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2600"/>
        <w:jc w:val="center"/>
      </w:pPr>
      <w:r>
        <w:rPr>
          <w:rFonts w:ascii="Arial" w:cs="Arial" w:eastAsia="Arial" w:hAnsi="Arial"/>
          <w:b/>
          <w:bCs/>
          <w:sz w:val="22"/>
          <w:szCs w:val="22"/>
        </w:rPr>
        <w:t xml:space="preserve">SECRETARIA DE ESTADO DE EDUCAÇÃO DE MINAS GERAIS</w:t>
      </w:r>
    </w:p>
    <w:p>
      <w:pPr>
        <w:spacing w:after="200"/>
        <w:jc w:val="center"/>
      </w:pPr>
      <w:r>
        <w:rPr>
          <w:rFonts w:ascii="Arial" w:cs="Arial" w:eastAsia="Arial" w:hAnsi="Arial"/>
          <w:b/>
          <w:bCs/>
          <w:sz w:val="34"/>
          <w:szCs w:val="34"/>
        </w:rPr>
        <w:t xml:space="preserve">GERADOR DE PROJETO POLÍTICO-PEDAGÓGICO</w:t>
      </w:r>
    </w:p>
    <w:p>
      <w:pPr>
        <w:spacing w:after="160"/>
        <w:jc w:val="center"/>
      </w:pPr>
      <w:r>
        <w:rPr>
          <w:rFonts w:ascii="Arial" w:cs="Arial" w:eastAsia="Arial" w:hAnsi="Arial"/>
          <w:sz w:val="28"/>
          <w:szCs w:val="28"/>
        </w:rPr>
        <w:t xml:space="preserve">Textos editáveis do sistema</w:t>
      </w:r>
    </w:p>
    <w:p>
      <w:pPr>
        <w:spacing w:after="1400"/>
        <w:jc w:val="center"/>
      </w:pPr>
      <w:r>
        <w:rPr>
          <w:rFonts w:ascii="Arial" w:cs="Arial" w:eastAsia="Arial" w:hAnsi="Arial"/>
          <w:color w:val="595959"/>
          <w:sz w:val="22"/>
          <w:szCs w:val="22"/>
        </w:rPr>
        <w:t xml:space="preserve">Documento de trabalho para revisão em equipe</w:t>
      </w:r>
    </w:p>
    <w:p>
      <w:pPr>
        <w:spacing w:after="80"/>
        <w:jc w:val="center"/>
      </w:pPr>
      <w:r>
        <w:rPr>
          <w:rFonts w:ascii="Arial" w:cs="Arial" w:eastAsia="Arial" w:hAnsi="Arial"/>
          <w:color w:val="595959"/>
          <w:sz w:val="20"/>
          <w:szCs w:val="20"/>
        </w:rPr>
        <w:t xml:space="preserve">1070 textos editáveis · 23 grupos</w:t>
      </w:r>
    </w:p>
    <w:p>
      <w:pPr>
        <w:spacing w:after="0"/>
        <w:jc w:val="center"/>
      </w:pPr>
      <w:r>
        <w:rPr>
          <w:rFonts w:ascii="Arial" w:cs="Arial" w:eastAsia="Arial" w:hAnsi="Arial"/>
          <w:color w:val="595959"/>
          <w:sz w:val="20"/>
          <w:szCs w:val="20"/>
        </w:rPr>
        <w:t xml:space="preserve">Extraído da versão 10.2 do sistema · setembro de 2026</w:t>
      </w:r>
    </w:p>
    <w:p>
      <w:r>
        <w:br w:type="page"/>
      </w:r>
    </w:p>
    <w:p>
      <w:pPr>
        <w:pStyle w:val="Heading1"/>
        <w:pBdr>
          <w:bottom w:val="single" w:color="BFBFBF" w:sz="4" w:space="6"/>
        </w:pBdr>
        <w:spacing w:after="200"/>
      </w:pPr>
      <w:r>
        <w:rPr>
          <w:rFonts w:ascii="Arial" w:cs="Arial" w:eastAsia="Arial" w:hAnsi="Arial"/>
          <w:b/>
          <w:bCs/>
          <w:sz w:val="28"/>
          <w:szCs w:val="28"/>
        </w:rPr>
        <w:t xml:space="preserve">Como usar este documento</w:t>
      </w:r>
    </w:p>
    <w:p>
      <w:pPr>
        <w:spacing w:after="120" w:line="276"/>
        <w:jc w:val="both"/>
      </w:pPr>
      <w:r>
        <w:rPr>
          <w:rFonts w:ascii="Arial" w:cs="Arial" w:eastAsia="Arial" w:hAnsi="Arial"/>
          <w:sz w:val="20"/>
          <w:szCs w:val="20"/>
        </w:rPr>
        <w:t xml:space="preserve">Este documento reúne TODOS os textos que o Órgão Central pode alterar no Gerador de PPP, sem depender da equipe de desenvolvimento: são 1070 campos, extraídos automaticamente da versão 10.2 do sistema. Cada um deles pode ser reescrito por inteiro na própria interface, no modo de edição de textos, e passa a valer para toda a rede assim que for publicado.</w:t>
      </w:r>
    </w:p>
    <w:p>
      <w:pPr>
        <w:spacing w:after="120" w:line="276"/>
        <w:jc w:val="both"/>
      </w:pPr>
      <w:r>
        <w:rPr>
          <w:rFonts w:ascii="Arial" w:cs="Arial" w:eastAsia="Arial" w:hAnsi="Arial"/>
          <w:sz w:val="20"/>
          <w:szCs w:val="20"/>
        </w:rPr>
        <w:t xml:space="preserve">A ordem é a mesma da tela de edição: os grupos deste documento são as abas que aparecem na curadoria, com os mesmos nomes. Quem for aplicar as alterações encontra cada texto no lugar em que ele está aqui.</w:t>
      </w:r>
    </w:p>
    <w:p>
      <w:pPr>
        <w:pStyle w:val="Heading2"/>
        <w:spacing w:after="120" w:before="280"/>
      </w:pPr>
      <w:r>
        <w:rPr>
          <w:rFonts w:ascii="Arial" w:cs="Arial" w:eastAsia="Arial" w:hAnsi="Arial"/>
          <w:b/>
          <w:bCs/>
          <w:color w:val="000000"/>
          <w:sz w:val="24"/>
          <w:szCs w:val="24"/>
        </w:rPr>
        <w:t xml:space="preserve">A tabela</w:t>
      </w:r>
    </w:p>
    <w:p>
      <w:pPr>
        <w:spacing w:after="120" w:line="276"/>
        <w:jc w:val="both"/>
      </w:pPr>
      <w:r>
        <w:rPr>
          <w:rFonts w:ascii="Arial" w:cs="Arial" w:eastAsia="Arial" w:hAnsi="Arial"/>
          <w:sz w:val="20"/>
          <w:szCs w:val="20"/>
        </w:rPr>
        <w:t xml:space="preserve">Cada texto ocupa duas linhas. A primeira, sombreada, identifica o campo; a segunda traz, à esquerda, o texto que o sistema usa hoje e, à direita, um espaço em branco para a redação proposta pela equipe.</w:t>
      </w:r>
    </w:p>
    <w:p>
      <w:pPr>
        <w:spacing w:after="120" w:line="276"/>
        <w:jc w:val="both"/>
      </w:pPr>
      <w:r>
        <w:rPr>
          <w:rFonts w:ascii="Arial" w:cs="Arial" w:eastAsia="Arial" w:hAnsi="Arial"/>
          <w:b/>
          <w:bCs/>
          <w:sz w:val="20"/>
          <w:szCs w:val="20"/>
        </w:rPr>
        <w:t xml:space="preserve">Preencha apenas a coluna da direita.</w:t>
      </w:r>
      <w:r>
        <w:rPr>
          <w:rFonts w:ascii="Arial" w:cs="Arial" w:eastAsia="Arial" w:hAnsi="Arial"/>
          <w:sz w:val="20"/>
          <w:szCs w:val="20"/>
        </w:rPr>
        <w:t xml:space="preserve"> O que ficar em branco significa "manter como está". Ao final da revisão, os campos preenchidos são aplicados na curadoria, um a um, pelo identificador.</w:t>
      </w:r>
    </w:p>
    <w:p>
      <w:pPr>
        <w:pStyle w:val="Heading2"/>
        <w:spacing w:after="120" w:before="280"/>
      </w:pPr>
      <w:r>
        <w:rPr>
          <w:rFonts w:ascii="Arial" w:cs="Arial" w:eastAsia="Arial" w:hAnsi="Arial"/>
          <w:b/>
          <w:bCs/>
          <w:color w:val="000000"/>
          <w:sz w:val="24"/>
          <w:szCs w:val="24"/>
        </w:rPr>
        <w:t xml:space="preserve">O identificador</w:t>
      </w:r>
    </w:p>
    <w:p>
      <w:pPr>
        <w:spacing w:after="120" w:line="276"/>
        <w:jc w:val="both"/>
      </w:pPr>
      <w:r>
        <w:rPr>
          <w:rFonts w:ascii="Arial" w:cs="Arial" w:eastAsia="Arial" w:hAnsi="Arial"/>
          <w:sz w:val="20"/>
          <w:szCs w:val="20"/>
        </w:rPr>
        <w:t xml:space="preserve">A linha sombreada traz, em cinza, o identificador técnico do campo — por exemplo T.apresentacao ou TELAS.t04.conteudo.blocos.2.txt. Ele é o endereço do texto dentro do sistema e é o que garante que a redação aprovada seja aplicada no campo certo. Não precisa ser compreendido para revisar; precisa ser transcrito quando a equipe registrar a mudança fora deste documento.</w:t>
      </w:r>
    </w:p>
    <w:p>
      <w:pPr>
        <w:spacing w:after="120" w:line="276"/>
        <w:jc w:val="both"/>
      </w:pPr>
      <w:r>
        <w:rPr>
          <w:rFonts w:ascii="Arial" w:cs="Arial" w:eastAsia="Arial" w:hAnsi="Arial"/>
          <w:sz w:val="20"/>
          <w:szCs w:val="20"/>
        </w:rPr>
        <w:t xml:space="preserve">A mesma linha diz ONDE o texto aparece para o usuário — em que tela, em que seção do documento, em que e-mail.</w:t>
      </w:r>
    </w:p>
    <w:p>
      <w:pPr>
        <w:pStyle w:val="Heading2"/>
        <w:spacing w:after="120" w:before="280"/>
      </w:pPr>
      <w:r>
        <w:rPr>
          <w:rFonts w:ascii="Arial" w:cs="Arial" w:eastAsia="Arial" w:hAnsi="Arial"/>
          <w:b/>
          <w:bCs/>
          <w:color w:val="000000"/>
          <w:sz w:val="24"/>
          <w:szCs w:val="24"/>
        </w:rPr>
        <w:t xml:space="preserve">Tudo é texto — não há marcador a preservar</w:t>
      </w:r>
    </w:p>
    <w:p>
      <w:pPr>
        <w:spacing w:after="120" w:line="276"/>
        <w:jc w:val="both"/>
      </w:pPr>
      <w:r>
        <w:rPr>
          <w:rFonts w:ascii="Arial" w:cs="Arial" w:eastAsia="Arial" w:hAnsi="Arial"/>
          <w:sz w:val="20"/>
          <w:szCs w:val="20"/>
        </w:rPr>
        <w:t xml:space="preserve">Até a versão 10.1, as citações que se repetem — o número da resolução pedagógica, os nomes dos sistemas da rede — vinham de um bloco de parâmetros e apareciam no meio do texto como {{REDE.resPedagogica}}, {{REDE.avaliacao}} e afins. O sistema recusava a alteração que apagasse um desses marcadores, de modo que uma parte do texto ficava fora do alcance de quem edita.</w:t>
      </w:r>
    </w:p>
    <w:p>
      <w:pPr>
        <w:spacing w:after="120" w:line="276"/>
        <w:jc w:val="both"/>
      </w:pPr>
      <w:r>
        <w:rPr>
          <w:rFonts w:ascii="Arial" w:cs="Arial" w:eastAsia="Arial" w:hAnsi="Arial"/>
          <w:sz w:val="20"/>
          <w:szCs w:val="20"/>
        </w:rPr>
        <w:t xml:space="preserve">Por decisão da coordenação, o marcador saiu. Cada citação está escrita por extenso no próprio texto, e pode ser reescrita como qualquer outra palavra. Não há nada a preservar nem sintaxe a aprender: o que a equipe escrever é exatamente o que a escola vai ler.</w:t>
      </w:r>
    </w:p>
    <w:p>
      <w:pPr>
        <w:spacing w:after="120" w:line="276"/>
        <w:jc w:val="both"/>
      </w:pPr>
      <w:r>
        <w:rPr>
          <w:rFonts w:ascii="Arial" w:cs="Arial" w:eastAsia="Arial" w:hAnsi="Arial"/>
          <w:sz w:val="20"/>
          <w:szCs w:val="20"/>
        </w:rPr>
        <w:t xml:space="preserve">A única exceção está nos textos de e-mail e da folha de assinaturas, onde aparecem marcadores de UMA chave — {escola}, {protocolo}, {link}. Esses continuam: não são citação, são o dado daquela mensagem, preenchido na hora do envio. Mantenha-os onde estiverem.</w:t>
      </w:r>
    </w:p>
    <w:p>
      <w:pPr>
        <w:pStyle w:val="Heading2"/>
        <w:spacing w:after="120" w:before="280"/>
      </w:pPr>
      <w:r>
        <w:rPr>
          <w:rFonts w:ascii="Arial" w:cs="Arial" w:eastAsia="Arial" w:hAnsi="Arial"/>
          <w:b/>
          <w:bCs/>
          <w:color w:val="000000"/>
          <w:sz w:val="24"/>
          <w:szCs w:val="24"/>
        </w:rPr>
        <w:t xml:space="preserve">Um aviso sobre a resolução pedagógica</w:t>
      </w:r>
    </w:p>
    <w:p>
      <w:pPr>
        <w:spacing w:after="120" w:line="276"/>
        <w:jc w:val="both"/>
      </w:pPr>
      <w:r>
        <w:rPr>
          <w:rFonts w:ascii="Arial" w:cs="Arial" w:eastAsia="Arial" w:hAnsi="Arial"/>
          <w:sz w:val="20"/>
          <w:szCs w:val="20"/>
        </w:rPr>
        <w:t xml:space="preserve">A nova resolução pedagógica de 2026 ainda não tem número nem data. O sistema a cita como "Resolução SEE nº [nº a publicar], de 2026", e são 53 os textos deste documento que a citam assim. Eles aparecem aqui com a redação real, do jeito que a escola a lê hoje.</w:t>
      </w:r>
    </w:p>
    <w:p>
      <w:pPr>
        <w:spacing w:after="120" w:line="276"/>
        <w:jc w:val="both"/>
      </w:pPr>
      <w:r>
        <w:rPr>
          <w:rFonts w:ascii="Arial" w:cs="Arial" w:eastAsia="Arial" w:hAnsi="Arial"/>
          <w:sz w:val="20"/>
          <w:szCs w:val="20"/>
        </w:rPr>
        <w:t xml:space="preserve">Publicada a resolução, esses 53 textos serão corrigidos um a um na curadoria — a tela de edição conta quantos faltam em cada grupo e leva até eles. Para esta revisão, o que importa é a redação em volta da citação: se o trecho diz o que deve dizer. O número entra depois.</w:t>
      </w:r>
    </w:p>
    <w:p>
      <w:pPr>
        <w:pStyle w:val="Heading2"/>
        <w:spacing w:after="120" w:before="280"/>
      </w:pPr>
      <w:r>
        <w:rPr>
          <w:rFonts w:ascii="Arial" w:cs="Arial" w:eastAsia="Arial" w:hAnsi="Arial"/>
          <w:b/>
          <w:bCs/>
          <w:color w:val="000000"/>
          <w:sz w:val="24"/>
          <w:szCs w:val="24"/>
        </w:rPr>
        <w:t xml:space="preserve">O que NÃO está aqui</w:t>
      </w:r>
    </w:p>
    <w:p>
      <w:pPr>
        <w:spacing w:after="120" w:line="276"/>
        <w:jc w:val="both"/>
      </w:pPr>
      <w:r>
        <w:rPr>
          <w:rFonts w:ascii="Arial" w:cs="Arial" w:eastAsia="Arial" w:hAnsi="Arial"/>
          <w:sz w:val="20"/>
          <w:szCs w:val="20"/>
        </w:rPr>
        <w:t xml:space="preserve">Ficam de fora apenas os textos que não são conteúdo: mensagens de erro do servidor, rótulos de botões de navegação e o que a escola escreve no próprio PPP. Também não estão aqui os itens dos catálogos que comandam outras partes do sistema — eles podem ter o texto alterado (e o texto está neste documento), mas acrescentar ou remover itens depende da equipe de desenvolvimento, e isso vem dito no início de cada grupo.</w:t>
      </w:r>
    </w:p>
    <w:p>
      <w:pPr>
        <w:spacing w:after="120" w:line="276"/>
        <w:jc w:val="both"/>
      </w:pPr>
      <w:r>
        <w:rPr>
          <w:rFonts w:ascii="Arial" w:cs="Arial" w:eastAsia="Arial" w:hAnsi="Arial"/>
          <w:sz w:val="20"/>
          <w:szCs w:val="20"/>
        </w:rPr>
        <w:t xml:space="preserve">Os 53 campos sem texto que aparecem ao longo do documento não são falha de extração: são campos previstos que ainda não receberam redação, e que a equipe pode preencher.</w:t>
      </w:r>
    </w:p>
    <w:p>
      <w:pPr>
        <w:pStyle w:val="Heading1"/>
        <w:pageBreakBefore/>
        <w:pBdr>
          <w:bottom w:val="single" w:color="BFBFBF" w:sz="4" w:space="6"/>
        </w:pBdr>
        <w:spacing w:after="200" w:before="0"/>
      </w:pPr>
      <w:r>
        <w:rPr>
          <w:rFonts w:ascii="Arial" w:cs="Arial" w:eastAsia="Arial" w:hAnsi="Arial"/>
          <w:b/>
          <w:bCs/>
          <w:color w:val="000000"/>
          <w:sz w:val="28"/>
          <w:szCs w:val="28"/>
        </w:rPr>
        <w:t xml:space="preserve">Os grupos, na ordem da curadoria</w:t>
      </w:r>
    </w:p>
    <w:p>
      <w:pPr>
        <w:spacing w:after="120" w:line="276"/>
        <w:jc w:val="both"/>
      </w:pPr>
      <w:r>
        <w:rPr>
          <w:rFonts w:ascii="Arial" w:cs="Arial" w:eastAsia="Arial" w:hAnsi="Arial"/>
          <w:sz w:val="20"/>
          <w:szCs w:val="20"/>
        </w:rPr>
        <w:t xml:space="preserve">Cada grupo abaixo é uma aba da tela de edição de textos. O número é a quantidade de campos editáveis que ele reúne.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939"/>
        <w:gridCol w:w="2000"/>
      </w:tblGrid>
      <w:tr>
        <w:trPr>
          <w:tblHeader/>
        </w:trPr>
        <w:tc>
          <w:tcPr>
            <w:tcW w:type="dxa" w:w="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w:t>
            </w:r>
          </w:p>
        </w:tc>
        <w:tc>
          <w:tcPr>
            <w:tcW w:type="dxa" w:w="69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Grupo</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right"/>
            </w:pPr>
            <w:r>
              <w:rPr>
                <w:rFonts w:ascii="Arial" w:cs="Arial" w:eastAsia="Arial" w:hAnsi="Arial"/>
                <w:b/>
                <w:bCs/>
                <w:sz w:val="20"/>
                <w:szCs w:val="20"/>
              </w:rPr>
              <w:t xml:space="preserve">Campos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Textos fixos do PPP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29</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Etapas de ensino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20</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3</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Modalidades e formas de oferta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65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4</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Infraestrutura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36</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5</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Temas contemporâneos transversais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33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norteadores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42</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7</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e práticas pedagógicas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33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1 · A escola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O PPP e a revisão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78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10</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Etapas e modalidades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47</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11</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4 · Diagnóstico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52</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12</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5 · Marco referencial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48</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13</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Currículo e avaliação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73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14</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Inclusão, cultura digital e convivência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67</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15</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8 · Gestão e comunidade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51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16</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9 · Plano de ação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29</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17</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10 · Conclusão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37</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18</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Títulos e avisos do documento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74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19</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Referências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23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20</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Vídeos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85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21</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Textos da interface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43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22</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E-mails e folha de assinaturas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25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23</w:t>
            </w:r>
          </w:p>
        </w:tc>
        <w:tc>
          <w:tcPr>
            <w:tcW w:type="dxa" w:w="69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Sistemas, listas e parâmetros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right"/>
            </w:pPr>
            <w:r>
              <w:rPr>
                <w:rFonts w:ascii="Arial" w:cs="Arial" w:eastAsia="Arial" w:hAnsi="Arial"/>
                <w:sz w:val="20"/>
                <w:szCs w:val="20"/>
              </w:rPr>
              <w:t xml:space="preserve">79</w:t>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 Textos fixos do documento</w:t>
      </w:r>
    </w:p>
    <w:p>
      <w:pPr>
        <w:spacing w:after="120" w:line="276"/>
        <w:jc w:val="both"/>
      </w:pPr>
      <w:r>
        <w:rPr>
          <w:rFonts w:ascii="Arial" w:cs="Arial" w:eastAsia="Arial" w:hAnsi="Arial"/>
          <w:color w:val="595959"/>
          <w:sz w:val="20"/>
          <w:szCs w:val="20"/>
        </w:rPr>
        <w:t xml:space="preserve">Parágrafos que o sistema insere automaticamente no PPP de todas as escolas. É aqui que uma mudança de resolução costuma bater primeiro.</w:t>
      </w:r>
    </w:p>
    <w:p>
      <w:pPr>
        <w:spacing w:after="200" w:line="276"/>
        <w:jc w:val="both"/>
      </w:pPr>
      <w:r>
        <w:rPr>
          <w:rFonts w:ascii="Arial" w:cs="Arial" w:eastAsia="Arial" w:hAnsi="Arial"/>
          <w:color w:val="595959"/>
          <w:sz w:val="19"/>
          <w:szCs w:val="19"/>
        </w:rPr>
        <w:t xml:space="preserve">29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  </w:t>
            </w:r>
            <w:r>
              <w:rPr>
                <w:rFonts w:ascii="Arial" w:cs="Arial" w:eastAsia="Arial" w:hAnsi="Arial"/>
                <w:b/>
                <w:bCs/>
                <w:sz w:val="20"/>
                <w:szCs w:val="20"/>
              </w:rPr>
              <w:t xml:space="preserve">Apresentação — finalidade do documento</w:t>
            </w:r>
          </w:p>
          <w:p>
            <w:pPr>
              <w:spacing w:after="0" w:line="260"/>
              <w:jc w:val="left"/>
            </w:pPr>
            <w:r>
              <w:rPr>
                <w:rFonts w:ascii="Arial" w:cs="Arial" w:eastAsia="Arial" w:hAnsi="Arial"/>
                <w:color w:val="595959"/>
                <w:sz w:val="16"/>
                <w:szCs w:val="16"/>
              </w:rPr>
              <w:t xml:space="preserve">T.apresentacao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Apresentação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Este Projeto Político-Pedagógico expressa a visão de educação da escola e de sua comunidade, à luz das normativas vigentes. Apresenta a proposta educacional e as responsabilidades assumidas para o cumprimento do planejamento das ações da escola. Foi elaborado coletivamente, com a participação do Colegiado Escolar, do Conselho de Representantes de Turma, dos professores, dos estudantes, dos servidores e das famílias. Fundamenta-se nos arts. 12, 13 e 14 da Lei de Diretrizes e Bases da Educação Nacional (LDB), no art. 206, VI, da Constituição Federal e nos arts. 4º a 8º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  </w:t>
            </w:r>
            <w:r>
              <w:rPr>
                <w:rFonts w:ascii="Arial" w:cs="Arial" w:eastAsia="Arial" w:hAnsi="Arial"/>
                <w:b/>
                <w:bCs/>
                <w:sz w:val="20"/>
                <w:szCs w:val="20"/>
              </w:rPr>
              <w:t xml:space="preserve">Apresentação — os três eixos estruturantes</w:t>
            </w:r>
          </w:p>
          <w:p>
            <w:pPr>
              <w:spacing w:after="0" w:line="260"/>
              <w:jc w:val="left"/>
            </w:pPr>
            <w:r>
              <w:rPr>
                <w:rFonts w:ascii="Arial" w:cs="Arial" w:eastAsia="Arial" w:hAnsi="Arial"/>
                <w:color w:val="595959"/>
                <w:sz w:val="16"/>
                <w:szCs w:val="16"/>
              </w:rPr>
              <w:t xml:space="preserve">T.metodologia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Apresentação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construção deste documento compreende três eixos estruturantes. O Marco Referencial expressa a identidade, os princípios, os valores e a visão de futuro da escola, definindo os fundamentos que orientam sua atuação político-pedagógica. O Diagnóstico apresenta a realidade concreta da escola, com base na escuta da comunidade escolar, na análise de dados e na identificação de avanços, desafios e necessidades. O Plano de Ação define, a partir do diagnóstico, os objetivos, as metas e as ações prioritárias, estabelecendo responsáveis, prazos e formas de acompanhamento, monitoramento e avaliação dos resultados.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  </w:t>
            </w:r>
            <w:r>
              <w:rPr>
                <w:rFonts w:ascii="Arial" w:cs="Arial" w:eastAsia="Arial" w:hAnsi="Arial"/>
                <w:b/>
                <w:bCs/>
                <w:sz w:val="20"/>
                <w:szCs w:val="20"/>
              </w:rPr>
              <w:t xml:space="preserve">Justificativa da proposta pedagógica</w:t>
            </w:r>
          </w:p>
          <w:p>
            <w:pPr>
              <w:spacing w:after="0" w:line="260"/>
              <w:jc w:val="left"/>
            </w:pPr>
            <w:r>
              <w:rPr>
                <w:rFonts w:ascii="Arial" w:cs="Arial" w:eastAsia="Arial" w:hAnsi="Arial"/>
                <w:color w:val="595959"/>
                <w:sz w:val="16"/>
                <w:szCs w:val="16"/>
              </w:rPr>
              <w:t xml:space="preserve">T.justificativa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Apresentação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justificativa reúne as razões que fundamentam esta proposta pedagógica: o que a escola constatou em seu diagnóstico, que concepção de educação assume diante dessa realidade e por que organiza o trabalho pedagógico da forma aqui descrita. Articula a realidade da comunidade escolar às finalidades da educação básica previstas no art. 22 da LDB, aos princípios do ensino do art. 3º da mesma Lei e ao disposto no art. 5º da Resolução SEE nº [nº a publicar], de 2026, segundo o qual o Projeto Político-Pedagógico deve expressar a identidade, os valores e as características do território e dos sujeitos atendidos e definir as diretrizes organizacionais, administrativas e pedagógicas que orientam os programas, projetos e práticas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  </w:t>
            </w:r>
            <w:r>
              <w:rPr>
                <w:rFonts w:ascii="Arial" w:cs="Arial" w:eastAsia="Arial" w:hAnsi="Arial"/>
                <w:b/>
                <w:bCs/>
                <w:sz w:val="20"/>
                <w:szCs w:val="20"/>
              </w:rPr>
              <w:t xml:space="preserve">Abertura do diagnóstico</w:t>
            </w:r>
          </w:p>
          <w:p>
            <w:pPr>
              <w:spacing w:after="0" w:line="260"/>
              <w:jc w:val="left"/>
            </w:pPr>
            <w:r>
              <w:rPr>
                <w:rFonts w:ascii="Arial" w:cs="Arial" w:eastAsia="Arial" w:hAnsi="Arial"/>
                <w:color w:val="595959"/>
                <w:sz w:val="16"/>
                <w:szCs w:val="16"/>
              </w:rPr>
              <w:t xml:space="preserve">T.diagnostico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diagnóstico institucional foi elaborado com base em dados concretos e atualizados da escola. Foram considerados os resultados das avaliações internas e externas de aprendizagem disponíveis à escola. Somaram-se a eles os registros de matrícula, frequência e resultados dos sistemas oficiais da rede, as pesquisas de clima escolar aplicadas e os processos de escuta da comunidade. O conjunto permite compreender a realidade da escola, identificar desafios e potencialidades e planejar ações de melhoria da qualidade do ensino e da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  </w:t>
            </w:r>
            <w:r>
              <w:rPr>
                <w:rFonts w:ascii="Arial" w:cs="Arial" w:eastAsia="Arial" w:hAnsi="Arial"/>
                <w:b/>
                <w:bCs/>
                <w:sz w:val="20"/>
                <w:szCs w:val="20"/>
              </w:rPr>
              <w:t xml:space="preserve">Organização curricular — base comum, parte diversificada e CRMG</w:t>
            </w:r>
          </w:p>
          <w:p>
            <w:pPr>
              <w:spacing w:after="0" w:line="260"/>
              <w:jc w:val="left"/>
            </w:pPr>
            <w:r>
              <w:rPr>
                <w:rFonts w:ascii="Arial" w:cs="Arial" w:eastAsia="Arial" w:hAnsi="Arial"/>
                <w:color w:val="595959"/>
                <w:sz w:val="16"/>
                <w:szCs w:val="16"/>
              </w:rPr>
              <w:t xml:space="preserve">T.curriculo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organização curricular é constituída pelos componentes curriculares das áreas do conhecimento da Base Nacional Comum Curricular (BNCC) e promove o desenvolvimento das competências e habilidades previstas no Currículo Referência de Minas Gerais (CRMG), instituído pela Resolução CEE/MG nº 481/2021, na forma do art. 39 da Resolução SEE nº [nº a publicar], de 2026. A base nacional comum e a parte diversificada são planejadas de forma orgânica e integrada, e os Temas Integradores permeiam todo o currículo, favorecendo a compreensão das relações entre conhecimentos e realidades sociais. São respeitadas as especificidades das etapas e modalidades ofertadas e os direitos de aprendizagem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  </w:t>
            </w:r>
            <w:r>
              <w:rPr>
                <w:rFonts w:ascii="Arial" w:cs="Arial" w:eastAsia="Arial" w:hAnsi="Arial"/>
                <w:b/>
                <w:bCs/>
                <w:sz w:val="20"/>
                <w:szCs w:val="20"/>
              </w:rPr>
              <w:t xml:space="preserve">Tempo escolar, calendário, dia letivo e dia escolar</w:t>
            </w:r>
          </w:p>
          <w:p>
            <w:pPr>
              <w:spacing w:after="0" w:line="260"/>
              <w:jc w:val="left"/>
            </w:pPr>
            <w:r>
              <w:rPr>
                <w:rFonts w:ascii="Arial" w:cs="Arial" w:eastAsia="Arial" w:hAnsi="Arial"/>
                <w:color w:val="595959"/>
                <w:sz w:val="16"/>
                <w:szCs w:val="16"/>
              </w:rPr>
              <w:t xml:space="preserve">T.organizacaoTrabalho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6.4</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Compete à escola organizar o tempo escolar, adotando a distribuição do período letivo em trimestres nos cursos de organização anual e em semestres nos de organização semestral (art. 9º da Resolução SEE nº [nº a publicar], de 2026). O calendário escolar é definido em norma específica publicada anualmente pela Secretaria de Estado de Educação, cabendo à escola adequá-lo às realidades locais, com a participação da comunidade escolar, aprovação do Colegiado Escolar e homologação do Serviço de Inspeção Escolar (art. 10). Considera-se dia letivo aquele em que professores e estudantes desenvolvem atividades de ensino e aprendizagem, na escola ou em outros espaços educativos, desde que previstas neste Projeto Político-Pedagógico (art. 12); e dia escolar aquele destinado às ações coletivas de planejamento, formação e avaliação institucional, com participação obrigatória das equipes docente, técnica e administrativa (art. 14). As atividades realizadas fora do espaço escolar observam a previsão no planejamento anual dos professores, a autorização formal dos responsáveis e a conformidade com este documento e com o Regimento Escolar (art. 13). A jornada escolar observa a carga horária prevista para cada etapa ou modalidade, conforme as matrizes curriculares vigentes (art. 16).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  </w:t>
            </w:r>
            <w:r>
              <w:rPr>
                <w:rFonts w:ascii="Arial" w:cs="Arial" w:eastAsia="Arial" w:hAnsi="Arial"/>
                <w:b/>
                <w:bCs/>
                <w:sz w:val="20"/>
                <w:szCs w:val="20"/>
              </w:rPr>
              <w:t xml:space="preserve">Práticas pedagógicas — leitura, metodologias ativas, socioemocionais</w:t>
            </w:r>
          </w:p>
          <w:p>
            <w:pPr>
              <w:spacing w:after="0" w:line="260"/>
              <w:jc w:val="left"/>
            </w:pPr>
            <w:r>
              <w:rPr>
                <w:rFonts w:ascii="Arial" w:cs="Arial" w:eastAsia="Arial" w:hAnsi="Arial"/>
                <w:color w:val="595959"/>
                <w:sz w:val="16"/>
                <w:szCs w:val="16"/>
              </w:rPr>
              <w:t xml:space="preserve">T.praticas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práticas pedagógicas adotadas para a efetivação do currículo asseguram a valorização da leitura e da escrita em todas as etapas, com aula semanal dedicada à leitura e ao desenvolvimento contínuo da escrita nos diferentes componentes; o apoio personalizado aos estudantes com defasagens, por meio de intervenção pedagógica, recomposição, acompanhamento sistemático e suporte socioemocional; a utilização de metodologias ativas que promovam a participação do estudante na construção do conhecimento; o uso pedagógico, ético e responsável das tecnologias digitais e da inteligência artificial; o desenvolvimento das competências socioemocionais previstas na BNCC e no CRMG; e o desenvolvimento da pesquisa científica e da Educação para as Relações Étnico-Raciais. Observa-se o art. 37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  </w:t>
            </w:r>
            <w:r>
              <w:rPr>
                <w:rFonts w:ascii="Arial" w:cs="Arial" w:eastAsia="Arial" w:hAnsi="Arial"/>
                <w:b/>
                <w:bCs/>
                <w:sz w:val="20"/>
                <w:szCs w:val="20"/>
              </w:rPr>
              <w:t xml:space="preserve">Avaliação — caráter, premissas e critérios</w:t>
            </w:r>
          </w:p>
          <w:p>
            <w:pPr>
              <w:spacing w:after="0" w:line="260"/>
              <w:jc w:val="left"/>
            </w:pPr>
            <w:r>
              <w:rPr>
                <w:rFonts w:ascii="Arial" w:cs="Arial" w:eastAsia="Arial" w:hAnsi="Arial"/>
                <w:color w:val="595959"/>
                <w:sz w:val="16"/>
                <w:szCs w:val="16"/>
              </w:rPr>
              <w:t xml:space="preserve">T.avaliacao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avaliação da aprendizagem integra o processo de ensino e aprendizagem e tem caráter contínuo e formativo, visando acompanhar o percurso dos estudantes, identificar avanços e necessidades pedagógicas e assegurar a consolidação das aprendizagens previstas no currículo (art. 138 da Resolução SEE nº [nº a publicar], de 2026). Os critérios, procedimentos e instrumentos de avaliação interna são definidos coletivamente pela equipe pedagógica, em consonância com a proposta curricular, e orientam o planejamento, a reorientação das práticas e a definição de intervenções oportunas. As avaliações realizam-se de forma contínua, cumulativa e diagnóstica; apoiam-se em diferentes instrumentos e procedimentos, adequados às áreas do conhecimento e às especificidades dos estudantes; valorizam prioritariamente os aspectos qualitativos, sem prejuízo dos registros quantitativos; consideram o conjunto de habilidades desenvolvidas ao longo da trajetória formativa; e asseguram tempos, espaços e formas diversificadas de avaliação (art. 139).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  </w:t>
            </w:r>
            <w:r>
              <w:rPr>
                <w:rFonts w:ascii="Arial" w:cs="Arial" w:eastAsia="Arial" w:hAnsi="Arial"/>
                <w:b/>
                <w:bCs/>
                <w:sz w:val="20"/>
                <w:szCs w:val="20"/>
              </w:rPr>
              <w:t xml:space="preserve">Avaliação — procedimentos, instrumentos e diagnóstica inicial</w:t>
            </w:r>
          </w:p>
          <w:p>
            <w:pPr>
              <w:spacing w:after="0" w:line="260"/>
              <w:jc w:val="left"/>
            </w:pPr>
            <w:r>
              <w:rPr>
                <w:rFonts w:ascii="Arial" w:cs="Arial" w:eastAsia="Arial" w:hAnsi="Arial"/>
                <w:color w:val="595959"/>
                <w:sz w:val="16"/>
                <w:szCs w:val="16"/>
              </w:rPr>
              <w:t xml:space="preserve">T.instrumentos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São adotados procedimentos diversificados, contextualizados e coerentes com os objetivos pedagógicos, entre eles atividades práticas, experimentais e investigativas, avaliações escritas, produções textuais, situações-problema e registros matemáticos, de modo a evidenciar a compreensão conceitual, o raciocínio e os procedimentos dos estudantes. São adotadas estratégias de autoavaliação, registros pedagógicos e devolutivas sistemáticas aos estudantes e às famílias, bem como a análise pedagógica das transições entre anos, ciclos e etapas (art. 140 da Resolução SEE nº [nº a publicar], de 2026). No início do ano letivo podem ser aplicadas avaliações diagnósticas elaboradas pelos professores, para subsidiar o planejamento (art. 141). A escola assegura, no ano em curso, condições pedagógicas diferenciadas aos estudantes com baixo aproveitamento ou dificuldades de aprendizagem, por meio de ações planejadas de atendimento diferenciado (art. 142).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1.10  </w:t>
            </w:r>
            <w:r>
              <w:rPr>
                <w:rFonts w:ascii="Arial" w:cs="Arial" w:eastAsia="Arial" w:hAnsi="Arial"/>
                <w:b/>
                <w:bCs/>
                <w:sz w:val="20"/>
                <w:szCs w:val="20"/>
              </w:rPr>
              <w:t xml:space="preserve">Avaliação — distribuição de pontos e aprovação</w:t>
            </w:r>
          </w:p>
          <w:p>
            <w:pPr>
              <w:spacing w:after="0" w:line="260"/>
              <w:jc w:val="left"/>
            </w:pPr>
            <w:r>
              <w:rPr>
                <w:rFonts w:ascii="Arial" w:cs="Arial" w:eastAsia="Arial" w:hAnsi="Arial"/>
                <w:color w:val="595959"/>
                <w:sz w:val="16"/>
                <w:szCs w:val="16"/>
              </w:rPr>
              <w:t xml:space="preserve">T.pontuacao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São distribuídos obrigatoriamente 100 pontos ao longo do período letivo para cada componente curricular. Nos cursos anuais, o ano organiza-se em três trimestres, com 30, 30 e 40 pontos; nos cursos semestrais, 100 pontos por semestre. É aprovado o estudante que obtiver, no mínimo, 60% do total de pontos em cada componente e frequência mínima de 75% da carga horária (art. 143 da Resolução SEE nº [nº a publicar], de 2026). Os componentes com ênfase nos aspectos afetivo, social, cultural, da cultura digital e no protagonismo do estudante têm caráter formativo e não interferem na classificação ou promoção, observado o aproveitamento mínimo de 60% e o cômputo fidedigno da frequência (art. 144).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  </w:t>
            </w:r>
            <w:r>
              <w:rPr>
                <w:rFonts w:ascii="Arial" w:cs="Arial" w:eastAsia="Arial" w:hAnsi="Arial"/>
                <w:b/>
                <w:bCs/>
                <w:sz w:val="20"/>
                <w:szCs w:val="20"/>
              </w:rPr>
              <w:t xml:space="preserve">Recuperação contínua, periódica e estudos independentes</w:t>
            </w:r>
          </w:p>
          <w:p>
            <w:pPr>
              <w:spacing w:after="0" w:line="260"/>
              <w:jc w:val="left"/>
            </w:pPr>
            <w:r>
              <w:rPr>
                <w:rFonts w:ascii="Arial" w:cs="Arial" w:eastAsia="Arial" w:hAnsi="Arial"/>
                <w:color w:val="595959"/>
                <w:sz w:val="16"/>
                <w:szCs w:val="16"/>
              </w:rPr>
              <w:t xml:space="preserve">T.recuperacao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São asseguradas, ao longo de todo o período letivo, oportunidades contínuas de aprendizagem e recuperação, por meio de intervenções pedagógicas (art. 146 da Resolução SEE nº [nº a publicar], de 2026). Compreendem a recuperação contínua, desenvolvida em sala de aula no decorrer do processo; a recuperação periódica, realizada ao final de cada trimestre ou semestre, antes do Conselho de Classe; os estudos independentes de recuperação, organizados pela escola após o último Conselho de Classe; e os estudos com apoio direcionado, organizados pela SEE/MG e realizados antes do início do ano letivo subsequente. As ações de recuperação priorizam os objetos de conhecimento e as habilidades essenciais, visando à recomposição das aprendizagens, e os estudos independentes contam com plano de estudos elaborado pelo professor responsável, contemplando o que não foi consolidado pelo estudante.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  </w:t>
            </w:r>
            <w:r>
              <w:rPr>
                <w:rFonts w:ascii="Arial" w:cs="Arial" w:eastAsia="Arial" w:hAnsi="Arial"/>
                <w:b/>
                <w:bCs/>
                <w:sz w:val="20"/>
                <w:szCs w:val="20"/>
              </w:rPr>
              <w:t xml:space="preserve">Conselho de Classe e decisão sobre a promoção</w:t>
            </w:r>
          </w:p>
          <w:p>
            <w:pPr>
              <w:spacing w:after="0" w:line="260"/>
              <w:jc w:val="left"/>
            </w:pPr>
            <w:r>
              <w:rPr>
                <w:rFonts w:ascii="Arial" w:cs="Arial" w:eastAsia="Arial" w:hAnsi="Arial"/>
                <w:color w:val="595959"/>
                <w:sz w:val="16"/>
                <w:szCs w:val="16"/>
              </w:rPr>
              <w:t xml:space="preserve">T.conselhoClasse</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Conselho de Classe é instância colegiada obrigatória, de natureza pedagógica, realizada ao final de cada trimestre ou semestre, em datas previamente definidas no calendário escolar. Responde pela análise coletiva e individual do desenvolvimento e do aproveitamento dos estudantes, pela avaliação do processo de ensino e aprendizagem, pelo compartilhamento das vivências em sala de aula, pelo planejamento e acompanhamento das estratégias de intervenção pedagógica e pela deliberação sobre os resultados finais (art. 148 da Resolução SEE nº [nº a publicar], de 2026). A decisão sobre a promoção é tomada coletivamente no Conselho de Classe, considerando o desempenho global do estudante, seu percurso formativo, o envolvimento no processo de aprendizagem e as evidências de desenvolvimento das competências e habilidades, superando a análise isolada por componente curricular (art. 149).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  </w:t>
            </w:r>
            <w:r>
              <w:rPr>
                <w:rFonts w:ascii="Arial" w:cs="Arial" w:eastAsia="Arial" w:hAnsi="Arial"/>
                <w:b/>
                <w:bCs/>
                <w:sz w:val="20"/>
                <w:szCs w:val="20"/>
              </w:rPr>
              <w:t xml:space="preserve">Classificação, reclassificação, aceleração e avanço</w:t>
            </w:r>
          </w:p>
          <w:p>
            <w:pPr>
              <w:spacing w:after="0" w:line="260"/>
              <w:jc w:val="left"/>
            </w:pPr>
            <w:r>
              <w:rPr>
                <w:rFonts w:ascii="Arial" w:cs="Arial" w:eastAsia="Arial" w:hAnsi="Arial"/>
                <w:color w:val="595959"/>
                <w:sz w:val="16"/>
                <w:szCs w:val="16"/>
              </w:rPr>
              <w:t xml:space="preserve">T.classificacao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classificação posiciona o estudante no ano de escolaridade compatível com sua idade, experiência e nível de desenvolvimento, por promoção, por transferência ou mediante avaliação realizada pela escola, independentemente de escolarização anterior, excetuado o 1º ano do Ensino Fundamental (art. 158 da Resolução SEE nº [nº a publicar], de 2026; art. 24, II, da LDB). A reclassificação consiste no reposicionamento do estudante em ano diverso daquele em que se encontra, com base em avaliação de desempenho, nas modalidades de avanço escolar, para estudantes com altas habilidades ou superdotação; aceleração, para estudantes em situação de atraso escolar; por transferência; e por frequência, para estudantes com frequência inferior a 75% que apresentem desempenho satisfatório em todos os componentes (art. 159; art. 23, § 1º, da LDB). Os documentos que fundamentam a classificação e a reclassificação são registrados e arquivados na pasta individual do estudante. Os estudantes em distorção idade/ano são atendidos por reclassificação, por turmas de aceleração ou por encaminhamento à EJA, observados os critérios legais de idade. Na matrícula é permitido o aproveitamento de estudos realizados com êxito, mediante análise dos documentos escolares e adaptações curriculares (art. 18).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  </w:t>
            </w:r>
            <w:r>
              <w:rPr>
                <w:rFonts w:ascii="Arial" w:cs="Arial" w:eastAsia="Arial" w:hAnsi="Arial"/>
                <w:b/>
                <w:bCs/>
                <w:sz w:val="20"/>
                <w:szCs w:val="20"/>
              </w:rPr>
              <w:t xml:space="preserve">Progressão continuada e progressão parcial</w:t>
            </w:r>
          </w:p>
          <w:p>
            <w:pPr>
              <w:spacing w:after="0" w:line="260"/>
              <w:jc w:val="left"/>
            </w:pPr>
            <w:r>
              <w:rPr>
                <w:rFonts w:ascii="Arial" w:cs="Arial" w:eastAsia="Arial" w:hAnsi="Arial"/>
                <w:color w:val="595959"/>
                <w:sz w:val="16"/>
                <w:szCs w:val="16"/>
              </w:rPr>
              <w:t xml:space="preserve">T.progressao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9.3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progressão continuada, com aprendizagem e sem interrupção, é adotada nos Ciclos da Alfabetização e Complementar e vincula-se à avaliação contínua e processual, apoiada em ações de intervenção pedagógica significativas — não se traduzindo em promoção automática (arts. 151 e 152 da Resolução SEE nº [nº a publicar], de 2026). A progressão parcial permite ao estudante avançar em sua trajetória, com novas oportunidades de estudos no ano subsequente, em até três componentes curriculares, do 6º ao 9º ano do Ensino Fundamental e no 1º e 2º ano do Ensino Médio, inclusive na transição do 9º ano para o 1º ano do Ensino Médio (arts. 153 e 154; art. 24, III, da LDB). Ao estudante em progressão parcial são assegurados estudos orientados, conforme plano de intervenção pedagógica elaborado conjuntamente pelos professores do componente do ano anterior e do ano em curso, discutido no Conselho de Classe, com registro do resultado no SIMADE (arts. 155 e 157).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1.15  </w:t>
            </w:r>
            <w:r>
              <w:rPr>
                <w:rFonts w:ascii="Arial" w:cs="Arial" w:eastAsia="Arial" w:hAnsi="Arial"/>
                <w:b/>
                <w:bCs/>
                <w:sz w:val="20"/>
                <w:szCs w:val="20"/>
              </w:rPr>
              <w:t xml:space="preserve">Educação inclusiva — AEE, PDI e acessibilidade</w:t>
            </w:r>
          </w:p>
          <w:p>
            <w:pPr>
              <w:spacing w:after="0" w:line="260"/>
              <w:jc w:val="left"/>
            </w:pPr>
            <w:r>
              <w:rPr>
                <w:rFonts w:ascii="Arial" w:cs="Arial" w:eastAsia="Arial" w:hAnsi="Arial"/>
                <w:color w:val="595959"/>
                <w:sz w:val="16"/>
                <w:szCs w:val="16"/>
              </w:rPr>
              <w:t xml:space="preserve">T.inclusiva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10</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assegura o direito de acesso, permanência, participação e aprendizagem de todos os estudantes. Para isso, oferta o Atendimento Educacional Especializado (AEE) e elabora o Plano de Desenvolvimento Individual (PDI) de cada estudante que dele necessite. Promove as adaptações e flexibilizações pedagógicas necessárias e garante condições de acessibilidade física, pedagógica, comunicacional e atitudinal. A matrícula do estudante público da Educação Especial é obrigatória, sendo vedada a recusa de vaga em razão de deficiência. Observa a Resolução SEE nº 4.256/2020, a Resolução SEE nº 4.701/2022, que dispõe sobre a atuação dos profissionais de apoio à inclusão, e a Lei nº 13.146/2015. Adota ações permanentes de prevenção e combate a todas as formas de discriminação e preconceito.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1.16  </w:t>
            </w:r>
            <w:r>
              <w:rPr>
                <w:rFonts w:ascii="Arial" w:cs="Arial" w:eastAsia="Arial" w:hAnsi="Arial"/>
                <w:b/>
                <w:bCs/>
                <w:sz w:val="20"/>
                <w:szCs w:val="20"/>
              </w:rPr>
              <w:t xml:space="preserve">Cultura digital, IA e proteção de dados</w:t>
            </w:r>
          </w:p>
          <w:p>
            <w:pPr>
              <w:spacing w:after="0" w:line="260"/>
              <w:jc w:val="left"/>
            </w:pPr>
            <w:r>
              <w:rPr>
                <w:rFonts w:ascii="Arial" w:cs="Arial" w:eastAsia="Arial" w:hAnsi="Arial"/>
                <w:color w:val="595959"/>
                <w:sz w:val="16"/>
                <w:szCs w:val="16"/>
              </w:rPr>
              <w:t xml:space="preserve">T.digital</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digital integra-se à formação dos estudantes conforme a Política Nacional de Educação Digital (Lei nº 14.533/2023) e o Referencial Curricular de Computação de Minas Gerais. São promovidos os eixos de Pensamento Computacional, Mundo Digital e Cultura Digital. O uso de ferramentas de Inteligência Artificial (IA) observa os princípios da ética, da transparência, da proteção de dados e da integridade acadêmica. A IA é compreendida como instrumento complementar às práticas pedagógicas, sem substituir a mediação docente, as relações humanas e a construção coletiva do conhecimento. No uso de recursos tecnológicos são assegurados a proteção integral e o melhor interesse do estudante, o nível mais elevado de privacidade e de proteção de dados pessoais, sistemas que impeçam o acesso a conteúdos inadequados à faixa etária e configurações que evitem o uso compulsivo, nos termos do art. 37, IV e V, da Resolução SEE nº [nº a publicar], de 2026. São observados o Estatuto da Criança e do Adolescente, a Lei nº 15.211/2025 (Estatuto Digital da Criança e do Adolescente), a Lei Geral de Proteção de Dados Pessoais (Lei nº 13.709/2018), a Lei nº 15.100/2025 e a Lei Estadual nº 25.881/2026.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1.17  </w:t>
            </w:r>
            <w:r>
              <w:rPr>
                <w:rFonts w:ascii="Arial" w:cs="Arial" w:eastAsia="Arial" w:hAnsi="Arial"/>
                <w:b/>
                <w:bCs/>
                <w:sz w:val="20"/>
                <w:szCs w:val="20"/>
              </w:rPr>
              <w:t xml:space="preserve">Plano de Convivência Escolar e responsabilidades da gestão</w:t>
            </w:r>
          </w:p>
          <w:p>
            <w:pPr>
              <w:spacing w:after="0" w:line="260"/>
              <w:jc w:val="left"/>
            </w:pPr>
            <w:r>
              <w:rPr>
                <w:rFonts w:ascii="Arial" w:cs="Arial" w:eastAsia="Arial" w:hAnsi="Arial"/>
                <w:color w:val="595959"/>
                <w:sz w:val="16"/>
                <w:szCs w:val="16"/>
              </w:rPr>
              <w:t xml:space="preserve">T.convivencia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14</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Plano de Convivência Escolar é parte integrante deste Projeto Político-Pedagógico e articula-se aos seus objetivos e ações pedagógicas (arts. 8º e 164 da Resolução SEE nº [nº a publicar], de 2026). Apresenta as estratégias da escola voltadas à promoção da convivência democrática, à prevenção das violências e das violações de direitos, ao desenvolvimento das competências socioemocionais, à Educação em Direitos Humanos e ao fortalecimento do pertencimento, do acolhimento, da mediação de conflitos e da construção de um ambiente escolar seguro, respeitoso e colaborativo. Cabe à gestão escolar promover ações permanentes de prevenção à violência e de fortalecimento da cultura de paz; implementar e monitorar políticas antirracistas; fortalecer a participação estudantil por meio dos conselhos de representantes de turma e dos Grêmios Estudantis; registrar, nos instrumentos oficiais, os casos de indisciplina, bullying, cyberbullying e violência, planejando ações educativas de prevenção e enfrentamento; comunicar aos responsáveis as ocorrências; cumprir os Protocolos de Segurança e de Prevenção à Violência da SEE/MG; e adotar a resolução dialogada de conflitos, articulando-se com a Rede de Proteção quando necessário (art. 167).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1.18  </w:t>
            </w:r>
            <w:r>
              <w:rPr>
                <w:rFonts w:ascii="Arial" w:cs="Arial" w:eastAsia="Arial" w:hAnsi="Arial"/>
                <w:b/>
                <w:bCs/>
                <w:sz w:val="20"/>
                <w:szCs w:val="20"/>
              </w:rPr>
              <w:t xml:space="preserve">Núcleo de Acolhimento Educacional (NAE)</w:t>
            </w:r>
          </w:p>
          <w:p>
            <w:pPr>
              <w:spacing w:after="0" w:line="260"/>
              <w:jc w:val="left"/>
            </w:pPr>
            <w:r>
              <w:rPr>
                <w:rFonts w:ascii="Arial" w:cs="Arial" w:eastAsia="Arial" w:hAnsi="Arial"/>
                <w:color w:val="595959"/>
                <w:sz w:val="16"/>
                <w:szCs w:val="16"/>
              </w:rPr>
              <w:t xml:space="preserve">T.nae</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14</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equipes multiprofissionais do Núcleo de Acolhimento Educacional (NAE), integradas por profissionais de Psicologia e de Serviço Social, atuam de forma preventiva, coletiva e institucional, articuladas às práticas pedagógicas da escola, considerando este Projeto Político-Pedagógico, o Plano de Convivência Escolar e o diagnóstico institucional (arts. 161 e 162 da Resolução SEE nº [nº a publicar], de 2026; Lei nº 13.935/2019). Seu apoio tem caráter técnico-pedagógico e complementar, não se caracterizando como atendimento clínico individual nem afastando as atribuições da gestão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1.19  </w:t>
            </w:r>
            <w:r>
              <w:rPr>
                <w:rFonts w:ascii="Arial" w:cs="Arial" w:eastAsia="Arial" w:hAnsi="Arial"/>
                <w:b/>
                <w:bCs/>
                <w:sz w:val="20"/>
                <w:szCs w:val="20"/>
              </w:rPr>
              <w:t xml:space="preserve">Controle de frequência, infrequência e Conselho Tutelar</w:t>
            </w:r>
          </w:p>
          <w:p>
            <w:pPr>
              <w:spacing w:after="0" w:line="260"/>
              <w:jc w:val="left"/>
            </w:pPr>
            <w:r>
              <w:rPr>
                <w:rFonts w:ascii="Arial" w:cs="Arial" w:eastAsia="Arial" w:hAnsi="Arial"/>
                <w:color w:val="595959"/>
                <w:sz w:val="16"/>
                <w:szCs w:val="16"/>
              </w:rPr>
              <w:t xml:space="preserve">T.permanencia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15.1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controle da frequência é de responsabilidade do Professor de Educação Básica, sob monitoramento do Especialista em Educação Básica, e é registrado diariamente no Diário Escolar Digital (art. 27 da Resolução SEE nº [nº a publicar], de 2026). Verificada infrequência injustificada por cinco dias letivos consecutivos ou dez dias alternados no mês, cabe ao Especialista acompanhar a frequência, notificar por escrito os pais ou responsáveis legais, em articulação com a direção, e promover ações de reintegração escolar e de recomposição das aprendizagens (art. 28). Persistindo a infrequência, compete ao diretor comunicar ao Conselho Tutelar do Município, com relatório circunstanciado, informar o Colegiado Escolar, registrar os encaminhamentos nos sistemas oficiais, prestar informações ao Serviço de Inspeção Escolar e assegurar as ações de reintegração e recomposição após o retorno do estudante (art. 29). O controle de frequência, a prevenção do abandono e a Busca Ativa Escolar observam a Resolução SEE nº 5.080/2024.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1.20  </w:t>
            </w:r>
            <w:r>
              <w:rPr>
                <w:rFonts w:ascii="Arial" w:cs="Arial" w:eastAsia="Arial" w:hAnsi="Arial"/>
                <w:b/>
                <w:bCs/>
                <w:sz w:val="20"/>
                <w:szCs w:val="20"/>
              </w:rPr>
              <w:t xml:space="preserve">Comunicação de resultados e prazos às famílias</w:t>
            </w:r>
          </w:p>
          <w:p>
            <w:pPr>
              <w:spacing w:after="0" w:line="260"/>
              <w:jc w:val="left"/>
            </w:pPr>
            <w:r>
              <w:rPr>
                <w:rFonts w:ascii="Arial" w:cs="Arial" w:eastAsia="Arial" w:hAnsi="Arial"/>
                <w:color w:val="595959"/>
                <w:sz w:val="16"/>
                <w:szCs w:val="16"/>
              </w:rPr>
              <w:t xml:space="preserve">T.comunicacaoFamilias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15.1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resultados da avaliação da aprendizagem são comunicados por escrito, em até dez dias úteis após o encerramento de cada trimestre ou semestre, aos estudantes e aos seus responsáveis legais, com indicação das estratégias de intervenção pedagógica adotadas e previstas (art. 145 da Resolução SEE nº [nº a publicar], de 2026). No encerramento do ano letivo, após os estudos independentes de recuperação, a escola comunica por escrito o resultado final, informando inclusive a situação de progressão parcial, quando for o caso (art. 147). No ato da matrícula, os pais ou responsáveis, ou o estudante maior de dezoito anos, são informados sobre a organização e o funcionamento da escola, sobre este Projeto Político-Pedagógico e sobre o Regimento Escolar (art. 24). O descumprimento dos dispositivos que obrigam a comunicação da infrequência e do abandono escolar aos responsáveis e às autoridades competentes implica responsabilização administrativa da gestão escolar (art. 32). Aplica-se ainda o art. 12, VII e VIII,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  </w:t>
            </w:r>
            <w:r>
              <w:rPr>
                <w:rFonts w:ascii="Arial" w:cs="Arial" w:eastAsia="Arial" w:hAnsi="Arial"/>
                <w:b/>
                <w:bCs/>
                <w:sz w:val="20"/>
                <w:szCs w:val="20"/>
              </w:rPr>
              <w:t xml:space="preserve">Gestão democrática e Colegiado</w:t>
            </w:r>
          </w:p>
          <w:p>
            <w:pPr>
              <w:spacing w:after="0" w:line="260"/>
              <w:jc w:val="left"/>
            </w:pPr>
            <w:r>
              <w:rPr>
                <w:rFonts w:ascii="Arial" w:cs="Arial" w:eastAsia="Arial" w:hAnsi="Arial"/>
                <w:color w:val="595959"/>
                <w:sz w:val="16"/>
                <w:szCs w:val="16"/>
              </w:rPr>
              <w:t xml:space="preserve">T.gestao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gestão democrática efetiva-se pela atuação do Colegiado Escolar, instância deliberativa e consultiva que aprova este Projeto Político-Pedagógico e acompanha sua execução, nos termos do art. 7º da Resolução SEE nº [nº a publicar], de 2026. Efetiva-se também pelo funcionamento do Grêmio Estudantil e do Conselho de Representantes de Turma, pela participação das famílias e pela transparência na gestão da Caixa Escolar. Observam-se o art. 14 da LDB e a Resolução SEE nº 4.188/2019, que dispõe sobre a Assembleia Escolar e sobre a estrutura, o funcionamento e a eleição dos membros do Colegiado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  </w:t>
            </w:r>
            <w:r>
              <w:rPr>
                <w:rFonts w:ascii="Arial" w:cs="Arial" w:eastAsia="Arial" w:hAnsi="Arial"/>
                <w:b/>
                <w:bCs/>
                <w:sz w:val="20"/>
                <w:szCs w:val="20"/>
              </w:rPr>
              <w:t xml:space="preserve">Publicidade dos atos da escola</w:t>
            </w:r>
          </w:p>
          <w:p>
            <w:pPr>
              <w:spacing w:after="0" w:line="260"/>
              <w:jc w:val="left"/>
            </w:pPr>
            <w:r>
              <w:rPr>
                <w:rFonts w:ascii="Arial" w:cs="Arial" w:eastAsia="Arial" w:hAnsi="Arial"/>
                <w:color w:val="595959"/>
                <w:sz w:val="16"/>
                <w:szCs w:val="16"/>
              </w:rPr>
              <w:t xml:space="preserve">T.publicidade</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17.3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divulga à comunidade escolar os atos da Caixa Escolar; o número de estudantes matriculados por ciclo ou ano; este Projeto Político-Pedagógico; as diretrizes do Regimento Escolar; as formas de avaliação interna; os resultados agregados do desempenho escolar, vedada a identificação individual; os indicadores, estatísticas e resultados obtidos nas avaliações internas e externas; as taxas de distorção idade/ano e as medidas adotadas para reduzi-las; e os projetos, propostas, ações previstas e medidas adotadas para a melhoria dos processos de ensino e aprendizagem (art. 175 da Resolução SEE nº [nº a publicar], de 2026). A publicização observa a Lei nº 13.709/2018 (LGPD) e a Lei nº 12.527/2011 (Lei de Acesso à Informação).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  </w:t>
            </w:r>
            <w:r>
              <w:rPr>
                <w:rFonts w:ascii="Arial" w:cs="Arial" w:eastAsia="Arial" w:hAnsi="Arial"/>
                <w:b/>
                <w:bCs/>
                <w:sz w:val="20"/>
                <w:szCs w:val="20"/>
              </w:rPr>
              <w:t xml:space="preserve">Articulação e integração dos profissionais</w:t>
            </w:r>
          </w:p>
          <w:p>
            <w:pPr>
              <w:spacing w:after="0" w:line="260"/>
              <w:jc w:val="left"/>
            </w:pPr>
            <w:r>
              <w:rPr>
                <w:rFonts w:ascii="Arial" w:cs="Arial" w:eastAsia="Arial" w:hAnsi="Arial"/>
                <w:color w:val="595959"/>
                <w:sz w:val="16"/>
                <w:szCs w:val="16"/>
              </w:rPr>
              <w:t xml:space="preserve">T.articulacao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17.1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articulação e a integração entre os profissionais da escola realizam-se em tempos institucionais próprios: os dias escolares destinados às ações coletivas de planejamento, formação e avaliação institucional (art. 14 da Resolução SEE nº [nº a publicar], de 2026), os horários de planejamento coletivo por área ou por ano de escolaridade, as reuniões pedagógicas, os Conselhos de Classe e as ações de formação entre pares. Os critérios, procedimentos e instrumentos de avaliação interna são definidos coletivamente pela equipe pedagógica (art. 138, parágrafo único), e a análise pedagógica das transições entre anos, ciclos e etapas é realizada de forma articulada (art. 140, § 3º). Cabe à equipe pedagógica coordenar esses tempos, assegurar a circulação das informações entre turnos e segmentos e acompanhar a implementação das decisões coletivas. A integração alcança também os profissionais de apoio à inclusão, as equipes do NAE, a secretaria escolar e os demais servidores.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  </w:t>
            </w:r>
            <w:r>
              <w:rPr>
                <w:rFonts w:ascii="Arial" w:cs="Arial" w:eastAsia="Arial" w:hAnsi="Arial"/>
                <w:b/>
                <w:bCs/>
                <w:sz w:val="20"/>
                <w:szCs w:val="20"/>
              </w:rPr>
              <w:t xml:space="preserve">Participação dos profissionais no processo decisório</w:t>
            </w:r>
          </w:p>
          <w:p>
            <w:pPr>
              <w:spacing w:after="0" w:line="260"/>
              <w:jc w:val="left"/>
            </w:pPr>
            <w:r>
              <w:rPr>
                <w:rFonts w:ascii="Arial" w:cs="Arial" w:eastAsia="Arial" w:hAnsi="Arial"/>
                <w:color w:val="595959"/>
                <w:sz w:val="16"/>
                <w:szCs w:val="16"/>
              </w:rPr>
              <w:t xml:space="preserve">T.decisorio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17.2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participação dos profissionais da escola no processo decisório decorre do art. 14, I, da LDB, que assegura a participação dos profissionais da educação na elaboração do projeto pedagógico da escola, e do art. 5º, I, da Resolução SEE nº [nº a publicar], de 2026, segundo o qual o Projeto Político-Pedagógico deve resultar da participação dos diferentes segmentos da comunidade escolar. Efetiva-se pela representação dos segmentos no Colegiado Escolar, pela deliberação coletiva no Conselho de Classe sobre a promoção dos estudantes (art. 149), pela definição coletiva dos critérios e instrumentos de avaliação interna (art. 138, parágrafo único), pela participação na adequação do calendário escolar (art. 10) e pelo registro das deliberações em ata, à disposição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1.25  </w:t>
            </w:r>
            <w:r>
              <w:rPr>
                <w:rFonts w:ascii="Arial" w:cs="Arial" w:eastAsia="Arial" w:hAnsi="Arial"/>
                <w:b/>
                <w:bCs/>
                <w:sz w:val="20"/>
                <w:szCs w:val="20"/>
              </w:rPr>
              <w:t xml:space="preserve">Formação continuada</w:t>
            </w:r>
          </w:p>
          <w:p>
            <w:pPr>
              <w:spacing w:after="0" w:line="260"/>
              <w:jc w:val="left"/>
            </w:pPr>
            <w:r>
              <w:rPr>
                <w:rFonts w:ascii="Arial" w:cs="Arial" w:eastAsia="Arial" w:hAnsi="Arial"/>
                <w:color w:val="595959"/>
                <w:sz w:val="16"/>
                <w:szCs w:val="16"/>
              </w:rPr>
              <w:t xml:space="preserve">T.formacao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16</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formação continuada dos educadores tem como prioridade o fortalecimento da prática pedagógica e a garantia do direito à aprendizagem para todos os estudantes (art. 177 da Resolução SEE nº [nº a publicar], de 2026). Compreende o conjunto de ações pedagógicas sistemáticas e permanentes, planejadas ao longo do percurso profissional, que articulam tempos formativos, saberes teóricos e práticos e a reflexão sobre a experiência docente (art. 178). É promovida prioritariamente no âmbito da própria escola, por meio de ações organizadas pela gestão e pelos próprios educadores, e, de forma articulada e complementar, pela SEE/MG, por intermédio da Escola de Formação e Desenvolvimento Profissional de Educadores (art. 179).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1.26  </w:t>
            </w:r>
            <w:r>
              <w:rPr>
                <w:rFonts w:ascii="Arial" w:cs="Arial" w:eastAsia="Arial" w:hAnsi="Arial"/>
                <w:b/>
                <w:bCs/>
                <w:sz w:val="20"/>
                <w:szCs w:val="20"/>
              </w:rPr>
              <w:t xml:space="preserve">Planejamento das ações</w:t>
            </w:r>
          </w:p>
          <w:p>
            <w:pPr>
              <w:spacing w:after="0" w:line="260"/>
              <w:jc w:val="left"/>
            </w:pPr>
            <w:r>
              <w:rPr>
                <w:rFonts w:ascii="Arial" w:cs="Arial" w:eastAsia="Arial" w:hAnsi="Arial"/>
                <w:color w:val="595959"/>
                <w:sz w:val="16"/>
                <w:szCs w:val="16"/>
              </w:rPr>
              <w:t xml:space="preserve">T.planoAcao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19.1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planejamento das ações é parte integrante deste Projeto Político-Pedagógico e traduz seus objetivos em ações, metas, prazos e responsáveis. Constitui compromisso conjunto da escola, da Superintendência Regional de Ensino e do Órgão Central com a aprendizagem dos estudantes. Organiza-se em ciclos periódicos de planejamento, execução, monitoramento e correção de rumos, com prioridade para as ações que enfrentam os problemas identificados no diagnóstico. Sua elaboração e seu registro observam os instrumentos e sistemas adotados pela Secretaria de Estado de Educação e as orientações vigentes.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1.27  </w:t>
            </w:r>
            <w:r>
              <w:rPr>
                <w:rFonts w:ascii="Arial" w:cs="Arial" w:eastAsia="Arial" w:hAnsi="Arial"/>
                <w:b/>
                <w:bCs/>
                <w:sz w:val="20"/>
                <w:szCs w:val="20"/>
              </w:rPr>
              <w:t xml:space="preserve">Avaliação institucional interna e externa</w:t>
            </w:r>
          </w:p>
          <w:p>
            <w:pPr>
              <w:spacing w:after="0" w:line="260"/>
              <w:jc w:val="left"/>
            </w:pPr>
            <w:r>
              <w:rPr>
                <w:rFonts w:ascii="Arial" w:cs="Arial" w:eastAsia="Arial" w:hAnsi="Arial"/>
                <w:color w:val="595959"/>
                <w:sz w:val="16"/>
                <w:szCs w:val="16"/>
              </w:rPr>
              <w:t xml:space="preserve">T.avaliacaoInstitucional</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19.2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avaliação institucional interna é o processo pelo qual a própria comunidade escolar examina periodicamente as condições e os resultados do trabalho da escola. Realiza-se nos dias escolares destinados às ações coletivas de planejamento, formação e avaliação institucional, com participação obrigatória das equipes docente, técnica e administrativa e, quando couber, de pais ou responsáveis e estudantes (art. 14 da Resolução SEE nº [nº a publicar], de 2026). Compreende instrumentos de escuta dos segmentos, a análise dos indicadores de aprendizagem, frequência e fluxo, a apreciação do cumprimento das ações planejadas e a devolutiva pública dos resultados à comunidade, na forma do art. 175. A avaliação institucional externa compreende as avaliações e os processos de acompanhamento conduzidos pela Superintendência Regional de Ensino, pela SEE/MG — inclusive o SIMAVE, o PROEB e o PROALFA — e pelos sistemas nacionais de avaliação da educação básica. Os resultados de ambas alimentam a revisão deste documento e a definição das prioridades do planejamento das 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1.28  </w:t>
            </w:r>
            <w:r>
              <w:rPr>
                <w:rFonts w:ascii="Arial" w:cs="Arial" w:eastAsia="Arial" w:hAnsi="Arial"/>
                <w:b/>
                <w:bCs/>
                <w:sz w:val="20"/>
                <w:szCs w:val="20"/>
              </w:rPr>
              <w:t xml:space="preserve">Outros aspectos — texto usado quando a escola nada acrescenta</w:t>
            </w:r>
          </w:p>
          <w:p>
            <w:pPr>
              <w:spacing w:after="0" w:line="260"/>
              <w:jc w:val="left"/>
            </w:pPr>
            <w:r>
              <w:rPr>
                <w:rFonts w:ascii="Arial" w:cs="Arial" w:eastAsia="Arial" w:hAnsi="Arial"/>
                <w:color w:val="595959"/>
                <w:sz w:val="16"/>
                <w:szCs w:val="16"/>
              </w:rPr>
              <w:t xml:space="preserve">T.outrosAspectos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20</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não identificou, nesta vigência, outros aspectos a acrescentar aos já contemplados nesta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1.29  </w:t>
            </w:r>
            <w:r>
              <w:rPr>
                <w:rFonts w:ascii="Arial" w:cs="Arial" w:eastAsia="Arial" w:hAnsi="Arial"/>
                <w:b/>
                <w:bCs/>
                <w:sz w:val="20"/>
                <w:szCs w:val="20"/>
              </w:rPr>
              <w:t xml:space="preserve">Acompanhamento e revisão</w:t>
            </w:r>
          </w:p>
          <w:p>
            <w:pPr>
              <w:spacing w:after="0" w:line="260"/>
              <w:jc w:val="left"/>
            </w:pPr>
            <w:r>
              <w:rPr>
                <w:rFonts w:ascii="Arial" w:cs="Arial" w:eastAsia="Arial" w:hAnsi="Arial"/>
                <w:color w:val="595959"/>
                <w:sz w:val="16"/>
                <w:szCs w:val="16"/>
              </w:rPr>
              <w:t xml:space="preserve">T.acompanhamento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acompanhamento deste Projeto Político-Pedagógico ocorre por meio de reuniões pedagógicas, Conselhos de Classe e avaliação institucional. Compreende também a análise dos indicadores educacionais e o monitoramento das metas e ações planejadas. Cabe ao Colegiado Escolar, à equipe pedagógica e gestora e à comunidade escolar acompanhar sua execução, sem prejuízo da orientação, do acompanhamento, do registro e do arquivamento pela Superintendência Regional de Ensino e da articulação institucional promovida pela SEE/MG (art. 7º da Resolução SEE nº [nº a publicar], de 2026). A revisão ocorre no máximo a cada dois anos, na forma do art. 7º, parágrafo único. Ocorre também sempre que houver alteração na legislação ou nas diretrizes da SEE/MG, início da oferta de cursos de Educação Profissional, implementação de novos programas e projetos ou demanda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2. Etapas de ensino</w:t>
      </w:r>
    </w:p>
    <w:p>
      <w:pPr>
        <w:spacing w:after="120" w:line="276"/>
        <w:jc w:val="both"/>
      </w:pPr>
      <w:r>
        <w:rPr>
          <w:rFonts w:ascii="Arial" w:cs="Arial" w:eastAsia="Arial" w:hAnsi="Arial"/>
          <w:color w:val="595959"/>
          <w:sz w:val="20"/>
          <w:szCs w:val="20"/>
        </w:rPr>
        <w:t xml:space="preserve">Cada item marcado pela escola insere seu texto na Seção 6.1 do documento. Acrescentar ou remover itens deste catálogo depende da equipe de desenvolvimento, porque eles comandam outras partes do sistema.</w:t>
      </w:r>
    </w:p>
    <w:p>
      <w:pPr>
        <w:spacing w:after="200" w:line="276"/>
        <w:jc w:val="both"/>
      </w:pPr>
      <w:r>
        <w:rPr>
          <w:rFonts w:ascii="Arial" w:cs="Arial" w:eastAsia="Arial" w:hAnsi="Arial"/>
          <w:color w:val="595959"/>
          <w:sz w:val="19"/>
          <w:szCs w:val="19"/>
        </w:rPr>
        <w:t xml:space="preserve">20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  </w:t>
            </w:r>
            <w:r>
              <w:rPr>
                <w:rFonts w:ascii="Arial" w:cs="Arial" w:eastAsia="Arial" w:hAnsi="Arial"/>
                <w:b/>
                <w:bCs/>
                <w:sz w:val="20"/>
                <w:szCs w:val="20"/>
              </w:rPr>
              <w:t xml:space="preserve">Educação Infantil — rótulo</w:t>
            </w:r>
          </w:p>
          <w:p>
            <w:pPr>
              <w:spacing w:after="0" w:line="260"/>
              <w:jc w:val="left"/>
            </w:pPr>
            <w:r>
              <w:rPr>
                <w:rFonts w:ascii="Arial" w:cs="Arial" w:eastAsia="Arial" w:hAnsi="Arial"/>
                <w:color w:val="595959"/>
                <w:sz w:val="16"/>
                <w:szCs w:val="16"/>
              </w:rPr>
              <w:t xml:space="preserve">ETAPAS.0.label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Infantil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  </w:t>
            </w:r>
            <w:r>
              <w:rPr>
                <w:rFonts w:ascii="Arial" w:cs="Arial" w:eastAsia="Arial" w:hAnsi="Arial"/>
                <w:b/>
                <w:bCs/>
                <w:sz w:val="20"/>
                <w:szCs w:val="20"/>
              </w:rPr>
              <w:t xml:space="preserve">Educação Infantil — referência normativa</w:t>
            </w:r>
          </w:p>
          <w:p>
            <w:pPr>
              <w:spacing w:after="0" w:line="260"/>
              <w:jc w:val="left"/>
            </w:pPr>
            <w:r>
              <w:rPr>
                <w:rFonts w:ascii="Arial" w:cs="Arial" w:eastAsia="Arial" w:hAnsi="Arial"/>
                <w:color w:val="595959"/>
                <w:sz w:val="16"/>
                <w:szCs w:val="16"/>
              </w:rPr>
              <w:t xml:space="preserve">ETAPAS.0.ref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DCNEI · art. 29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  </w:t>
            </w:r>
            <w:r>
              <w:rPr>
                <w:rFonts w:ascii="Arial" w:cs="Arial" w:eastAsia="Arial" w:hAnsi="Arial"/>
                <w:b/>
                <w:bCs/>
                <w:sz w:val="20"/>
                <w:szCs w:val="20"/>
              </w:rPr>
              <w:t xml:space="preserve">Educação Infantil — texto inserido no documento</w:t>
            </w:r>
          </w:p>
          <w:p>
            <w:pPr>
              <w:spacing w:after="0" w:line="260"/>
              <w:jc w:val="left"/>
            </w:pPr>
            <w:r>
              <w:rPr>
                <w:rFonts w:ascii="Arial" w:cs="Arial" w:eastAsia="Arial" w:hAnsi="Arial"/>
                <w:color w:val="595959"/>
                <w:sz w:val="16"/>
                <w:szCs w:val="16"/>
              </w:rPr>
              <w:t xml:space="preserve">ETAPAS.0.texto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Infantil, primeira etapa da Educação Básica, tem como eixos norteadores as interações, a ludicidade e a brincadeira, conforme as Diretrizes Curriculares Nacionais para a Educação Infantil. A proposta pedagógica integra os direitos de aprendizagem — conviver, brincar, participar, explorar, expressar e conhecer-se — assegurando ambientes desafiadores e intencionalidade pedagógica nas interações cotidianas. O acompanhamento do desenvolvimento da criança ocorre por múltiplos registros, sendo vedado o uso da avaliação com objetivo de seleção, promoção, classificação ou retenção nesta etapa.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2.4  </w:t>
            </w:r>
            <w:r>
              <w:rPr>
                <w:rFonts w:ascii="Arial" w:cs="Arial" w:eastAsia="Arial" w:hAnsi="Arial"/>
                <w:b/>
                <w:bCs/>
                <w:sz w:val="20"/>
                <w:szCs w:val="20"/>
              </w:rPr>
              <w:t xml:space="preserve">Educação Infantil — ficha de aprofundamento</w:t>
            </w:r>
          </w:p>
          <w:p>
            <w:pPr>
              <w:spacing w:after="0" w:line="260"/>
              <w:jc w:val="left"/>
            </w:pPr>
            <w:r>
              <w:rPr>
                <w:rFonts w:ascii="Arial" w:cs="Arial" w:eastAsia="Arial" w:hAnsi="Arial"/>
                <w:color w:val="595959"/>
                <w:sz w:val="16"/>
                <w:szCs w:val="16"/>
              </w:rPr>
              <w:t xml:space="preserve">ETAPAS.0.formativo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 basilar do processo de escolarização. A avaliação se dá por relatórios, fotografias, desenhos e outros registros — nunca para promover ou reter. Na transição para os Anos Iniciais, o PPP deve expressar continuidade sem antecipar conteúdos da etapa seguinte.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2.5  </w:t>
            </w:r>
            <w:r>
              <w:rPr>
                <w:rFonts w:ascii="Arial" w:cs="Arial" w:eastAsia="Arial" w:hAnsi="Arial"/>
                <w:b/>
                <w:bCs/>
                <w:sz w:val="20"/>
                <w:szCs w:val="20"/>
              </w:rPr>
              <w:t xml:space="preserve">Educação Infantil — o que o PPP precisa evidenciar (um por linha)</w:t>
            </w:r>
          </w:p>
          <w:p>
            <w:pPr>
              <w:spacing w:after="0" w:line="260"/>
              <w:jc w:val="left"/>
            </w:pPr>
            <w:r>
              <w:rPr>
                <w:rFonts w:ascii="Arial" w:cs="Arial" w:eastAsia="Arial" w:hAnsi="Arial"/>
                <w:color w:val="595959"/>
                <w:sz w:val="16"/>
                <w:szCs w:val="16"/>
              </w:rPr>
              <w:t xml:space="preserve">ETAPAS.0.noPPP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direitos de aprendizagem e os campos de experiência na rotina.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formas de registro do desenvolvimento da criança.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transição estruturada para o Ensino Fundamental, sem antecipação de conteúdos.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especificidades socioculturais e linguísticas do público atendido.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2.6  </w:t>
            </w:r>
            <w:r>
              <w:rPr>
                <w:rFonts w:ascii="Arial" w:cs="Arial" w:eastAsia="Arial" w:hAnsi="Arial"/>
                <w:b/>
                <w:bCs/>
                <w:sz w:val="20"/>
                <w:szCs w:val="20"/>
              </w:rPr>
              <w:t xml:space="preserve">Ensino Fundamental — Anos Iniciais — rótulo</w:t>
            </w:r>
          </w:p>
          <w:p>
            <w:pPr>
              <w:spacing w:after="0" w:line="260"/>
              <w:jc w:val="left"/>
            </w:pPr>
            <w:r>
              <w:rPr>
                <w:rFonts w:ascii="Arial" w:cs="Arial" w:eastAsia="Arial" w:hAnsi="Arial"/>
                <w:color w:val="595959"/>
                <w:sz w:val="16"/>
                <w:szCs w:val="16"/>
              </w:rPr>
              <w:t xml:space="preserve">ETAPAS.1.label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Fundamental — Anos Iniciais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2.7  </w:t>
            </w:r>
            <w:r>
              <w:rPr>
                <w:rFonts w:ascii="Arial" w:cs="Arial" w:eastAsia="Arial" w:hAnsi="Arial"/>
                <w:b/>
                <w:bCs/>
                <w:sz w:val="20"/>
                <w:szCs w:val="20"/>
              </w:rPr>
              <w:t xml:space="preserve">Ensino Fundamental — Anos Iniciais — referência normativa</w:t>
            </w:r>
          </w:p>
          <w:p>
            <w:pPr>
              <w:spacing w:after="0" w:line="260"/>
              <w:jc w:val="left"/>
            </w:pPr>
            <w:r>
              <w:rPr>
                <w:rFonts w:ascii="Arial" w:cs="Arial" w:eastAsia="Arial" w:hAnsi="Arial"/>
                <w:color w:val="595959"/>
                <w:sz w:val="16"/>
                <w:szCs w:val="16"/>
              </w:rPr>
              <w:t xml:space="preserve">ETAPAS.1.ref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arts. 45, 46 e 48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2.8  </w:t>
            </w:r>
            <w:r>
              <w:rPr>
                <w:rFonts w:ascii="Arial" w:cs="Arial" w:eastAsia="Arial" w:hAnsi="Arial"/>
                <w:b/>
                <w:bCs/>
                <w:sz w:val="20"/>
                <w:szCs w:val="20"/>
              </w:rPr>
              <w:t xml:space="preserve">Ensino Fundamental — Anos Iniciais — texto inserido no documento</w:t>
            </w:r>
          </w:p>
          <w:p>
            <w:pPr>
              <w:spacing w:after="0" w:line="260"/>
              <w:jc w:val="left"/>
            </w:pPr>
            <w:r>
              <w:rPr>
                <w:rFonts w:ascii="Arial" w:cs="Arial" w:eastAsia="Arial" w:hAnsi="Arial"/>
                <w:color w:val="595959"/>
                <w:sz w:val="16"/>
                <w:szCs w:val="16"/>
              </w:rPr>
              <w:t xml:space="preserve">ETAPAS.1.texto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Anos Iniciais do Ensino Fundamental garantem a transição entre os campos de experiências da Educação Infantil e a consolidação da alfabetização e do letramento. Asseguram também o domínio do cálculo matemático e das demais habilidades previstas no Currículo Referência de Minas Gerais, nos termos do art. 14 da Resolução SEE nº [nº a publicar], de 2026. A alfabetização e o letramento constituem direitos fundamentais de aprendizagem e base para o desenvolvimento das demais áreas do conhecimento, com acompanhamento sistemático do progresso dos estudantes e intervenções pedagógicas oportunas.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2.9  </w:t>
            </w:r>
            <w:r>
              <w:rPr>
                <w:rFonts w:ascii="Arial" w:cs="Arial" w:eastAsia="Arial" w:hAnsi="Arial"/>
                <w:b/>
                <w:bCs/>
                <w:sz w:val="20"/>
                <w:szCs w:val="20"/>
              </w:rPr>
              <w:t xml:space="preserve">Ensino Fundamental — Anos Iniciais — ficha de aprofundamento</w:t>
            </w:r>
          </w:p>
          <w:p>
            <w:pPr>
              <w:spacing w:after="0" w:line="260"/>
              <w:jc w:val="left"/>
            </w:pPr>
            <w:r>
              <w:rPr>
                <w:rFonts w:ascii="Arial" w:cs="Arial" w:eastAsia="Arial" w:hAnsi="Arial"/>
                <w:color w:val="595959"/>
                <w:sz w:val="16"/>
                <w:szCs w:val="16"/>
              </w:rPr>
              <w:t xml:space="preserve">ETAPAS.1.formativo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Alfabetização e letramento no centro. O PPP precisa explicitar concepções, estratégias e ações para consolidar leitura, escrita e raciocínio matemático — e a recomposição das aprendizagens como ação permanente, não como programa à parte.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2.10  </w:t>
            </w:r>
            <w:r>
              <w:rPr>
                <w:rFonts w:ascii="Arial" w:cs="Arial" w:eastAsia="Arial" w:hAnsi="Arial"/>
                <w:b/>
                <w:bCs/>
                <w:sz w:val="20"/>
                <w:szCs w:val="20"/>
              </w:rPr>
              <w:t xml:space="preserve">Ensino Fundamental — Anos Iniciais — o que o PPP precisa evidenciar (um por linha)</w:t>
            </w:r>
          </w:p>
          <w:p>
            <w:pPr>
              <w:spacing w:after="0" w:line="260"/>
              <w:jc w:val="left"/>
            </w:pPr>
            <w:r>
              <w:rPr>
                <w:rFonts w:ascii="Arial" w:cs="Arial" w:eastAsia="Arial" w:hAnsi="Arial"/>
                <w:color w:val="595959"/>
                <w:sz w:val="16"/>
                <w:szCs w:val="16"/>
              </w:rPr>
              <w:t xml:space="preserve">ETAPAS.1.noPPP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concepções e estratégias de alfabetização e letramento.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acompanhamento sistemático do progresso, estudante a estudante.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intervenções e a recomposição das aprendizagens integradas ao planejamento.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acolhimento, os vínculos afetivos e a parceria com as famílias.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  </w:t>
            </w:r>
            <w:r>
              <w:rPr>
                <w:rFonts w:ascii="Arial" w:cs="Arial" w:eastAsia="Arial" w:hAnsi="Arial"/>
                <w:b/>
                <w:bCs/>
                <w:sz w:val="20"/>
                <w:szCs w:val="20"/>
              </w:rPr>
              <w:t xml:space="preserve">Ensino Fundamental — Anos Finais — rótulo</w:t>
            </w:r>
          </w:p>
          <w:p>
            <w:pPr>
              <w:spacing w:after="0" w:line="260"/>
              <w:jc w:val="left"/>
            </w:pPr>
            <w:r>
              <w:rPr>
                <w:rFonts w:ascii="Arial" w:cs="Arial" w:eastAsia="Arial" w:hAnsi="Arial"/>
                <w:color w:val="595959"/>
                <w:sz w:val="16"/>
                <w:szCs w:val="16"/>
              </w:rPr>
              <w:t xml:space="preserve">ETAPAS.2.label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Fundamental — Anos Finais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  </w:t>
            </w:r>
            <w:r>
              <w:rPr>
                <w:rFonts w:ascii="Arial" w:cs="Arial" w:eastAsia="Arial" w:hAnsi="Arial"/>
                <w:b/>
                <w:bCs/>
                <w:sz w:val="20"/>
                <w:szCs w:val="20"/>
              </w:rPr>
              <w:t xml:space="preserve">Ensino Fundamental — Anos Finais — referência normativa</w:t>
            </w:r>
          </w:p>
          <w:p>
            <w:pPr>
              <w:spacing w:after="0" w:line="260"/>
              <w:jc w:val="left"/>
            </w:pPr>
            <w:r>
              <w:rPr>
                <w:rFonts w:ascii="Arial" w:cs="Arial" w:eastAsia="Arial" w:hAnsi="Arial"/>
                <w:color w:val="595959"/>
                <w:sz w:val="16"/>
                <w:szCs w:val="16"/>
              </w:rPr>
              <w:t xml:space="preserve">ETAPAS.2.ref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arts. 45 e 47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  </w:t>
            </w:r>
            <w:r>
              <w:rPr>
                <w:rFonts w:ascii="Arial" w:cs="Arial" w:eastAsia="Arial" w:hAnsi="Arial"/>
                <w:b/>
                <w:bCs/>
                <w:sz w:val="20"/>
                <w:szCs w:val="20"/>
              </w:rPr>
              <w:t xml:space="preserve">Ensino Fundamental — Anos Finais — texto inserido no documento</w:t>
            </w:r>
          </w:p>
          <w:p>
            <w:pPr>
              <w:spacing w:after="0" w:line="260"/>
              <w:jc w:val="left"/>
            </w:pPr>
            <w:r>
              <w:rPr>
                <w:rFonts w:ascii="Arial" w:cs="Arial" w:eastAsia="Arial" w:hAnsi="Arial"/>
                <w:color w:val="595959"/>
                <w:sz w:val="16"/>
                <w:szCs w:val="16"/>
              </w:rPr>
              <w:t xml:space="preserve">ETAPAS.2.texto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Anos Finais do Ensino Fundamental promovem o aprofundamento das aprendizagens, o fortalecimento da autonomia e o desenvolvimento integral dos estudantes, consideradas as especificidades das adolescências, nos termos da Resolução SEE nº [nº a publicar], de 2026. A escola organiza estratégias de transição que auxiliem os estudantes na compreensão das mudanças relacionadas à organização curricular, às metodologias de ensino, às formas de avaliação e às novas relações estabelecidas no ambiente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  </w:t>
            </w:r>
            <w:r>
              <w:rPr>
                <w:rFonts w:ascii="Arial" w:cs="Arial" w:eastAsia="Arial" w:hAnsi="Arial"/>
                <w:b/>
                <w:bCs/>
                <w:sz w:val="20"/>
                <w:szCs w:val="20"/>
              </w:rPr>
              <w:t xml:space="preserve">Ensino Fundamental — Anos Finais — ficha de aprofundamento</w:t>
            </w:r>
          </w:p>
          <w:p>
            <w:pPr>
              <w:spacing w:after="0" w:line="260"/>
              <w:jc w:val="left"/>
            </w:pPr>
            <w:r>
              <w:rPr>
                <w:rFonts w:ascii="Arial" w:cs="Arial" w:eastAsia="Arial" w:hAnsi="Arial"/>
                <w:color w:val="595959"/>
                <w:sz w:val="16"/>
                <w:szCs w:val="16"/>
              </w:rPr>
              <w:t xml:space="preserve">ETAPAS.2.formativo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transição do 5º para o 6º ano e a preparação do 9º ano para o Ensino Médio concentram os maiores riscos de ruptura. O PPP deve prever acolhimento, escuta, avaliações diagnósticas, projetos integradores e ações articuladas entre professores dos diferentes segmentos.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2.15  </w:t>
            </w:r>
            <w:r>
              <w:rPr>
                <w:rFonts w:ascii="Arial" w:cs="Arial" w:eastAsia="Arial" w:hAnsi="Arial"/>
                <w:b/>
                <w:bCs/>
                <w:sz w:val="20"/>
                <w:szCs w:val="20"/>
              </w:rPr>
              <w:t xml:space="preserve">Ensino Fundamental — Anos Finais — o que o PPP precisa evidenciar (um por linha)</w:t>
            </w:r>
          </w:p>
          <w:p>
            <w:pPr>
              <w:spacing w:after="0" w:line="260"/>
              <w:jc w:val="left"/>
            </w:pPr>
            <w:r>
              <w:rPr>
                <w:rFonts w:ascii="Arial" w:cs="Arial" w:eastAsia="Arial" w:hAnsi="Arial"/>
                <w:color w:val="595959"/>
                <w:sz w:val="16"/>
                <w:szCs w:val="16"/>
              </w:rPr>
              <w:t xml:space="preserve">ETAPAS.2.noPPP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ações de acolhimento e ambientação na chegada ao 6º ano.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preparação do 9º ano para a mudança de nível de ensino.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entre os professores dos diferentes segmentos.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enfrentamento da distorção idade/ano de escolaridade.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2.16  </w:t>
            </w:r>
            <w:r>
              <w:rPr>
                <w:rFonts w:ascii="Arial" w:cs="Arial" w:eastAsia="Arial" w:hAnsi="Arial"/>
                <w:b/>
                <w:bCs/>
                <w:sz w:val="20"/>
                <w:szCs w:val="20"/>
              </w:rPr>
              <w:t xml:space="preserve">Ensino Médio — rótulo</w:t>
            </w:r>
          </w:p>
          <w:p>
            <w:pPr>
              <w:spacing w:after="0" w:line="260"/>
              <w:jc w:val="left"/>
            </w:pPr>
            <w:r>
              <w:rPr>
                <w:rFonts w:ascii="Arial" w:cs="Arial" w:eastAsia="Arial" w:hAnsi="Arial"/>
                <w:color w:val="595959"/>
                <w:sz w:val="16"/>
                <w:szCs w:val="16"/>
              </w:rPr>
              <w:t xml:space="preserve">ETAPAS.3.label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Médio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2.17  </w:t>
            </w:r>
            <w:r>
              <w:rPr>
                <w:rFonts w:ascii="Arial" w:cs="Arial" w:eastAsia="Arial" w:hAnsi="Arial"/>
                <w:b/>
                <w:bCs/>
                <w:sz w:val="20"/>
                <w:szCs w:val="20"/>
              </w:rPr>
              <w:t xml:space="preserve">Ensino Médio — referência normativa</w:t>
            </w:r>
          </w:p>
          <w:p>
            <w:pPr>
              <w:spacing w:after="0" w:line="260"/>
              <w:jc w:val="left"/>
            </w:pPr>
            <w:r>
              <w:rPr>
                <w:rFonts w:ascii="Arial" w:cs="Arial" w:eastAsia="Arial" w:hAnsi="Arial"/>
                <w:color w:val="595959"/>
                <w:sz w:val="16"/>
                <w:szCs w:val="16"/>
              </w:rPr>
              <w:t xml:space="preserve">ETAPAS.3.ref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14.945/2024 · Res. CNE/CEB nº 2/2024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2.18  </w:t>
            </w:r>
            <w:r>
              <w:rPr>
                <w:rFonts w:ascii="Arial" w:cs="Arial" w:eastAsia="Arial" w:hAnsi="Arial"/>
                <w:b/>
                <w:bCs/>
                <w:sz w:val="20"/>
                <w:szCs w:val="20"/>
              </w:rPr>
              <w:t xml:space="preserve">Ensino Médio — texto inserido no documento</w:t>
            </w:r>
          </w:p>
          <w:p>
            <w:pPr>
              <w:spacing w:after="0" w:line="260"/>
              <w:jc w:val="left"/>
            </w:pPr>
            <w:r>
              <w:rPr>
                <w:rFonts w:ascii="Arial" w:cs="Arial" w:eastAsia="Arial" w:hAnsi="Arial"/>
                <w:color w:val="595959"/>
                <w:sz w:val="16"/>
                <w:szCs w:val="16"/>
              </w:rPr>
              <w:t xml:space="preserve">ETAPAS.3.texto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6.1</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Ensino Médio organiza-se em Formação Geral Básica e Itinerários Formativos. No ensino regular, destinam-se à Formação Geral Básica, no mínimo, 2.400 (duas mil e quatrocentas) horas. São observadas a Lei nº 14.945/2024, as Diretrizes Curriculares Nacionais para o Ensino Médio (Resolução CNE/CEB nº 2/2024) e o Currículo Referência do Ensino Médio de Minas Gerais. O Projeto de Vida assume papel estruturante na orientação dos percursos formativos das juventudes, assegurada a indissociabilidade entre Formação Geral Básica e Itinerários Formativos.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2.19  </w:t>
            </w:r>
            <w:r>
              <w:rPr>
                <w:rFonts w:ascii="Arial" w:cs="Arial" w:eastAsia="Arial" w:hAnsi="Arial"/>
                <w:b/>
                <w:bCs/>
                <w:sz w:val="20"/>
                <w:szCs w:val="20"/>
              </w:rPr>
              <w:t xml:space="preserve">Ensino Médio — ficha de aprofundamento</w:t>
            </w:r>
          </w:p>
          <w:p>
            <w:pPr>
              <w:spacing w:after="0" w:line="260"/>
              <w:jc w:val="left"/>
            </w:pPr>
            <w:r>
              <w:rPr>
                <w:rFonts w:ascii="Arial" w:cs="Arial" w:eastAsia="Arial" w:hAnsi="Arial"/>
                <w:color w:val="595959"/>
                <w:sz w:val="16"/>
                <w:szCs w:val="16"/>
              </w:rPr>
              <w:t xml:space="preserve">ETAPAS.3.formativo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Centralidade das juventudes, organização por áreas do conhecimento e eixos estruturantes, integração curricular e Projeto de Vida como estruturante. O PPP deve pactuar novos tempos e espaços de aprendizagem e definir a articulação entre a Coordenação do Novo Ensino Médio e a equipe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2.20  </w:t>
            </w:r>
            <w:r>
              <w:rPr>
                <w:rFonts w:ascii="Arial" w:cs="Arial" w:eastAsia="Arial" w:hAnsi="Arial"/>
                <w:b/>
                <w:bCs/>
                <w:sz w:val="20"/>
                <w:szCs w:val="20"/>
              </w:rPr>
              <w:t xml:space="preserve">Ensino Médio — o que o PPP precisa evidenciar (um por linha)</w:t>
            </w:r>
          </w:p>
          <w:p>
            <w:pPr>
              <w:spacing w:after="0" w:line="260"/>
              <w:jc w:val="left"/>
            </w:pPr>
            <w:r>
              <w:rPr>
                <w:rFonts w:ascii="Arial" w:cs="Arial" w:eastAsia="Arial" w:hAnsi="Arial"/>
                <w:color w:val="595959"/>
                <w:sz w:val="16"/>
                <w:szCs w:val="16"/>
              </w:rPr>
              <w:t xml:space="preserve">ETAPAS.3.noPPP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itinerários formativos e as eletivas ofertados, e os critérios de escolha.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Projeto de Vida como eixo orientador do percurso formativo.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indissociabilidade entre Formação Geral Básica e Itinerários.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entre a Coordenação do Novo Ensino Médio e a equipe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3. Modalidades e formas de oferta</w:t>
      </w:r>
    </w:p>
    <w:p>
      <w:pPr>
        <w:spacing w:after="120" w:line="276"/>
        <w:jc w:val="both"/>
      </w:pPr>
      <w:r>
        <w:rPr>
          <w:rFonts w:ascii="Arial" w:cs="Arial" w:eastAsia="Arial" w:hAnsi="Arial"/>
          <w:color w:val="595959"/>
          <w:sz w:val="20"/>
          <w:szCs w:val="20"/>
        </w:rPr>
        <w:t xml:space="preserve">Cada item marcado pela escola insere seu texto na Seção 6.2 do documento. Acrescentar ou remover itens deste catálogo depende da equipe de desenvolvimento, porque eles comandam outras partes do sistema.</w:t>
      </w:r>
    </w:p>
    <w:p>
      <w:pPr>
        <w:spacing w:after="200" w:line="276"/>
        <w:jc w:val="both"/>
      </w:pPr>
      <w:r>
        <w:rPr>
          <w:rFonts w:ascii="Arial" w:cs="Arial" w:eastAsia="Arial" w:hAnsi="Arial"/>
          <w:color w:val="595959"/>
          <w:sz w:val="19"/>
          <w:szCs w:val="19"/>
        </w:rPr>
        <w:t xml:space="preserve">65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  </w:t>
            </w:r>
            <w:r>
              <w:rPr>
                <w:rFonts w:ascii="Arial" w:cs="Arial" w:eastAsia="Arial" w:hAnsi="Arial"/>
                <w:b/>
                <w:bCs/>
                <w:sz w:val="20"/>
                <w:szCs w:val="20"/>
              </w:rPr>
              <w:t xml:space="preserve">Ensino regular em tempo parcial — rótulo</w:t>
            </w:r>
          </w:p>
          <w:p>
            <w:pPr>
              <w:spacing w:after="0" w:line="260"/>
              <w:jc w:val="left"/>
            </w:pPr>
            <w:r>
              <w:rPr>
                <w:rFonts w:ascii="Arial" w:cs="Arial" w:eastAsia="Arial" w:hAnsi="Arial"/>
                <w:color w:val="595959"/>
                <w:sz w:val="16"/>
                <w:szCs w:val="16"/>
              </w:rPr>
              <w:t xml:space="preserve">MODALIDADES.0.label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regular em tempo parcial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  </w:t>
            </w:r>
            <w:r>
              <w:rPr>
                <w:rFonts w:ascii="Arial" w:cs="Arial" w:eastAsia="Arial" w:hAnsi="Arial"/>
                <w:b/>
                <w:bCs/>
                <w:sz w:val="20"/>
                <w:szCs w:val="20"/>
              </w:rPr>
              <w:t xml:space="preserve">Ensino regular em tempo parcial — referência normativa</w:t>
            </w:r>
          </w:p>
          <w:p>
            <w:pPr>
              <w:spacing w:after="0" w:line="260"/>
              <w:jc w:val="left"/>
            </w:pPr>
            <w:r>
              <w:rPr>
                <w:rFonts w:ascii="Arial" w:cs="Arial" w:eastAsia="Arial" w:hAnsi="Arial"/>
                <w:color w:val="595959"/>
                <w:sz w:val="16"/>
                <w:szCs w:val="16"/>
              </w:rPr>
              <w:t xml:space="preserve">MODALIDADES.0.ref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anual · art. 24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  </w:t>
            </w:r>
            <w:r>
              <w:rPr>
                <w:rFonts w:ascii="Arial" w:cs="Arial" w:eastAsia="Arial" w:hAnsi="Arial"/>
                <w:b/>
                <w:bCs/>
                <w:sz w:val="20"/>
                <w:szCs w:val="20"/>
              </w:rPr>
              <w:t xml:space="preserve">Ensino regular em tempo parcial — texto inserido no documento</w:t>
            </w:r>
          </w:p>
          <w:p>
            <w:pPr>
              <w:spacing w:after="0" w:line="260"/>
              <w:jc w:val="left"/>
            </w:pPr>
            <w:r>
              <w:rPr>
                <w:rFonts w:ascii="Arial" w:cs="Arial" w:eastAsia="Arial" w:hAnsi="Arial"/>
                <w:color w:val="595959"/>
                <w:sz w:val="16"/>
                <w:szCs w:val="16"/>
              </w:rPr>
              <w:t xml:space="preserve">MODALIDADES.0.texto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oferta regular em tempo parcial organiza-se em regime anual, observadas a matriz curricular vigente, a carga horária mínima legal e o calendário escolar homologado. Assegura o cumprimento do currículo e das aprendizagens essenciais previstas na Base Nacional Comum Curricular (BNCC) e no Currículo Referência de Minas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  </w:t>
            </w:r>
            <w:r>
              <w:rPr>
                <w:rFonts w:ascii="Arial" w:cs="Arial" w:eastAsia="Arial" w:hAnsi="Arial"/>
                <w:b/>
                <w:bCs/>
                <w:sz w:val="20"/>
                <w:szCs w:val="20"/>
              </w:rPr>
              <w:t xml:space="preserve">Ensino regular em tempo parcial — ficha de aprofundamento</w:t>
            </w:r>
          </w:p>
          <w:p>
            <w:pPr>
              <w:spacing w:after="0" w:line="260"/>
              <w:jc w:val="left"/>
            </w:pPr>
            <w:r>
              <w:rPr>
                <w:rFonts w:ascii="Arial" w:cs="Arial" w:eastAsia="Arial" w:hAnsi="Arial"/>
                <w:color w:val="595959"/>
                <w:sz w:val="16"/>
                <w:szCs w:val="16"/>
              </w:rPr>
              <w:t xml:space="preserve">MODALIDADES.0.formativo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 comum de oferta, referência para as demais. Mesmo aqui o PPP precisa dizer como a escola organiza tempos, planejamento coletivo e acompanhamento das aprendizagens — não basta anexar a matriz curricular.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  </w:t>
            </w:r>
            <w:r>
              <w:rPr>
                <w:rFonts w:ascii="Arial" w:cs="Arial" w:eastAsia="Arial" w:hAnsi="Arial"/>
                <w:b/>
                <w:bCs/>
                <w:sz w:val="20"/>
                <w:szCs w:val="20"/>
              </w:rPr>
              <w:t xml:space="preserve">Ensino regular em tempo parcial — o que o PPP precisa evidenciar (um por linha)</w:t>
            </w:r>
          </w:p>
          <w:p>
            <w:pPr>
              <w:spacing w:after="0" w:line="260"/>
              <w:jc w:val="left"/>
            </w:pPr>
            <w:r>
              <w:rPr>
                <w:rFonts w:ascii="Arial" w:cs="Arial" w:eastAsia="Arial" w:hAnsi="Arial"/>
                <w:color w:val="595959"/>
                <w:sz w:val="16"/>
                <w:szCs w:val="16"/>
              </w:rPr>
              <w:t xml:space="preserve">MODALIDADES.0.noPPP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matriz curricular praticada e a distribuição da carga horária.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organização dos tempos de planejamento coletivo.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critérios de avaliação e as estratégias de recuperação.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  </w:t>
            </w:r>
            <w:r>
              <w:rPr>
                <w:rFonts w:ascii="Arial" w:cs="Arial" w:eastAsia="Arial" w:hAnsi="Arial"/>
                <w:b/>
                <w:bCs/>
                <w:sz w:val="20"/>
                <w:szCs w:val="20"/>
              </w:rPr>
              <w:t xml:space="preserve">Ensino Fundamental em Tempo Integral (EFTI) — rótulo</w:t>
            </w:r>
          </w:p>
          <w:p>
            <w:pPr>
              <w:spacing w:after="0" w:line="260"/>
              <w:jc w:val="left"/>
            </w:pPr>
            <w:r>
              <w:rPr>
                <w:rFonts w:ascii="Arial" w:cs="Arial" w:eastAsia="Arial" w:hAnsi="Arial"/>
                <w:color w:val="595959"/>
                <w:sz w:val="16"/>
                <w:szCs w:val="16"/>
              </w:rPr>
              <w:t xml:space="preserve">MODALIDADES.1.label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Fundamental em Tempo Integral (EFTI)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3.7  </w:t>
            </w:r>
            <w:r>
              <w:rPr>
                <w:rFonts w:ascii="Arial" w:cs="Arial" w:eastAsia="Arial" w:hAnsi="Arial"/>
                <w:b/>
                <w:bCs/>
                <w:sz w:val="20"/>
                <w:szCs w:val="20"/>
              </w:rPr>
              <w:t xml:space="preserve">Ensino Fundamental em Tempo Integral (EFTI) — referência normativa</w:t>
            </w:r>
          </w:p>
          <w:p>
            <w:pPr>
              <w:spacing w:after="0" w:line="260"/>
              <w:jc w:val="left"/>
            </w:pPr>
            <w:r>
              <w:rPr>
                <w:rFonts w:ascii="Arial" w:cs="Arial" w:eastAsia="Arial" w:hAnsi="Arial"/>
                <w:color w:val="595959"/>
                <w:sz w:val="16"/>
                <w:szCs w:val="16"/>
              </w:rPr>
              <w:t xml:space="preserve">MODALIDADES.1.ref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Decreto nº 47.227/2017 · Res. CNE/CEB nº 7/2025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3.8  </w:t>
            </w:r>
            <w:r>
              <w:rPr>
                <w:rFonts w:ascii="Arial" w:cs="Arial" w:eastAsia="Arial" w:hAnsi="Arial"/>
                <w:b/>
                <w:bCs/>
                <w:sz w:val="20"/>
                <w:szCs w:val="20"/>
              </w:rPr>
              <w:t xml:space="preserve">Ensino Fundamental em Tempo Integral (EFTI) — texto inserido no documento</w:t>
            </w:r>
          </w:p>
          <w:p>
            <w:pPr>
              <w:spacing w:after="0" w:line="260"/>
              <w:jc w:val="left"/>
            </w:pPr>
            <w:r>
              <w:rPr>
                <w:rFonts w:ascii="Arial" w:cs="Arial" w:eastAsia="Arial" w:hAnsi="Arial"/>
                <w:color w:val="595959"/>
                <w:sz w:val="16"/>
                <w:szCs w:val="16"/>
              </w:rPr>
              <w:t xml:space="preserve">MODALIDADES.1.texto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Ensino Fundamental em Tempo Integral amplia a jornada escolar e reorganiza o tempo pedagógico com planejamento intencional voltado à formação integral de estudantes autônomos, solidários e competentes. A proposta materializa-se por meio de atividades integradoras, do protagonismo estudantil, da integração curricular e do uso pedagógico dos territórios de aprendizagem do entorno. Observa as Diretrizes Operacionais Nacionais instituídas pela Resolução CNE/CEB nº 7/2025 e o Decreto Estadual nº 47.227/2017.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3.9  </w:t>
            </w:r>
            <w:r>
              <w:rPr>
                <w:rFonts w:ascii="Arial" w:cs="Arial" w:eastAsia="Arial" w:hAnsi="Arial"/>
                <w:b/>
                <w:bCs/>
                <w:sz w:val="20"/>
                <w:szCs w:val="20"/>
              </w:rPr>
              <w:t xml:space="preserve">Ensino Fundamental em Tempo Integral (EFTI) — ficha de aprofundamento</w:t>
            </w:r>
          </w:p>
          <w:p>
            <w:pPr>
              <w:spacing w:after="0" w:line="260"/>
              <w:jc w:val="left"/>
            </w:pPr>
            <w:r>
              <w:rPr>
                <w:rFonts w:ascii="Arial" w:cs="Arial" w:eastAsia="Arial" w:hAnsi="Arial"/>
                <w:color w:val="595959"/>
                <w:sz w:val="16"/>
                <w:szCs w:val="16"/>
              </w:rPr>
              <w:t xml:space="preserve">MODALIDADES.1.formativo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deve explicitar a carga horária da oferta — 35 ou 45 horas semanais — e informar se oferta Educação Bilíngue. Ampliar a jornada sem intencionalidade formativa não é educação integral: é ocupação de turno.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3.10  </w:t>
            </w:r>
            <w:r>
              <w:rPr>
                <w:rFonts w:ascii="Arial" w:cs="Arial" w:eastAsia="Arial" w:hAnsi="Arial"/>
                <w:b/>
                <w:bCs/>
                <w:sz w:val="20"/>
                <w:szCs w:val="20"/>
              </w:rPr>
              <w:t xml:space="preserve">Ensino Fundamental em Tempo Integral (EFTI) — o que o PPP precisa evidenciar (um por linha)</w:t>
            </w:r>
          </w:p>
          <w:p>
            <w:pPr>
              <w:spacing w:after="0" w:line="260"/>
              <w:jc w:val="left"/>
            </w:pPr>
            <w:r>
              <w:rPr>
                <w:rFonts w:ascii="Arial" w:cs="Arial" w:eastAsia="Arial" w:hAnsi="Arial"/>
                <w:color w:val="595959"/>
                <w:sz w:val="16"/>
                <w:szCs w:val="16"/>
              </w:rPr>
              <w:t xml:space="preserve">MODALIDADES.1.noPPP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carga horária semanal ofertada: 35 ou 45 horas.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indicação, quando for o caso, da oferta de Educação Bilíngue.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atividades integradoras e sua articulação com o currículo.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espaços do entorno mobilizados como territórios de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3.11  </w:t>
            </w:r>
            <w:r>
              <w:rPr>
                <w:rFonts w:ascii="Arial" w:cs="Arial" w:eastAsia="Arial" w:hAnsi="Arial"/>
                <w:b/>
                <w:bCs/>
                <w:sz w:val="20"/>
                <w:szCs w:val="20"/>
              </w:rPr>
              <w:t xml:space="preserve">Ensino Médio em Tempo Integral (EMTI) — rótulo</w:t>
            </w:r>
          </w:p>
          <w:p>
            <w:pPr>
              <w:spacing w:after="0" w:line="260"/>
              <w:jc w:val="left"/>
            </w:pPr>
            <w:r>
              <w:rPr>
                <w:rFonts w:ascii="Arial" w:cs="Arial" w:eastAsia="Arial" w:hAnsi="Arial"/>
                <w:color w:val="595959"/>
                <w:sz w:val="16"/>
                <w:szCs w:val="16"/>
              </w:rPr>
              <w:t xml:space="preserve">MODALIDADES.2.label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Ensino Médio em Tempo Integral (EMTI)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3.12  </w:t>
            </w:r>
            <w:r>
              <w:rPr>
                <w:rFonts w:ascii="Arial" w:cs="Arial" w:eastAsia="Arial" w:hAnsi="Arial"/>
                <w:b/>
                <w:bCs/>
                <w:sz w:val="20"/>
                <w:szCs w:val="20"/>
              </w:rPr>
              <w:t xml:space="preserve">Ensino Médio em Tempo Integral (EMTI) — referência normativa</w:t>
            </w:r>
          </w:p>
          <w:p>
            <w:pPr>
              <w:spacing w:after="0" w:line="260"/>
              <w:jc w:val="left"/>
            </w:pPr>
            <w:r>
              <w:rPr>
                <w:rFonts w:ascii="Arial" w:cs="Arial" w:eastAsia="Arial" w:hAnsi="Arial"/>
                <w:color w:val="595959"/>
                <w:sz w:val="16"/>
                <w:szCs w:val="16"/>
              </w:rPr>
              <w:t xml:space="preserve">MODALIDADES.2.ref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oferta em tempo integral · Decreto nº 47.227/2017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3.13  </w:t>
            </w:r>
            <w:r>
              <w:rPr>
                <w:rFonts w:ascii="Arial" w:cs="Arial" w:eastAsia="Arial" w:hAnsi="Arial"/>
                <w:b/>
                <w:bCs/>
                <w:sz w:val="20"/>
                <w:szCs w:val="20"/>
              </w:rPr>
              <w:t xml:space="preserve">Ensino Médio em Tempo Integral (EMTI) — texto inserido no documento</w:t>
            </w:r>
          </w:p>
          <w:p>
            <w:pPr>
              <w:spacing w:after="0" w:line="260"/>
              <w:jc w:val="left"/>
            </w:pPr>
            <w:r>
              <w:rPr>
                <w:rFonts w:ascii="Arial" w:cs="Arial" w:eastAsia="Arial" w:hAnsi="Arial"/>
                <w:color w:val="595959"/>
                <w:sz w:val="16"/>
                <w:szCs w:val="16"/>
              </w:rPr>
              <w:t xml:space="preserve">MODALIDADES.2.texto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Ensino Médio em Tempo Integral desenvolve-se segundo quatro Princípios Educativos: Pedagogia da Presença, Quatro Pilares da Educação, Educação Interdimensional e Trabalho e Protagonismo. Orienta-se por quatro Eixos Formativos: Formação Acadêmica de Excelência, Formação Profissional de Excelência, Formação para a Vida e Formação de Competências para o Século XXI. O modelo de gestão próprio da oferta em tempo integral orienta-se pela descentralização, pela delegação planejada, pelo ciclo de melhoria contínua e pela parceria.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3.14  </w:t>
            </w:r>
            <w:r>
              <w:rPr>
                <w:rFonts w:ascii="Arial" w:cs="Arial" w:eastAsia="Arial" w:hAnsi="Arial"/>
                <w:b/>
                <w:bCs/>
                <w:sz w:val="20"/>
                <w:szCs w:val="20"/>
              </w:rPr>
              <w:t xml:space="preserve">Ensino Médio em Tempo Integral (EMTI) — ficha de aprofundamento</w:t>
            </w:r>
          </w:p>
          <w:p>
            <w:pPr>
              <w:spacing w:after="0" w:line="260"/>
              <w:jc w:val="left"/>
            </w:pPr>
            <w:r>
              <w:rPr>
                <w:rFonts w:ascii="Arial" w:cs="Arial" w:eastAsia="Arial" w:hAnsi="Arial"/>
                <w:color w:val="595959"/>
                <w:sz w:val="16"/>
                <w:szCs w:val="16"/>
              </w:rPr>
              <w:t xml:space="preserve">MODALIDADES.2.formativo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É obrigatório indicar a especificidade da oferta: Propedêutico, Profissional ou Bilíngue. O PPP precisa revelar tanto o modelo pedagógico quanto o modelo de gestão — os dois são constitutivos do EMTI.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3.15  </w:t>
            </w:r>
            <w:r>
              <w:rPr>
                <w:rFonts w:ascii="Arial" w:cs="Arial" w:eastAsia="Arial" w:hAnsi="Arial"/>
                <w:b/>
                <w:bCs/>
                <w:sz w:val="20"/>
                <w:szCs w:val="20"/>
              </w:rPr>
              <w:t xml:space="preserve">Ensino Médio em Tempo Integral (EMTI) — o que o PPP precisa evidenciar (um por linha)</w:t>
            </w:r>
          </w:p>
          <w:p>
            <w:pPr>
              <w:spacing w:after="0" w:line="260"/>
              <w:jc w:val="left"/>
            </w:pPr>
            <w:r>
              <w:rPr>
                <w:rFonts w:ascii="Arial" w:cs="Arial" w:eastAsia="Arial" w:hAnsi="Arial"/>
                <w:color w:val="595959"/>
                <w:sz w:val="16"/>
                <w:szCs w:val="16"/>
              </w:rPr>
              <w:t xml:space="preserve">MODALIDADES.2.noPPP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especificidade da oferta: propedêutica, profissional ou bilíngue.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Princípios Educativos e os Eixos Formativos na prática da escola.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modelo de gestão adotado na oferta em tempo integral.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3.16  </w:t>
            </w:r>
            <w:r>
              <w:rPr>
                <w:rFonts w:ascii="Arial" w:cs="Arial" w:eastAsia="Arial" w:hAnsi="Arial"/>
                <w:b/>
                <w:bCs/>
                <w:sz w:val="20"/>
                <w:szCs w:val="20"/>
              </w:rPr>
              <w:t xml:space="preserve">Educação Profissional Técnica de Nível Médio (EPT) — rótulo</w:t>
            </w:r>
          </w:p>
          <w:p>
            <w:pPr>
              <w:spacing w:after="0" w:line="260"/>
              <w:jc w:val="left"/>
            </w:pPr>
            <w:r>
              <w:rPr>
                <w:rFonts w:ascii="Arial" w:cs="Arial" w:eastAsia="Arial" w:hAnsi="Arial"/>
                <w:color w:val="595959"/>
                <w:sz w:val="16"/>
                <w:szCs w:val="16"/>
              </w:rPr>
              <w:t xml:space="preserve">MODALIDADES.3.label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Profissional Técnica de Nível Médio (EPT)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3.17  </w:t>
            </w:r>
            <w:r>
              <w:rPr>
                <w:rFonts w:ascii="Arial" w:cs="Arial" w:eastAsia="Arial" w:hAnsi="Arial"/>
                <w:b/>
                <w:bCs/>
                <w:sz w:val="20"/>
                <w:szCs w:val="20"/>
              </w:rPr>
              <w:t xml:space="preserve">Educação Profissional Técnica de Nível Médio (EPT) — referência normativa</w:t>
            </w:r>
          </w:p>
          <w:p>
            <w:pPr>
              <w:spacing w:after="0" w:line="260"/>
              <w:jc w:val="left"/>
            </w:pPr>
            <w:r>
              <w:rPr>
                <w:rFonts w:ascii="Arial" w:cs="Arial" w:eastAsia="Arial" w:hAnsi="Arial"/>
                <w:color w:val="595959"/>
                <w:sz w:val="16"/>
                <w:szCs w:val="16"/>
              </w:rPr>
              <w:t xml:space="preserve">MODALIDADES.3.ref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CEE/MG nº 484/2021 · Decreto nº 12.603/2025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3.18  </w:t>
            </w:r>
            <w:r>
              <w:rPr>
                <w:rFonts w:ascii="Arial" w:cs="Arial" w:eastAsia="Arial" w:hAnsi="Arial"/>
                <w:b/>
                <w:bCs/>
                <w:sz w:val="20"/>
                <w:szCs w:val="20"/>
              </w:rPr>
              <w:t xml:space="preserve">Educação Profissional Técnica de Nível Médio (EPT) — texto inserido no documento</w:t>
            </w:r>
          </w:p>
          <w:p>
            <w:pPr>
              <w:spacing w:after="0" w:line="260"/>
              <w:jc w:val="left"/>
            </w:pPr>
            <w:r>
              <w:rPr>
                <w:rFonts w:ascii="Arial" w:cs="Arial" w:eastAsia="Arial" w:hAnsi="Arial"/>
                <w:color w:val="595959"/>
                <w:sz w:val="16"/>
                <w:szCs w:val="16"/>
              </w:rPr>
              <w:t xml:space="preserve">MODALIDADES.3.texto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Profissional Técnica de Nível Médio integra-se ao Projeto Político-Pedagógico como parte constitutiva da identidade da escola, e não como ação paralela ao currículo regular, articulando educação, trabalho, ciência, cultura e tecnologia. Os cursos ofertados vinculam-se obrigatoriamente aos Planos de Curso, aos Projetos Pedagógicos de Curso, às matrizes curriculares e às ementas elaborados conforme o Catálogo Nacional de Cursos Técnicos e as diretrizes da SEE/MG. São observadas a Resolução CEE/MG nº 484/2021 e a Política Nacional de Educação Profissional e Tecnológica, instituída pelo Decreto nº 12.603/2025.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3.19  </w:t>
            </w:r>
            <w:r>
              <w:rPr>
                <w:rFonts w:ascii="Arial" w:cs="Arial" w:eastAsia="Arial" w:hAnsi="Arial"/>
                <w:b/>
                <w:bCs/>
                <w:sz w:val="20"/>
                <w:szCs w:val="20"/>
              </w:rPr>
              <w:t xml:space="preserve">Educação Profissional Técnica de Nível Médio (EPT) — ficha de aprofundamento</w:t>
            </w:r>
          </w:p>
          <w:p>
            <w:pPr>
              <w:spacing w:after="0" w:line="260"/>
              <w:jc w:val="left"/>
            </w:pPr>
            <w:r>
              <w:rPr>
                <w:rFonts w:ascii="Arial" w:cs="Arial" w:eastAsia="Arial" w:hAnsi="Arial"/>
                <w:color w:val="595959"/>
                <w:sz w:val="16"/>
                <w:szCs w:val="16"/>
              </w:rPr>
              <w:t xml:space="preserve">MODALIDADES.3.formativo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Formas possíveis: integrada, concomitante, concomitante intercomplementar, subsequente, EMTI Profissional, 5º Itinerário Formativo e EJA Profissional. O diagnóstico da escola deve considerar os Arranjos Produtivos Locais — a oferta precisa dialogar com o território.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3.20  </w:t>
            </w:r>
            <w:r>
              <w:rPr>
                <w:rFonts w:ascii="Arial" w:cs="Arial" w:eastAsia="Arial" w:hAnsi="Arial"/>
                <w:b/>
                <w:bCs/>
                <w:sz w:val="20"/>
                <w:szCs w:val="20"/>
              </w:rPr>
              <w:t xml:space="preserve">Educação Profissional Técnica de Nível Médio (EPT) — o que o PPP precisa evidenciar (um por linha)</w:t>
            </w:r>
          </w:p>
          <w:p>
            <w:pPr>
              <w:spacing w:after="0" w:line="260"/>
              <w:jc w:val="left"/>
            </w:pPr>
            <w:r>
              <w:rPr>
                <w:rFonts w:ascii="Arial" w:cs="Arial" w:eastAsia="Arial" w:hAnsi="Arial"/>
                <w:color w:val="595959"/>
                <w:sz w:val="16"/>
                <w:szCs w:val="16"/>
              </w:rPr>
              <w:t xml:space="preserve">MODALIDADES.3.noPPP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formas de oferta e os cursos técnicos, com seus Planos de Curso e PPC.</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entre Formação Geral Básica e Formação Técnica Específica.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Arranjos Produtivos Locais e as demandas do território.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estágio supervisionado e as certificações intermediárias, quando previstas.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estratégias de inclusão e acessibilidade dos estudantes da Educação Especial na EPT.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3.21  </w:t>
            </w:r>
            <w:r>
              <w:rPr>
                <w:rFonts w:ascii="Arial" w:cs="Arial" w:eastAsia="Arial" w:hAnsi="Arial"/>
                <w:b/>
                <w:bCs/>
                <w:sz w:val="20"/>
                <w:szCs w:val="20"/>
              </w:rPr>
              <w:t xml:space="preserve">Educação Especial — rótulo</w:t>
            </w:r>
          </w:p>
          <w:p>
            <w:pPr>
              <w:spacing w:after="0" w:line="260"/>
              <w:jc w:val="left"/>
            </w:pPr>
            <w:r>
              <w:rPr>
                <w:rFonts w:ascii="Arial" w:cs="Arial" w:eastAsia="Arial" w:hAnsi="Arial"/>
                <w:color w:val="595959"/>
                <w:sz w:val="16"/>
                <w:szCs w:val="16"/>
              </w:rPr>
              <w:t xml:space="preserve">MODALIDADES.4.label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Especial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3.22  </w:t>
            </w:r>
            <w:r>
              <w:rPr>
                <w:rFonts w:ascii="Arial" w:cs="Arial" w:eastAsia="Arial" w:hAnsi="Arial"/>
                <w:b/>
                <w:bCs/>
                <w:sz w:val="20"/>
                <w:szCs w:val="20"/>
              </w:rPr>
              <w:t xml:space="preserve">Educação Especial — referência normativa</w:t>
            </w:r>
          </w:p>
          <w:p>
            <w:pPr>
              <w:spacing w:after="0" w:line="260"/>
              <w:jc w:val="left"/>
            </w:pPr>
            <w:r>
              <w:rPr>
                <w:rFonts w:ascii="Arial" w:cs="Arial" w:eastAsia="Arial" w:hAnsi="Arial"/>
                <w:color w:val="595959"/>
                <w:sz w:val="16"/>
                <w:szCs w:val="16"/>
              </w:rPr>
              <w:t xml:space="preserve">MODALIDADES.4.ref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SEE nº 4.256/2020 · art. 58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3.23  </w:t>
            </w:r>
            <w:r>
              <w:rPr>
                <w:rFonts w:ascii="Arial" w:cs="Arial" w:eastAsia="Arial" w:hAnsi="Arial"/>
                <w:b/>
                <w:bCs/>
                <w:sz w:val="20"/>
                <w:szCs w:val="20"/>
              </w:rPr>
              <w:t xml:space="preserve">Educação Especial — texto inserido no documento</w:t>
            </w:r>
          </w:p>
          <w:p>
            <w:pPr>
              <w:spacing w:after="0" w:line="260"/>
              <w:jc w:val="left"/>
            </w:pPr>
            <w:r>
              <w:rPr>
                <w:rFonts w:ascii="Arial" w:cs="Arial" w:eastAsia="Arial" w:hAnsi="Arial"/>
                <w:color w:val="595959"/>
                <w:sz w:val="16"/>
                <w:szCs w:val="16"/>
              </w:rPr>
              <w:t xml:space="preserve">MODALIDADES.4.texto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Especial, modalidade que perpassa todos os níveis, etapas e modalidades, assegura recursos de acessibilidade, formação de professores e a oferta do Atendimento Educacional Especializado (AEE) aos estudantes com deficiência, transtorno do espectro autista e altas habilidades ou superdotação, nos termos da Resolução SEE nº 4.256/2020. O Plano de Desenvolvimento Individual (PDI) é documento obrigatório de acompanhamento, construído com a participação de todos os envolvidos na escolarização do estudante. Cabe ao Especialista em Educação Básica (EEB) articular e garantir sua elaboração.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3.24  </w:t>
            </w:r>
            <w:r>
              <w:rPr>
                <w:rFonts w:ascii="Arial" w:cs="Arial" w:eastAsia="Arial" w:hAnsi="Arial"/>
                <w:b/>
                <w:bCs/>
                <w:sz w:val="20"/>
                <w:szCs w:val="20"/>
              </w:rPr>
              <w:t xml:space="preserve">Educação Especial — ficha de aprofundamento</w:t>
            </w:r>
          </w:p>
          <w:p>
            <w:pPr>
              <w:spacing w:after="0" w:line="260"/>
              <w:jc w:val="left"/>
            </w:pPr>
            <w:r>
              <w:rPr>
                <w:rFonts w:ascii="Arial" w:cs="Arial" w:eastAsia="Arial" w:hAnsi="Arial"/>
                <w:color w:val="595959"/>
                <w:sz w:val="16"/>
                <w:szCs w:val="16"/>
              </w:rPr>
              <w:t xml:space="preserve">MODALIDADES.4.formativo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Dois instrumentos precisam estar institucionalizados no PPP: o AEE, que complementa ou suplementa a formação, e o PDI, obrigatório e construído a partir do histórico de vida do estudante, das avaliações diagnósticas, do planejamento e do acompanhamento.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3.25  </w:t>
            </w:r>
            <w:r>
              <w:rPr>
                <w:rFonts w:ascii="Arial" w:cs="Arial" w:eastAsia="Arial" w:hAnsi="Arial"/>
                <w:b/>
                <w:bCs/>
                <w:sz w:val="20"/>
                <w:szCs w:val="20"/>
              </w:rPr>
              <w:t xml:space="preserve">Educação Especial — o que o PPP precisa evidenciar (um por linha)</w:t>
            </w:r>
          </w:p>
          <w:p>
            <w:pPr>
              <w:spacing w:after="0" w:line="260"/>
              <w:jc w:val="left"/>
            </w:pPr>
            <w:r>
              <w:rPr>
                <w:rFonts w:ascii="Arial" w:cs="Arial" w:eastAsia="Arial" w:hAnsi="Arial"/>
                <w:color w:val="595959"/>
                <w:sz w:val="16"/>
                <w:szCs w:val="16"/>
              </w:rPr>
              <w:t xml:space="preserve">MODALIDADES.4.noPPP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institucionalização da oferta do AEE e a organização da sala de recursos.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construção do PDI e a responsabilidade do EEB por articulá-la.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flexibilizações curriculares, de avaliação e os recursos de acessibilidade.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atuação dos profissionais de apoio e a articulação com as famílias.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3.26  </w:t>
            </w:r>
            <w:r>
              <w:rPr>
                <w:rFonts w:ascii="Arial" w:cs="Arial" w:eastAsia="Arial" w:hAnsi="Arial"/>
                <w:b/>
                <w:bCs/>
                <w:sz w:val="20"/>
                <w:szCs w:val="20"/>
              </w:rPr>
              <w:t xml:space="preserve">Educação Bilíngue de Surdos — rótulo</w:t>
            </w:r>
          </w:p>
          <w:p>
            <w:pPr>
              <w:spacing w:after="0" w:line="260"/>
              <w:jc w:val="left"/>
            </w:pPr>
            <w:r>
              <w:rPr>
                <w:rFonts w:ascii="Arial" w:cs="Arial" w:eastAsia="Arial" w:hAnsi="Arial"/>
                <w:color w:val="595959"/>
                <w:sz w:val="16"/>
                <w:szCs w:val="16"/>
              </w:rPr>
              <w:t xml:space="preserve">MODALIDADES.5.label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Bilíngue de Surdos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3.27  </w:t>
            </w:r>
            <w:r>
              <w:rPr>
                <w:rFonts w:ascii="Arial" w:cs="Arial" w:eastAsia="Arial" w:hAnsi="Arial"/>
                <w:b/>
                <w:bCs/>
                <w:sz w:val="20"/>
                <w:szCs w:val="20"/>
              </w:rPr>
              <w:t xml:space="preserve">Educação Bilíngue de Surdos — referência normativa</w:t>
            </w:r>
          </w:p>
          <w:p>
            <w:pPr>
              <w:spacing w:after="0" w:line="260"/>
              <w:jc w:val="left"/>
            </w:pPr>
            <w:r>
              <w:rPr>
                <w:rFonts w:ascii="Arial" w:cs="Arial" w:eastAsia="Arial" w:hAnsi="Arial"/>
                <w:color w:val="595959"/>
                <w:sz w:val="16"/>
                <w:szCs w:val="16"/>
              </w:rPr>
              <w:t xml:space="preserve">MODALIDADES.5.ref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14.191/2021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3.28  </w:t>
            </w:r>
            <w:r>
              <w:rPr>
                <w:rFonts w:ascii="Arial" w:cs="Arial" w:eastAsia="Arial" w:hAnsi="Arial"/>
                <w:b/>
                <w:bCs/>
                <w:sz w:val="20"/>
                <w:szCs w:val="20"/>
              </w:rPr>
              <w:t xml:space="preserve">Educação Bilíngue de Surdos — texto inserido no documento</w:t>
            </w:r>
          </w:p>
          <w:p>
            <w:pPr>
              <w:spacing w:after="0" w:line="260"/>
              <w:jc w:val="left"/>
            </w:pPr>
            <w:r>
              <w:rPr>
                <w:rFonts w:ascii="Arial" w:cs="Arial" w:eastAsia="Arial" w:hAnsi="Arial"/>
                <w:color w:val="595959"/>
                <w:sz w:val="16"/>
                <w:szCs w:val="16"/>
              </w:rPr>
              <w:t xml:space="preserve">MODALIDADES.5.texto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Bilíngue de Surdos adota a Língua Brasileira de Sinais (Libras) como primeira língua e a Língua Portuguesa escrita como segunda língua. Assegura profissionais habilitados e recursos didáticos adequados aos estudantes surdos, surdo-cegos e com deficiência auditiva, nos termos da Lei nº 14.191/2021.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3.29  </w:t>
            </w:r>
            <w:r>
              <w:rPr>
                <w:rFonts w:ascii="Arial" w:cs="Arial" w:eastAsia="Arial" w:hAnsi="Arial"/>
                <w:b/>
                <w:bCs/>
                <w:sz w:val="20"/>
                <w:szCs w:val="20"/>
              </w:rPr>
              <w:t xml:space="preserve">Educação Bilíngue de Surdos — ficha de aprofundamento</w:t>
            </w:r>
          </w:p>
          <w:p>
            <w:pPr>
              <w:spacing w:after="0" w:line="260"/>
              <w:jc w:val="left"/>
            </w:pPr>
            <w:r>
              <w:rPr>
                <w:rFonts w:ascii="Arial" w:cs="Arial" w:eastAsia="Arial" w:hAnsi="Arial"/>
                <w:color w:val="595959"/>
                <w:sz w:val="16"/>
                <w:szCs w:val="16"/>
              </w:rPr>
              <w:t xml:space="preserve">MODALIDADES.5.formativo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 autônoma na LDB desde 2021. Exige Libras como língua de instrução, materiais adequados e profissionais habilitados — tradutores-intérpretes, instrutores e professores bilíngues.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3.30  </w:t>
            </w:r>
            <w:r>
              <w:rPr>
                <w:rFonts w:ascii="Arial" w:cs="Arial" w:eastAsia="Arial" w:hAnsi="Arial"/>
                <w:b/>
                <w:bCs/>
                <w:sz w:val="20"/>
                <w:szCs w:val="20"/>
              </w:rPr>
              <w:t xml:space="preserve">Educação Bilíngue de Surdos — o que o PPP precisa evidenciar (um por linha)</w:t>
            </w:r>
          </w:p>
          <w:p>
            <w:pPr>
              <w:spacing w:after="0" w:line="260"/>
              <w:jc w:val="left"/>
            </w:pPr>
            <w:r>
              <w:rPr>
                <w:rFonts w:ascii="Arial" w:cs="Arial" w:eastAsia="Arial" w:hAnsi="Arial"/>
                <w:color w:val="595959"/>
                <w:sz w:val="16"/>
                <w:szCs w:val="16"/>
              </w:rPr>
              <w:t xml:space="preserve">MODALIDADES.5.noPPP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organização linguística do ensino e o uso da Libras como primeira língua.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profissionais habilitados disponíveis e sua forma de atuação.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adaptações de material didático e dos instrumentos de avaliação.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3.31  </w:t>
            </w:r>
            <w:r>
              <w:rPr>
                <w:rFonts w:ascii="Arial" w:cs="Arial" w:eastAsia="Arial" w:hAnsi="Arial"/>
                <w:b/>
                <w:bCs/>
                <w:sz w:val="20"/>
                <w:szCs w:val="20"/>
              </w:rPr>
              <w:t xml:space="preserve">Educação Escolar do Campo — rótulo</w:t>
            </w:r>
          </w:p>
          <w:p>
            <w:pPr>
              <w:spacing w:after="0" w:line="260"/>
              <w:jc w:val="left"/>
            </w:pPr>
            <w:r>
              <w:rPr>
                <w:rFonts w:ascii="Arial" w:cs="Arial" w:eastAsia="Arial" w:hAnsi="Arial"/>
                <w:color w:val="595959"/>
                <w:sz w:val="16"/>
                <w:szCs w:val="16"/>
              </w:rPr>
              <w:t xml:space="preserve">MODALIDADES.6.label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Escolar do Campo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3.32  </w:t>
            </w:r>
            <w:r>
              <w:rPr>
                <w:rFonts w:ascii="Arial" w:cs="Arial" w:eastAsia="Arial" w:hAnsi="Arial"/>
                <w:b/>
                <w:bCs/>
                <w:sz w:val="20"/>
                <w:szCs w:val="20"/>
              </w:rPr>
              <w:t xml:space="preserve">Educação Escolar do Campo — referência normativa</w:t>
            </w:r>
          </w:p>
          <w:p>
            <w:pPr>
              <w:spacing w:after="0" w:line="260"/>
              <w:jc w:val="left"/>
            </w:pPr>
            <w:r>
              <w:rPr>
                <w:rFonts w:ascii="Arial" w:cs="Arial" w:eastAsia="Arial" w:hAnsi="Arial"/>
                <w:color w:val="595959"/>
                <w:sz w:val="16"/>
                <w:szCs w:val="16"/>
              </w:rPr>
              <w:t xml:space="preserve">MODALIDADES.6.ref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SEE nº 2.820/2015 · art. 28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3.33  </w:t>
            </w:r>
            <w:r>
              <w:rPr>
                <w:rFonts w:ascii="Arial" w:cs="Arial" w:eastAsia="Arial" w:hAnsi="Arial"/>
                <w:b/>
                <w:bCs/>
                <w:sz w:val="20"/>
                <w:szCs w:val="20"/>
              </w:rPr>
              <w:t xml:space="preserve">Educação Escolar do Campo — texto inserido no documento</w:t>
            </w:r>
          </w:p>
          <w:p>
            <w:pPr>
              <w:spacing w:after="0" w:line="260"/>
              <w:jc w:val="left"/>
            </w:pPr>
            <w:r>
              <w:rPr>
                <w:rFonts w:ascii="Arial" w:cs="Arial" w:eastAsia="Arial" w:hAnsi="Arial"/>
                <w:color w:val="595959"/>
                <w:sz w:val="16"/>
                <w:szCs w:val="16"/>
              </w:rPr>
              <w:t xml:space="preserve">MODALIDADES.6.texto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Escolar do Campo observa as Diretrizes para a Educação Básica das Escolas do Campo instituídas pela Resolução SEE nº 2.820/2015, reconhecendo a população camponesa como protagonista dos processos educativos e não como beneficiária. A organização escolar é própria, com adequação do calendário às condições de trabalho e às formas de vida do campo. Os recursos didáticos, pedagógicos, tecnológicos, culturais e literários atendem ao contexto local, à identidade e às tradições dessas populações.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3.34  </w:t>
            </w:r>
            <w:r>
              <w:rPr>
                <w:rFonts w:ascii="Arial" w:cs="Arial" w:eastAsia="Arial" w:hAnsi="Arial"/>
                <w:b/>
                <w:bCs/>
                <w:sz w:val="20"/>
                <w:szCs w:val="20"/>
              </w:rPr>
              <w:t xml:space="preserve">Educação Escolar do Campo — ficha de aprofundamento</w:t>
            </w:r>
          </w:p>
          <w:p>
            <w:pPr>
              <w:spacing w:after="0" w:line="260"/>
              <w:jc w:val="left"/>
            </w:pPr>
            <w:r>
              <w:rPr>
                <w:rFonts w:ascii="Arial" w:cs="Arial" w:eastAsia="Arial" w:hAnsi="Arial"/>
                <w:color w:val="595959"/>
                <w:sz w:val="16"/>
                <w:szCs w:val="16"/>
              </w:rPr>
              <w:t xml:space="preserve">MODALIDADES.6.formativo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Não é a escola urbana transposta para a zona rural. Onde há Pedagogia da Alternância, tempo escola e tempo comunidade são igualmente tempos formativos. O trabalho familiar e os ciclos produtivos organizam o calendário.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3.35  </w:t>
            </w:r>
            <w:r>
              <w:rPr>
                <w:rFonts w:ascii="Arial" w:cs="Arial" w:eastAsia="Arial" w:hAnsi="Arial"/>
                <w:b/>
                <w:bCs/>
                <w:sz w:val="20"/>
                <w:szCs w:val="20"/>
              </w:rPr>
              <w:t xml:space="preserve">Educação Escolar do Campo — o que o PPP precisa evidenciar (um por linha)</w:t>
            </w:r>
          </w:p>
          <w:p>
            <w:pPr>
              <w:spacing w:after="0" w:line="260"/>
              <w:jc w:val="left"/>
            </w:pPr>
            <w:r>
              <w:rPr>
                <w:rFonts w:ascii="Arial" w:cs="Arial" w:eastAsia="Arial" w:hAnsi="Arial"/>
                <w:color w:val="595959"/>
                <w:sz w:val="16"/>
                <w:szCs w:val="16"/>
              </w:rPr>
              <w:t xml:space="preserve">MODALIDADES.6.noPPP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adequação do calendário às condições de trabalho e vida no campo.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recursos didáticos próprios da modalidade.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compromisso com os saberes culturais locais, a memória e a história da 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3.36  </w:t>
            </w:r>
            <w:r>
              <w:rPr>
                <w:rFonts w:ascii="Arial" w:cs="Arial" w:eastAsia="Arial" w:hAnsi="Arial"/>
                <w:b/>
                <w:bCs/>
                <w:sz w:val="20"/>
                <w:szCs w:val="20"/>
              </w:rPr>
              <w:t xml:space="preserve">Educação Escolar Indígena — rótulo</w:t>
            </w:r>
          </w:p>
          <w:p>
            <w:pPr>
              <w:spacing w:after="0" w:line="260"/>
              <w:jc w:val="left"/>
            </w:pPr>
            <w:r>
              <w:rPr>
                <w:rFonts w:ascii="Arial" w:cs="Arial" w:eastAsia="Arial" w:hAnsi="Arial"/>
                <w:color w:val="595959"/>
                <w:sz w:val="16"/>
                <w:szCs w:val="16"/>
              </w:rPr>
              <w:t xml:space="preserve">MODALIDADES.7.label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Escolar Indígena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3.37  </w:t>
            </w:r>
            <w:r>
              <w:rPr>
                <w:rFonts w:ascii="Arial" w:cs="Arial" w:eastAsia="Arial" w:hAnsi="Arial"/>
                <w:b/>
                <w:bCs/>
                <w:sz w:val="20"/>
                <w:szCs w:val="20"/>
              </w:rPr>
              <w:t xml:space="preserve">Educação Escolar Indígena — referência normativa</w:t>
            </w:r>
          </w:p>
          <w:p>
            <w:pPr>
              <w:spacing w:after="0" w:line="260"/>
              <w:jc w:val="left"/>
            </w:pPr>
            <w:r>
              <w:rPr>
                <w:rFonts w:ascii="Arial" w:cs="Arial" w:eastAsia="Arial" w:hAnsi="Arial"/>
                <w:color w:val="595959"/>
                <w:sz w:val="16"/>
                <w:szCs w:val="16"/>
              </w:rPr>
              <w:t xml:space="preserve">MODALIDADES.7.ref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CNE/CEB nº 5/2012 · Lei nº 22.445/2016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3.38  </w:t>
            </w:r>
            <w:r>
              <w:rPr>
                <w:rFonts w:ascii="Arial" w:cs="Arial" w:eastAsia="Arial" w:hAnsi="Arial"/>
                <w:b/>
                <w:bCs/>
                <w:sz w:val="20"/>
                <w:szCs w:val="20"/>
              </w:rPr>
              <w:t xml:space="preserve">Educação Escolar Indígena — texto inserido no documento</w:t>
            </w:r>
          </w:p>
          <w:p>
            <w:pPr>
              <w:spacing w:after="0" w:line="260"/>
              <w:jc w:val="left"/>
            </w:pPr>
            <w:r>
              <w:rPr>
                <w:rFonts w:ascii="Arial" w:cs="Arial" w:eastAsia="Arial" w:hAnsi="Arial"/>
                <w:color w:val="595959"/>
                <w:sz w:val="16"/>
                <w:szCs w:val="16"/>
              </w:rPr>
              <w:t xml:space="preserve">MODALIDADES.7.texto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Escolar Indígena é oferecida em instituições próprias e específicas. Pauta-se pelos princípios da igualdade social, da diferença, da especificidade, do bilinguismo e da organização comunitária. Tem respaldo na Constituição Federal, na Lei nº 9.394/1996, no Decreto nº 6.861/2009, na Resolução CNE/CEB nº 5/2012 e, no âmbito estadual, na Lei nº 22.445/2016. Reconhece a centralidade do território para o bem viver e para os processos formativos, com currículo flexível e diferenciado e calendário adequado às atividades produtivas, rituais e climáticas do território.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3.39  </w:t>
            </w:r>
            <w:r>
              <w:rPr>
                <w:rFonts w:ascii="Arial" w:cs="Arial" w:eastAsia="Arial" w:hAnsi="Arial"/>
                <w:b/>
                <w:bCs/>
                <w:sz w:val="20"/>
                <w:szCs w:val="20"/>
              </w:rPr>
              <w:t xml:space="preserve">Educação Escolar Indígena — ficha de aprofundamento</w:t>
            </w:r>
          </w:p>
          <w:p>
            <w:pPr>
              <w:spacing w:after="0" w:line="260"/>
              <w:jc w:val="left"/>
            </w:pPr>
            <w:r>
              <w:rPr>
                <w:rFonts w:ascii="Arial" w:cs="Arial" w:eastAsia="Arial" w:hAnsi="Arial"/>
                <w:color w:val="595959"/>
                <w:sz w:val="16"/>
                <w:szCs w:val="16"/>
              </w:rPr>
              <w:t xml:space="preserve">MODALIDADES.7.formativo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PPP é elaborado de forma autônoma e coletiva, com participação direta de professores, estudantes, lideranças, mais velhos e especialistas em saberes tradicionais. A revisão e a aprovação exigem consulta livre, prévia e informada, na forma da Convenção nº 169 da Organização Internacional do Trabalho (OIT).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3.40  </w:t>
            </w:r>
            <w:r>
              <w:rPr>
                <w:rFonts w:ascii="Arial" w:cs="Arial" w:eastAsia="Arial" w:hAnsi="Arial"/>
                <w:b/>
                <w:bCs/>
                <w:sz w:val="20"/>
                <w:szCs w:val="20"/>
              </w:rPr>
              <w:t xml:space="preserve">Educação Escolar Indígena — o que o PPP precisa evidenciar (um por linha)</w:t>
            </w:r>
          </w:p>
          <w:p>
            <w:pPr>
              <w:spacing w:after="0" w:line="260"/>
              <w:jc w:val="left"/>
            </w:pPr>
            <w:r>
              <w:rPr>
                <w:rFonts w:ascii="Arial" w:cs="Arial" w:eastAsia="Arial" w:hAnsi="Arial"/>
                <w:color w:val="595959"/>
                <w:sz w:val="16"/>
                <w:szCs w:val="16"/>
              </w:rPr>
              <w:t xml:space="preserve">MODALIDADES.7.noPPP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participação das lideranças e dos mais velhos na construção do documento.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tratamento da língua materna, da oralidade e da interculturalidade.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calendário diferenciado e a gestão territorial e ambiental.</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mecanismo de consulta livre, prévia e informada.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3.41  </w:t>
            </w:r>
            <w:r>
              <w:rPr>
                <w:rFonts w:ascii="Arial" w:cs="Arial" w:eastAsia="Arial" w:hAnsi="Arial"/>
                <w:b/>
                <w:bCs/>
                <w:sz w:val="20"/>
                <w:szCs w:val="20"/>
              </w:rPr>
              <w:t xml:space="preserve">Educação Escolar Quilombola — rótulo</w:t>
            </w:r>
          </w:p>
          <w:p>
            <w:pPr>
              <w:spacing w:after="0" w:line="260"/>
              <w:jc w:val="left"/>
            </w:pPr>
            <w:r>
              <w:rPr>
                <w:rFonts w:ascii="Arial" w:cs="Arial" w:eastAsia="Arial" w:hAnsi="Arial"/>
                <w:color w:val="595959"/>
                <w:sz w:val="16"/>
                <w:szCs w:val="16"/>
              </w:rPr>
              <w:t xml:space="preserve">MODALIDADES.8.label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Escolar Quilombola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3.42  </w:t>
            </w:r>
            <w:r>
              <w:rPr>
                <w:rFonts w:ascii="Arial" w:cs="Arial" w:eastAsia="Arial" w:hAnsi="Arial"/>
                <w:b/>
                <w:bCs/>
                <w:sz w:val="20"/>
                <w:szCs w:val="20"/>
              </w:rPr>
              <w:t xml:space="preserve">Educação Escolar Quilombola — referência normativa</w:t>
            </w:r>
          </w:p>
          <w:p>
            <w:pPr>
              <w:spacing w:after="0" w:line="260"/>
              <w:jc w:val="left"/>
            </w:pPr>
            <w:r>
              <w:rPr>
                <w:rFonts w:ascii="Arial" w:cs="Arial" w:eastAsia="Arial" w:hAnsi="Arial"/>
                <w:color w:val="595959"/>
                <w:sz w:val="16"/>
                <w:szCs w:val="16"/>
              </w:rPr>
              <w:t xml:space="preserve">MODALIDADES.8.ref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CNE/CEB nº 8/2012 · Res. SEE/MG nº 3.658/2017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3.43  </w:t>
            </w:r>
            <w:r>
              <w:rPr>
                <w:rFonts w:ascii="Arial" w:cs="Arial" w:eastAsia="Arial" w:hAnsi="Arial"/>
                <w:b/>
                <w:bCs/>
                <w:sz w:val="20"/>
                <w:szCs w:val="20"/>
              </w:rPr>
              <w:t xml:space="preserve">Educação Escolar Quilombola — texto inserido no documento</w:t>
            </w:r>
          </w:p>
          <w:p>
            <w:pPr>
              <w:spacing w:after="0" w:line="260"/>
              <w:jc w:val="left"/>
            </w:pPr>
            <w:r>
              <w:rPr>
                <w:rFonts w:ascii="Arial" w:cs="Arial" w:eastAsia="Arial" w:hAnsi="Arial"/>
                <w:color w:val="595959"/>
                <w:sz w:val="16"/>
                <w:szCs w:val="16"/>
              </w:rPr>
              <w:t xml:space="preserve">MODALIDADES.8.texto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Escolar Quilombola destina-se ao atendimento das populações quilombolas rurais e urbanas, com pedagogia própria em respeito às especificidades étnico-culturais, nos termos da Resolução CNE/CEB nº 8/2012 e da Resolução SEE nº 3.658/2017. O Projeto Político-Pedagógico relaciona-se intrinsecamente com a realidade histórica, regional, política, sociocultural, territorial e econômica dessas comunidades, sendo construído de forma autônoma e coletiva, em relação dialógica com as lideranças e as organizações existentes no território.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3.44  </w:t>
            </w:r>
            <w:r>
              <w:rPr>
                <w:rFonts w:ascii="Arial" w:cs="Arial" w:eastAsia="Arial" w:hAnsi="Arial"/>
                <w:b/>
                <w:bCs/>
                <w:sz w:val="20"/>
                <w:szCs w:val="20"/>
              </w:rPr>
              <w:t xml:space="preserve">Educação Escolar Quilombola — ficha de aprofundamento</w:t>
            </w:r>
          </w:p>
          <w:p>
            <w:pPr>
              <w:spacing w:after="0" w:line="260"/>
              <w:jc w:val="left"/>
            </w:pPr>
            <w:r>
              <w:rPr>
                <w:rFonts w:ascii="Arial" w:cs="Arial" w:eastAsia="Arial" w:hAnsi="Arial"/>
                <w:color w:val="595959"/>
                <w:sz w:val="16"/>
                <w:szCs w:val="16"/>
              </w:rPr>
              <w:t xml:space="preserve">MODALIDADES.8.formativo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diagnóstico precisa envolver toda a comunidade quilombola. Currículo, calendário e materiais reconhecem a memória coletiva, a oralidade, o trabalho e a relação com a terra.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3.45  </w:t>
            </w:r>
            <w:r>
              <w:rPr>
                <w:rFonts w:ascii="Arial" w:cs="Arial" w:eastAsia="Arial" w:hAnsi="Arial"/>
                <w:b/>
                <w:bCs/>
                <w:sz w:val="20"/>
                <w:szCs w:val="20"/>
              </w:rPr>
              <w:t xml:space="preserve">Educação Escolar Quilombola — o que o PPP precisa evidenciar (um por linha)</w:t>
            </w:r>
          </w:p>
          <w:p>
            <w:pPr>
              <w:spacing w:after="0" w:line="260"/>
              <w:jc w:val="left"/>
            </w:pPr>
            <w:r>
              <w:rPr>
                <w:rFonts w:ascii="Arial" w:cs="Arial" w:eastAsia="Arial" w:hAnsi="Arial"/>
                <w:color w:val="595959"/>
                <w:sz w:val="16"/>
                <w:szCs w:val="16"/>
              </w:rPr>
              <w:t xml:space="preserve">MODALIDADES.8.noPPP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diagnóstico construído com participação da comunidade quilombola.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princípios da Educação Escolar Quilombola na organização pedagógica.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datas de relevância histórica e cultural contempladas no calendário.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3.46  </w:t>
            </w:r>
            <w:r>
              <w:rPr>
                <w:rFonts w:ascii="Arial" w:cs="Arial" w:eastAsia="Arial" w:hAnsi="Arial"/>
                <w:b/>
                <w:bCs/>
                <w:sz w:val="20"/>
                <w:szCs w:val="20"/>
              </w:rPr>
              <w:t xml:space="preserve">Educação de Jovens e Adultos (EJA) — rótulo</w:t>
            </w:r>
          </w:p>
          <w:p>
            <w:pPr>
              <w:spacing w:after="0" w:line="260"/>
              <w:jc w:val="left"/>
            </w:pPr>
            <w:r>
              <w:rPr>
                <w:rFonts w:ascii="Arial" w:cs="Arial" w:eastAsia="Arial" w:hAnsi="Arial"/>
                <w:color w:val="595959"/>
                <w:sz w:val="16"/>
                <w:szCs w:val="16"/>
              </w:rPr>
              <w:t xml:space="preserve">MODALIDADES.9.label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de Jovens e Adultos (EJA)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3.47  </w:t>
            </w:r>
            <w:r>
              <w:rPr>
                <w:rFonts w:ascii="Arial" w:cs="Arial" w:eastAsia="Arial" w:hAnsi="Arial"/>
                <w:b/>
                <w:bCs/>
                <w:sz w:val="20"/>
                <w:szCs w:val="20"/>
              </w:rPr>
              <w:t xml:space="preserve">Educação de Jovens e Adultos (EJA) — referência normativa</w:t>
            </w:r>
          </w:p>
          <w:p>
            <w:pPr>
              <w:spacing w:after="0" w:line="260"/>
              <w:jc w:val="left"/>
            </w:pPr>
            <w:r>
              <w:rPr>
                <w:rFonts w:ascii="Arial" w:cs="Arial" w:eastAsia="Arial" w:hAnsi="Arial"/>
                <w:color w:val="595959"/>
                <w:sz w:val="16"/>
                <w:szCs w:val="16"/>
              </w:rPr>
              <w:t xml:space="preserve">MODALIDADES.9.ref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37 da LDB · Res. CNE/CEB nº 3/2025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3.48  </w:t>
            </w:r>
            <w:r>
              <w:rPr>
                <w:rFonts w:ascii="Arial" w:cs="Arial" w:eastAsia="Arial" w:hAnsi="Arial"/>
                <w:b/>
                <w:bCs/>
                <w:sz w:val="20"/>
                <w:szCs w:val="20"/>
              </w:rPr>
              <w:t xml:space="preserve">Educação de Jovens e Adultos (EJA) — texto inserido no documento</w:t>
            </w:r>
          </w:p>
          <w:p>
            <w:pPr>
              <w:spacing w:after="0" w:line="260"/>
              <w:jc w:val="left"/>
            </w:pPr>
            <w:r>
              <w:rPr>
                <w:rFonts w:ascii="Arial" w:cs="Arial" w:eastAsia="Arial" w:hAnsi="Arial"/>
                <w:color w:val="595959"/>
                <w:sz w:val="16"/>
                <w:szCs w:val="16"/>
              </w:rPr>
              <w:t xml:space="preserve">MODALIDADES.9.texto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de Jovens e Adultos destina-se àqueles que não tiveram acesso ou continuidade de estudos na idade própria e constitui instrumento para a educação e a aprendizagem ao longo da vida, nos termos do art. 37 da Lei nº 9.394/1996 e das Diretrizes Operacionais Nacionais estabelecidas pela Resolução CNE/CEB nº 3/2025. O Projeto Político-Pedagógico reconhece os estudantes como sujeitos de direitos, portadores de saberes construídos em suas trajetórias de vida e de trabalho, valorizando os conhecimentos prévios e a contextualização curricular.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3.49  </w:t>
            </w:r>
            <w:r>
              <w:rPr>
                <w:rFonts w:ascii="Arial" w:cs="Arial" w:eastAsia="Arial" w:hAnsi="Arial"/>
                <w:b/>
                <w:bCs/>
                <w:sz w:val="20"/>
                <w:szCs w:val="20"/>
              </w:rPr>
              <w:t xml:space="preserve">Educação de Jovens e Adultos (EJA) — ficha de aprofundamento</w:t>
            </w:r>
          </w:p>
          <w:p>
            <w:pPr>
              <w:spacing w:after="0" w:line="260"/>
              <w:jc w:val="left"/>
            </w:pPr>
            <w:r>
              <w:rPr>
                <w:rFonts w:ascii="Arial" w:cs="Arial" w:eastAsia="Arial" w:hAnsi="Arial"/>
                <w:color w:val="595959"/>
                <w:sz w:val="16"/>
                <w:szCs w:val="16"/>
              </w:rPr>
              <w:t xml:space="preserve">MODALIDADES.9.formativo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Quatro perguntas orientam a escrita: quem é o estudante da EJA? quais suas expectativas com a escolarização? como suas experiências de vida podem nutrir as práticas educativas? onde a escola quer chegar? Nas ofertas articuladas à formação profissional, o currículo aproxima conhecimento escolar, realidade social e mundo do trabalho.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3.50  </w:t>
            </w:r>
            <w:r>
              <w:rPr>
                <w:rFonts w:ascii="Arial" w:cs="Arial" w:eastAsia="Arial" w:hAnsi="Arial"/>
                <w:b/>
                <w:bCs/>
                <w:sz w:val="20"/>
                <w:szCs w:val="20"/>
              </w:rPr>
              <w:t xml:space="preserve">Educação de Jovens e Adultos (EJA) — o que o PPP precisa evidenciar (um por linha)</w:t>
            </w:r>
          </w:p>
          <w:p>
            <w:pPr>
              <w:spacing w:after="0" w:line="260"/>
              <w:jc w:val="left"/>
            </w:pPr>
            <w:r>
              <w:rPr>
                <w:rFonts w:ascii="Arial" w:cs="Arial" w:eastAsia="Arial" w:hAnsi="Arial"/>
                <w:color w:val="595959"/>
                <w:sz w:val="16"/>
                <w:szCs w:val="16"/>
              </w:rPr>
              <w:t xml:space="preserve">MODALIDADES.9.noPPP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perfil real dos estudantes e suas condições de vida e trabalho.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aproveitamento de estudos e das experiências anteriores.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estratégias de acolhimento e de enfrentamento da evasão.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tratamento dado à articulação entre conhecimento escolar, realidade social e formação profissional, quando houver.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3.51  </w:t>
            </w:r>
            <w:r>
              <w:rPr>
                <w:rFonts w:ascii="Arial" w:cs="Arial" w:eastAsia="Arial" w:hAnsi="Arial"/>
                <w:b/>
                <w:bCs/>
                <w:sz w:val="20"/>
                <w:szCs w:val="20"/>
              </w:rPr>
              <w:t xml:space="preserve">Centro Estadual de Educação Continuada (CESEC) — rótulo</w:t>
            </w:r>
          </w:p>
          <w:p>
            <w:pPr>
              <w:spacing w:after="0" w:line="260"/>
              <w:jc w:val="left"/>
            </w:pPr>
            <w:r>
              <w:rPr>
                <w:rFonts w:ascii="Arial" w:cs="Arial" w:eastAsia="Arial" w:hAnsi="Arial"/>
                <w:color w:val="595959"/>
                <w:sz w:val="16"/>
                <w:szCs w:val="16"/>
              </w:rPr>
              <w:t xml:space="preserve">MODALIDADES.10.label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Centro Estadual de Educação Continuada (CESEC)</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3.52  </w:t>
            </w:r>
            <w:r>
              <w:rPr>
                <w:rFonts w:ascii="Arial" w:cs="Arial" w:eastAsia="Arial" w:hAnsi="Arial"/>
                <w:b/>
                <w:bCs/>
                <w:sz w:val="20"/>
                <w:szCs w:val="20"/>
              </w:rPr>
              <w:t xml:space="preserve">Centro Estadual de Educação Continuada (CESEC) — referência normativa</w:t>
            </w:r>
          </w:p>
          <w:p>
            <w:pPr>
              <w:spacing w:after="0" w:line="260"/>
              <w:jc w:val="left"/>
            </w:pPr>
            <w:r>
              <w:rPr>
                <w:rFonts w:ascii="Arial" w:cs="Arial" w:eastAsia="Arial" w:hAnsi="Arial"/>
                <w:color w:val="595959"/>
                <w:sz w:val="16"/>
                <w:szCs w:val="16"/>
              </w:rPr>
              <w:t xml:space="preserve">MODALIDADES.10.ref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SEE/MG nº 5.258/2026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3.53  </w:t>
            </w:r>
            <w:r>
              <w:rPr>
                <w:rFonts w:ascii="Arial" w:cs="Arial" w:eastAsia="Arial" w:hAnsi="Arial"/>
                <w:b/>
                <w:bCs/>
                <w:sz w:val="20"/>
                <w:szCs w:val="20"/>
              </w:rPr>
              <w:t xml:space="preserve">Centro Estadual de Educação Continuada (CESEC) — texto inserido no documento</w:t>
            </w:r>
          </w:p>
          <w:p>
            <w:pPr>
              <w:spacing w:after="0" w:line="260"/>
              <w:jc w:val="left"/>
            </w:pPr>
            <w:r>
              <w:rPr>
                <w:rFonts w:ascii="Arial" w:cs="Arial" w:eastAsia="Arial" w:hAnsi="Arial"/>
                <w:color w:val="595959"/>
                <w:sz w:val="16"/>
                <w:szCs w:val="16"/>
              </w:rPr>
              <w:t xml:space="preserve">MODALIDADES.10.texto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Projeto Político-Pedagógico das unidades do CESEC é elaborado e atualizado em conformidade com a Resolução SEE nº 5.258/2026. Assegura-se a participação de todos os segmentos representativos da escola e da comunidade, com apoio e orientação das equipes pedagógicas da Superintendência Regional de Ensino. São observadas as Diretrizes Operacionais Nacionais para a Educação de Jovens e Adultos e, quando houver, as normativas do Ensino Médio e da Educação Profissional e Tecnológica.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3.54  </w:t>
            </w:r>
            <w:r>
              <w:rPr>
                <w:rFonts w:ascii="Arial" w:cs="Arial" w:eastAsia="Arial" w:hAnsi="Arial"/>
                <w:b/>
                <w:bCs/>
                <w:sz w:val="20"/>
                <w:szCs w:val="20"/>
              </w:rPr>
              <w:t xml:space="preserve">Centro Estadual de Educação Continuada (CESEC) — ficha de aprofundamento</w:t>
            </w:r>
          </w:p>
          <w:p>
            <w:pPr>
              <w:spacing w:after="0" w:line="260"/>
              <w:jc w:val="left"/>
            </w:pPr>
            <w:r>
              <w:rPr>
                <w:rFonts w:ascii="Arial" w:cs="Arial" w:eastAsia="Arial" w:hAnsi="Arial"/>
                <w:color w:val="595959"/>
                <w:sz w:val="16"/>
                <w:szCs w:val="16"/>
              </w:rPr>
              <w:t xml:space="preserve">MODALIDADES.10.formativo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Atendimento individualizado e por certificação de competências exige do PPP clareza sobre fluxos de matrícula, organização dos plantões pedagógicos e acompanhamento do percurso de cada estudante.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3.55  </w:t>
            </w:r>
            <w:r>
              <w:rPr>
                <w:rFonts w:ascii="Arial" w:cs="Arial" w:eastAsia="Arial" w:hAnsi="Arial"/>
                <w:b/>
                <w:bCs/>
                <w:sz w:val="20"/>
                <w:szCs w:val="20"/>
              </w:rPr>
              <w:t xml:space="preserve">Centro Estadual de Educação Continuada (CESEC) — o que o PPP precisa evidenciar (um por linha)</w:t>
            </w:r>
          </w:p>
          <w:p>
            <w:pPr>
              <w:spacing w:after="0" w:line="260"/>
              <w:jc w:val="left"/>
            </w:pPr>
            <w:r>
              <w:rPr>
                <w:rFonts w:ascii="Arial" w:cs="Arial" w:eastAsia="Arial" w:hAnsi="Arial"/>
                <w:color w:val="595959"/>
                <w:sz w:val="16"/>
                <w:szCs w:val="16"/>
              </w:rPr>
              <w:t xml:space="preserve">MODALIDADES.10.noPPP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organização do atendimento e dos plantões pedagógicos.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fluxos de matrícula, avaliação e certificação.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com a Educação Profissional, quando houver.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3.56  </w:t>
            </w:r>
            <w:r>
              <w:rPr>
                <w:rFonts w:ascii="Arial" w:cs="Arial" w:eastAsia="Arial" w:hAnsi="Arial"/>
                <w:b/>
                <w:bCs/>
                <w:sz w:val="20"/>
                <w:szCs w:val="20"/>
              </w:rPr>
              <w:t xml:space="preserve">Escola no Sistema Prisional — rótulo</w:t>
            </w:r>
          </w:p>
          <w:p>
            <w:pPr>
              <w:spacing w:after="0" w:line="260"/>
              <w:jc w:val="left"/>
            </w:pPr>
            <w:r>
              <w:rPr>
                <w:rFonts w:ascii="Arial" w:cs="Arial" w:eastAsia="Arial" w:hAnsi="Arial"/>
                <w:color w:val="595959"/>
                <w:sz w:val="16"/>
                <w:szCs w:val="16"/>
              </w:rPr>
              <w:t xml:space="preserve">MODALIDADES.11.label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Escola no Sistema Prisional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3.57  </w:t>
            </w:r>
            <w:r>
              <w:rPr>
                <w:rFonts w:ascii="Arial" w:cs="Arial" w:eastAsia="Arial" w:hAnsi="Arial"/>
                <w:b/>
                <w:bCs/>
                <w:sz w:val="20"/>
                <w:szCs w:val="20"/>
              </w:rPr>
              <w:t xml:space="preserve">Escola no Sistema Prisional — referência normativa</w:t>
            </w:r>
          </w:p>
          <w:p>
            <w:pPr>
              <w:spacing w:after="0" w:line="260"/>
              <w:jc w:val="left"/>
            </w:pPr>
            <w:r>
              <w:rPr>
                <w:rFonts w:ascii="Arial" w:cs="Arial" w:eastAsia="Arial" w:hAnsi="Arial"/>
                <w:color w:val="595959"/>
                <w:sz w:val="16"/>
                <w:szCs w:val="16"/>
              </w:rPr>
              <w:t xml:space="preserve">MODALIDADES.11.ref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Conjunta SEJUSP/SEE nº 21/2023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3.58  </w:t>
            </w:r>
            <w:r>
              <w:rPr>
                <w:rFonts w:ascii="Arial" w:cs="Arial" w:eastAsia="Arial" w:hAnsi="Arial"/>
                <w:b/>
                <w:bCs/>
                <w:sz w:val="20"/>
                <w:szCs w:val="20"/>
              </w:rPr>
              <w:t xml:space="preserve">Escola no Sistema Prisional — texto inserido no documento</w:t>
            </w:r>
          </w:p>
          <w:p>
            <w:pPr>
              <w:spacing w:after="0" w:line="260"/>
              <w:jc w:val="left"/>
            </w:pPr>
            <w:r>
              <w:rPr>
                <w:rFonts w:ascii="Arial" w:cs="Arial" w:eastAsia="Arial" w:hAnsi="Arial"/>
                <w:color w:val="595959"/>
                <w:sz w:val="16"/>
                <w:szCs w:val="16"/>
              </w:rPr>
              <w:t xml:space="preserve">MODALIDADES.11.texto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oferta da Educação Básica em unidades prisionais realiza-se na modalidade Educação de Jovens e Adultos (EJA), observadas a Resolução CEE nº 2/2010 e a Resolução Conjunta SEJUSP/SEE nº 21/2023. São considerados a identidade do sujeito e seu repertório, o contexto da unidade prisional e as normas de segurança. O Projeto Político-Pedagógico contempla a totalidade das unidades prisionais sob responsabilidade de atendimento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3.59  </w:t>
            </w:r>
            <w:r>
              <w:rPr>
                <w:rFonts w:ascii="Arial" w:cs="Arial" w:eastAsia="Arial" w:hAnsi="Arial"/>
                <w:b/>
                <w:bCs/>
                <w:sz w:val="20"/>
                <w:szCs w:val="20"/>
              </w:rPr>
              <w:t xml:space="preserve">Escola no Sistema Prisional — ficha de aprofundamento</w:t>
            </w:r>
          </w:p>
          <w:p>
            <w:pPr>
              <w:spacing w:after="0" w:line="260"/>
              <w:jc w:val="left"/>
            </w:pPr>
            <w:r>
              <w:rPr>
                <w:rFonts w:ascii="Arial" w:cs="Arial" w:eastAsia="Arial" w:hAnsi="Arial"/>
                <w:color w:val="595959"/>
                <w:sz w:val="16"/>
                <w:szCs w:val="16"/>
              </w:rPr>
              <w:t xml:space="preserve">MODALIDADES.11.formativo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construção envolve diretores, Especialistas em Educação Básica, professores, gestores da unidade prisional, o Analista Educacional (ANEDS) ou Pedagogo, policiais penais e demais servidores. A escolarização integra o processo de ressocialização previsto na execução penal.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3.60  </w:t>
            </w:r>
            <w:r>
              <w:rPr>
                <w:rFonts w:ascii="Arial" w:cs="Arial" w:eastAsia="Arial" w:hAnsi="Arial"/>
                <w:b/>
                <w:bCs/>
                <w:sz w:val="20"/>
                <w:szCs w:val="20"/>
              </w:rPr>
              <w:t xml:space="preserve">Escola no Sistema Prisional — o que o PPP precisa evidenciar (um por linha)</w:t>
            </w:r>
          </w:p>
          <w:p>
            <w:pPr>
              <w:spacing w:after="0" w:line="260"/>
              <w:jc w:val="left"/>
            </w:pPr>
            <w:r>
              <w:rPr>
                <w:rFonts w:ascii="Arial" w:cs="Arial" w:eastAsia="Arial" w:hAnsi="Arial"/>
                <w:color w:val="595959"/>
                <w:sz w:val="16"/>
                <w:szCs w:val="16"/>
              </w:rPr>
              <w:t xml:space="preserve">MODALIDADES.11.noPPP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com a equipe da unidade prisional e as normas de segurança.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totalidade das unidades atendidas pela escola.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estratégias de continuidade dos estudos após o desligamento.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3.61  </w:t>
            </w:r>
            <w:r>
              <w:rPr>
                <w:rFonts w:ascii="Arial" w:cs="Arial" w:eastAsia="Arial" w:hAnsi="Arial"/>
                <w:b/>
                <w:bCs/>
                <w:sz w:val="20"/>
                <w:szCs w:val="20"/>
              </w:rPr>
              <w:t xml:space="preserve">Escola no Sistema Socioeducativo — rótulo</w:t>
            </w:r>
          </w:p>
          <w:p>
            <w:pPr>
              <w:spacing w:after="0" w:line="260"/>
              <w:jc w:val="left"/>
            </w:pPr>
            <w:r>
              <w:rPr>
                <w:rFonts w:ascii="Arial" w:cs="Arial" w:eastAsia="Arial" w:hAnsi="Arial"/>
                <w:color w:val="595959"/>
                <w:sz w:val="16"/>
                <w:szCs w:val="16"/>
              </w:rPr>
              <w:t xml:space="preserve">MODALIDADES.12.label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Escola no Sistema Socioeducativo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3.62  </w:t>
            </w:r>
            <w:r>
              <w:rPr>
                <w:rFonts w:ascii="Arial" w:cs="Arial" w:eastAsia="Arial" w:hAnsi="Arial"/>
                <w:b/>
                <w:bCs/>
                <w:sz w:val="20"/>
                <w:szCs w:val="20"/>
              </w:rPr>
              <w:t xml:space="preserve">Escola no Sistema Socioeducativo — referência normativa</w:t>
            </w:r>
          </w:p>
          <w:p>
            <w:pPr>
              <w:spacing w:after="0" w:line="260"/>
              <w:jc w:val="left"/>
            </w:pPr>
            <w:r>
              <w:rPr>
                <w:rFonts w:ascii="Arial" w:cs="Arial" w:eastAsia="Arial" w:hAnsi="Arial"/>
                <w:color w:val="595959"/>
                <w:sz w:val="16"/>
                <w:szCs w:val="16"/>
              </w:rPr>
              <w:t xml:space="preserve">MODALIDADES.12.ref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SINASE · Res. Conjunta SEE/SEJUSP nº 09/2021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3.63  </w:t>
            </w:r>
            <w:r>
              <w:rPr>
                <w:rFonts w:ascii="Arial" w:cs="Arial" w:eastAsia="Arial" w:hAnsi="Arial"/>
                <w:b/>
                <w:bCs/>
                <w:sz w:val="20"/>
                <w:szCs w:val="20"/>
              </w:rPr>
              <w:t xml:space="preserve">Escola no Sistema Socioeducativo — texto inserido no documento</w:t>
            </w:r>
          </w:p>
          <w:p>
            <w:pPr>
              <w:spacing w:after="0" w:line="260"/>
              <w:jc w:val="left"/>
            </w:pPr>
            <w:r>
              <w:rPr>
                <w:rFonts w:ascii="Arial" w:cs="Arial" w:eastAsia="Arial" w:hAnsi="Arial"/>
                <w:color w:val="595959"/>
                <w:sz w:val="16"/>
                <w:szCs w:val="16"/>
              </w:rPr>
              <w:t xml:space="preserve">MODALIDADES.12.texto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6.2</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oferta escolar a adolescentes e jovens em cumprimento de medida socioeducativa fundamenta-se na singularidade do público atendido. Contempla estratégias que garantam a progressão com qualidade nas etapas da Educação Básica, a reconstrução dos vínculos escolares e a correção da distorção idade/ano de escolaridade. Observa a Lei nº 12.594/2012, que institui o Sistema Nacional de Atendimento Socioeducativo (SINASE), a Resolução CNE/CEB nº 3/2016 e a Resolução Conjunta SEE/SEJUSP nº 09/2021.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3.64  </w:t>
            </w:r>
            <w:r>
              <w:rPr>
                <w:rFonts w:ascii="Arial" w:cs="Arial" w:eastAsia="Arial" w:hAnsi="Arial"/>
                <w:b/>
                <w:bCs/>
                <w:sz w:val="20"/>
                <w:szCs w:val="20"/>
              </w:rPr>
              <w:t xml:space="preserve">Escola no Sistema Socioeducativo — ficha de aprofundamento</w:t>
            </w:r>
          </w:p>
          <w:p>
            <w:pPr>
              <w:spacing w:after="0" w:line="260"/>
              <w:jc w:val="left"/>
            </w:pPr>
            <w:r>
              <w:rPr>
                <w:rFonts w:ascii="Arial" w:cs="Arial" w:eastAsia="Arial" w:hAnsi="Arial"/>
                <w:color w:val="595959"/>
                <w:sz w:val="16"/>
                <w:szCs w:val="16"/>
              </w:rPr>
              <w:t xml:space="preserve">MODALIDADES.12.formativo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trabalho pedagógico é organizado com a equipe multidisciplinar da SEJUSP, sem fragmentação do conhecimento, a partir de projetos que considerem a trajetória educacional, a história e o território de cada estudante.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3.65  </w:t>
            </w:r>
            <w:r>
              <w:rPr>
                <w:rFonts w:ascii="Arial" w:cs="Arial" w:eastAsia="Arial" w:hAnsi="Arial"/>
                <w:b/>
                <w:bCs/>
                <w:sz w:val="20"/>
                <w:szCs w:val="20"/>
              </w:rPr>
              <w:t xml:space="preserve">Escola no Sistema Socioeducativo — o que o PPP precisa evidenciar (um por linha)</w:t>
            </w:r>
          </w:p>
          <w:p>
            <w:pPr>
              <w:spacing w:after="0" w:line="260"/>
              <w:jc w:val="left"/>
            </w:pPr>
            <w:r>
              <w:rPr>
                <w:rFonts w:ascii="Arial" w:cs="Arial" w:eastAsia="Arial" w:hAnsi="Arial"/>
                <w:color w:val="595959"/>
                <w:sz w:val="16"/>
                <w:szCs w:val="16"/>
              </w:rPr>
              <w:t xml:space="preserve">MODALIDADES.12.noPPP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aprofundamento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articulação com a equipe multidisciplinar da SEJUSP.</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estratégias interdisciplinares e os projetos pedagógicos adotados.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correção da distorção idade/ano e a continuidade dos estudos.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4. Infraestrutura</w:t>
      </w:r>
    </w:p>
    <w:p>
      <w:pPr>
        <w:spacing w:after="120" w:line="276"/>
        <w:jc w:val="both"/>
      </w:pPr>
      <w:r>
        <w:rPr>
          <w:rFonts w:ascii="Arial" w:cs="Arial" w:eastAsia="Arial" w:hAnsi="Arial"/>
          <w:color w:val="595959"/>
          <w:sz w:val="20"/>
          <w:szCs w:val="20"/>
        </w:rPr>
        <w:t xml:space="preserve">Cada item marcado pela escola insere seu texto na Seção 2.3 do documento. Neste catálogo é possível acrescentar e ocultar itens.</w:t>
      </w:r>
    </w:p>
    <w:p>
      <w:pPr>
        <w:spacing w:after="200" w:line="276"/>
        <w:jc w:val="both"/>
      </w:pPr>
      <w:r>
        <w:rPr>
          <w:rFonts w:ascii="Arial" w:cs="Arial" w:eastAsia="Arial" w:hAnsi="Arial"/>
          <w:color w:val="595959"/>
          <w:sz w:val="19"/>
          <w:szCs w:val="19"/>
        </w:rPr>
        <w:t xml:space="preserve">36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  </w:t>
            </w:r>
            <w:r>
              <w:rPr>
                <w:rFonts w:ascii="Arial" w:cs="Arial" w:eastAsia="Arial" w:hAnsi="Arial"/>
                <w:b/>
                <w:bCs/>
                <w:sz w:val="20"/>
                <w:szCs w:val="20"/>
              </w:rPr>
              <w:t xml:space="preserve">Salas de aula — rótulo</w:t>
            </w:r>
          </w:p>
          <w:p>
            <w:pPr>
              <w:spacing w:after="0" w:line="260"/>
              <w:jc w:val="left"/>
            </w:pPr>
            <w:r>
              <w:rPr>
                <w:rFonts w:ascii="Arial" w:cs="Arial" w:eastAsia="Arial" w:hAnsi="Arial"/>
                <w:color w:val="595959"/>
                <w:sz w:val="16"/>
                <w:szCs w:val="16"/>
              </w:rPr>
              <w:t xml:space="preserve">INFRA.0.label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Salas de aula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  </w:t>
            </w:r>
            <w:r>
              <w:rPr>
                <w:rFonts w:ascii="Arial" w:cs="Arial" w:eastAsia="Arial" w:hAnsi="Arial"/>
                <w:b/>
                <w:bCs/>
                <w:sz w:val="20"/>
                <w:szCs w:val="20"/>
              </w:rPr>
              <w:t xml:space="preserve">Salas de aula — referência normativa</w:t>
            </w:r>
          </w:p>
          <w:p>
            <w:pPr>
              <w:spacing w:after="0" w:line="260"/>
              <w:jc w:val="left"/>
            </w:pPr>
            <w:r>
              <w:rPr>
                <w:rFonts w:ascii="Arial" w:cs="Arial" w:eastAsia="Arial" w:hAnsi="Arial"/>
                <w:color w:val="595959"/>
                <w:sz w:val="16"/>
                <w:szCs w:val="16"/>
              </w:rPr>
              <w:t xml:space="preserve">INFRA.0.ref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espaço pedagógico principal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  </w:t>
            </w:r>
            <w:r>
              <w:rPr>
                <w:rFonts w:ascii="Arial" w:cs="Arial" w:eastAsia="Arial" w:hAnsi="Arial"/>
                <w:b/>
                <w:bCs/>
                <w:sz w:val="20"/>
                <w:szCs w:val="20"/>
              </w:rPr>
              <w:t xml:space="preserve">Salas de aula — texto inserido no documento</w:t>
            </w:r>
          </w:p>
          <w:p>
            <w:pPr>
              <w:spacing w:after="0" w:line="260"/>
              <w:jc w:val="left"/>
            </w:pPr>
            <w:r>
              <w:rPr>
                <w:rFonts w:ascii="Arial" w:cs="Arial" w:eastAsia="Arial" w:hAnsi="Arial"/>
                <w:color w:val="595959"/>
                <w:sz w:val="16"/>
                <w:szCs w:val="16"/>
              </w:rPr>
              <w:t xml:space="preserve">INFRA.0.texto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salas de aula destinadas ao trabalho pedagógico regular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4.4  </w:t>
            </w:r>
            <w:r>
              <w:rPr>
                <w:rFonts w:ascii="Arial" w:cs="Arial" w:eastAsia="Arial" w:hAnsi="Arial"/>
                <w:b/>
                <w:bCs/>
                <w:sz w:val="20"/>
                <w:szCs w:val="20"/>
              </w:rPr>
              <w:t xml:space="preserve">Biblioteca ou sala de leitura — rótulo</w:t>
            </w:r>
          </w:p>
          <w:p>
            <w:pPr>
              <w:spacing w:after="0" w:line="260"/>
              <w:jc w:val="left"/>
            </w:pPr>
            <w:r>
              <w:rPr>
                <w:rFonts w:ascii="Arial" w:cs="Arial" w:eastAsia="Arial" w:hAnsi="Arial"/>
                <w:color w:val="595959"/>
                <w:sz w:val="16"/>
                <w:szCs w:val="16"/>
              </w:rPr>
              <w:t xml:space="preserve">INFRA.1.label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Biblioteca ou sala de leitura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4.5  </w:t>
            </w:r>
            <w:r>
              <w:rPr>
                <w:rFonts w:ascii="Arial" w:cs="Arial" w:eastAsia="Arial" w:hAnsi="Arial"/>
                <w:b/>
                <w:bCs/>
                <w:sz w:val="20"/>
                <w:szCs w:val="20"/>
              </w:rPr>
              <w:t xml:space="preserve">Biblioteca ou sala de leitura — referência normativa</w:t>
            </w:r>
          </w:p>
          <w:p>
            <w:pPr>
              <w:spacing w:after="0" w:line="260"/>
              <w:jc w:val="left"/>
            </w:pPr>
            <w:r>
              <w:rPr>
                <w:rFonts w:ascii="Arial" w:cs="Arial" w:eastAsia="Arial" w:hAnsi="Arial"/>
                <w:color w:val="595959"/>
                <w:sz w:val="16"/>
                <w:szCs w:val="16"/>
              </w:rPr>
              <w:t xml:space="preserve">INFRA.1.ref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acervo e mediação de leitura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4.6  </w:t>
            </w:r>
            <w:r>
              <w:rPr>
                <w:rFonts w:ascii="Arial" w:cs="Arial" w:eastAsia="Arial" w:hAnsi="Arial"/>
                <w:b/>
                <w:bCs/>
                <w:sz w:val="20"/>
                <w:szCs w:val="20"/>
              </w:rPr>
              <w:t xml:space="preserve">Biblioteca ou sala de leitura — texto inserido no documento</w:t>
            </w:r>
          </w:p>
          <w:p>
            <w:pPr>
              <w:spacing w:after="0" w:line="260"/>
              <w:jc w:val="left"/>
            </w:pPr>
            <w:r>
              <w:rPr>
                <w:rFonts w:ascii="Arial" w:cs="Arial" w:eastAsia="Arial" w:hAnsi="Arial"/>
                <w:color w:val="595959"/>
                <w:sz w:val="16"/>
                <w:szCs w:val="16"/>
              </w:rPr>
              <w:t xml:space="preserve">INFRA.1.texto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biblioteca ou sala de leitura, com acervo destinado à mediação de leitura e à pesquisa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4.7  </w:t>
            </w:r>
            <w:r>
              <w:rPr>
                <w:rFonts w:ascii="Arial" w:cs="Arial" w:eastAsia="Arial" w:hAnsi="Arial"/>
                <w:b/>
                <w:bCs/>
                <w:sz w:val="20"/>
                <w:szCs w:val="20"/>
              </w:rPr>
              <w:t xml:space="preserve">Laboratório de informática — rótulo</w:t>
            </w:r>
          </w:p>
          <w:p>
            <w:pPr>
              <w:spacing w:after="0" w:line="260"/>
              <w:jc w:val="left"/>
            </w:pPr>
            <w:r>
              <w:rPr>
                <w:rFonts w:ascii="Arial" w:cs="Arial" w:eastAsia="Arial" w:hAnsi="Arial"/>
                <w:color w:val="595959"/>
                <w:sz w:val="16"/>
                <w:szCs w:val="16"/>
              </w:rPr>
              <w:t xml:space="preserve">INFRA.2.label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Laboratório de informática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4.8  </w:t>
            </w:r>
            <w:r>
              <w:rPr>
                <w:rFonts w:ascii="Arial" w:cs="Arial" w:eastAsia="Arial" w:hAnsi="Arial"/>
                <w:b/>
                <w:bCs/>
                <w:sz w:val="20"/>
                <w:szCs w:val="20"/>
              </w:rPr>
              <w:t xml:space="preserve">Laboratório de informática — referência normativa</w:t>
            </w:r>
          </w:p>
          <w:p>
            <w:pPr>
              <w:spacing w:after="0" w:line="260"/>
              <w:jc w:val="left"/>
            </w:pPr>
            <w:r>
              <w:rPr>
                <w:rFonts w:ascii="Arial" w:cs="Arial" w:eastAsia="Arial" w:hAnsi="Arial"/>
                <w:color w:val="595959"/>
                <w:sz w:val="16"/>
                <w:szCs w:val="16"/>
              </w:rPr>
              <w:t xml:space="preserve">INFRA.2.ref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digital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4.9  </w:t>
            </w:r>
            <w:r>
              <w:rPr>
                <w:rFonts w:ascii="Arial" w:cs="Arial" w:eastAsia="Arial" w:hAnsi="Arial"/>
                <w:b/>
                <w:bCs/>
                <w:sz w:val="20"/>
                <w:szCs w:val="20"/>
              </w:rPr>
              <w:t xml:space="preserve">Laboratório de informática — texto inserido no documento</w:t>
            </w:r>
          </w:p>
          <w:p>
            <w:pPr>
              <w:spacing w:after="0" w:line="260"/>
              <w:jc w:val="left"/>
            </w:pPr>
            <w:r>
              <w:rPr>
                <w:rFonts w:ascii="Arial" w:cs="Arial" w:eastAsia="Arial" w:hAnsi="Arial"/>
                <w:color w:val="595959"/>
                <w:sz w:val="16"/>
                <w:szCs w:val="16"/>
              </w:rPr>
              <w:t xml:space="preserve">INFRA.2.texto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laboratório de informática, utilizado no desenvolvimento das competências digitais e do pensamento computacional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4.10  </w:t>
            </w:r>
            <w:r>
              <w:rPr>
                <w:rFonts w:ascii="Arial" w:cs="Arial" w:eastAsia="Arial" w:hAnsi="Arial"/>
                <w:b/>
                <w:bCs/>
                <w:sz w:val="20"/>
                <w:szCs w:val="20"/>
              </w:rPr>
              <w:t xml:space="preserve">Laboratório de ciências — rótulo</w:t>
            </w:r>
          </w:p>
          <w:p>
            <w:pPr>
              <w:spacing w:after="0" w:line="260"/>
              <w:jc w:val="left"/>
            </w:pPr>
            <w:r>
              <w:rPr>
                <w:rFonts w:ascii="Arial" w:cs="Arial" w:eastAsia="Arial" w:hAnsi="Arial"/>
                <w:color w:val="595959"/>
                <w:sz w:val="16"/>
                <w:szCs w:val="16"/>
              </w:rPr>
              <w:t xml:space="preserve">INFRA.3.label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Laboratório de ciências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4.11  </w:t>
            </w:r>
            <w:r>
              <w:rPr>
                <w:rFonts w:ascii="Arial" w:cs="Arial" w:eastAsia="Arial" w:hAnsi="Arial"/>
                <w:b/>
                <w:bCs/>
                <w:sz w:val="20"/>
                <w:szCs w:val="20"/>
              </w:rPr>
              <w:t xml:space="preserve">Laboratório de ciências — referência normativa</w:t>
            </w:r>
          </w:p>
          <w:p>
            <w:pPr>
              <w:spacing w:after="0" w:line="260"/>
              <w:jc w:val="left"/>
            </w:pPr>
            <w:r>
              <w:rPr>
                <w:rFonts w:ascii="Arial" w:cs="Arial" w:eastAsia="Arial" w:hAnsi="Arial"/>
                <w:color w:val="595959"/>
                <w:sz w:val="16"/>
                <w:szCs w:val="16"/>
              </w:rPr>
              <w:t xml:space="preserve">INFRA.3.ref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práticas experimentais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4.12  </w:t>
            </w:r>
            <w:r>
              <w:rPr>
                <w:rFonts w:ascii="Arial" w:cs="Arial" w:eastAsia="Arial" w:hAnsi="Arial"/>
                <w:b/>
                <w:bCs/>
                <w:sz w:val="20"/>
                <w:szCs w:val="20"/>
              </w:rPr>
              <w:t xml:space="preserve">Laboratório de ciências — texto inserido no documento</w:t>
            </w:r>
          </w:p>
          <w:p>
            <w:pPr>
              <w:spacing w:after="0" w:line="260"/>
              <w:jc w:val="left"/>
            </w:pPr>
            <w:r>
              <w:rPr>
                <w:rFonts w:ascii="Arial" w:cs="Arial" w:eastAsia="Arial" w:hAnsi="Arial"/>
                <w:color w:val="595959"/>
                <w:sz w:val="16"/>
                <w:szCs w:val="16"/>
              </w:rPr>
              <w:t xml:space="preserve">INFRA.3.texto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laboratório de ciências, destinado às práticas experimentais e investigativas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4.13  </w:t>
            </w:r>
            <w:r>
              <w:rPr>
                <w:rFonts w:ascii="Arial" w:cs="Arial" w:eastAsia="Arial" w:hAnsi="Arial"/>
                <w:b/>
                <w:bCs/>
                <w:sz w:val="20"/>
                <w:szCs w:val="20"/>
              </w:rPr>
              <w:t xml:space="preserve">Quadra poliesportiva — rótulo</w:t>
            </w:r>
          </w:p>
          <w:p>
            <w:pPr>
              <w:spacing w:after="0" w:line="260"/>
              <w:jc w:val="left"/>
            </w:pPr>
            <w:r>
              <w:rPr>
                <w:rFonts w:ascii="Arial" w:cs="Arial" w:eastAsia="Arial" w:hAnsi="Arial"/>
                <w:color w:val="595959"/>
                <w:sz w:val="16"/>
                <w:szCs w:val="16"/>
              </w:rPr>
              <w:t xml:space="preserve">INFRA.4.label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Quadra poliesportiva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4.14  </w:t>
            </w:r>
            <w:r>
              <w:rPr>
                <w:rFonts w:ascii="Arial" w:cs="Arial" w:eastAsia="Arial" w:hAnsi="Arial"/>
                <w:b/>
                <w:bCs/>
                <w:sz w:val="20"/>
                <w:szCs w:val="20"/>
              </w:rPr>
              <w:t xml:space="preserve">Quadra poliesportiva — referência normativa</w:t>
            </w:r>
          </w:p>
          <w:p>
            <w:pPr>
              <w:spacing w:after="0" w:line="260"/>
              <w:jc w:val="left"/>
            </w:pPr>
            <w:r>
              <w:rPr>
                <w:rFonts w:ascii="Arial" w:cs="Arial" w:eastAsia="Arial" w:hAnsi="Arial"/>
                <w:color w:val="595959"/>
                <w:sz w:val="16"/>
                <w:szCs w:val="16"/>
              </w:rPr>
              <w:t xml:space="preserve">INFRA.4.ref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práticas corporais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4.15  </w:t>
            </w:r>
            <w:r>
              <w:rPr>
                <w:rFonts w:ascii="Arial" w:cs="Arial" w:eastAsia="Arial" w:hAnsi="Arial"/>
                <w:b/>
                <w:bCs/>
                <w:sz w:val="20"/>
                <w:szCs w:val="20"/>
              </w:rPr>
              <w:t xml:space="preserve">Quadra poliesportiva — texto inserido no documento</w:t>
            </w:r>
          </w:p>
          <w:p>
            <w:pPr>
              <w:spacing w:after="0" w:line="260"/>
              <w:jc w:val="left"/>
            </w:pPr>
            <w:r>
              <w:rPr>
                <w:rFonts w:ascii="Arial" w:cs="Arial" w:eastAsia="Arial" w:hAnsi="Arial"/>
                <w:color w:val="595959"/>
                <w:sz w:val="16"/>
                <w:szCs w:val="16"/>
              </w:rPr>
              <w:t xml:space="preserve">INFRA.4.texto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quadra poliesportiva, utilizada nas aulas de Educação Física e nas atividades esportivas e culturais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4.16  </w:t>
            </w:r>
            <w:r>
              <w:rPr>
                <w:rFonts w:ascii="Arial" w:cs="Arial" w:eastAsia="Arial" w:hAnsi="Arial"/>
                <w:b/>
                <w:bCs/>
                <w:sz w:val="20"/>
                <w:szCs w:val="20"/>
              </w:rPr>
              <w:t xml:space="preserve">Sala de recursos multifuncionais — rótulo</w:t>
            </w:r>
          </w:p>
          <w:p>
            <w:pPr>
              <w:spacing w:after="0" w:line="260"/>
              <w:jc w:val="left"/>
            </w:pPr>
            <w:r>
              <w:rPr>
                <w:rFonts w:ascii="Arial" w:cs="Arial" w:eastAsia="Arial" w:hAnsi="Arial"/>
                <w:color w:val="595959"/>
                <w:sz w:val="16"/>
                <w:szCs w:val="16"/>
              </w:rPr>
              <w:t xml:space="preserve">INFRA.5.label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 de recursos multifuncionais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4.17  </w:t>
            </w:r>
            <w:r>
              <w:rPr>
                <w:rFonts w:ascii="Arial" w:cs="Arial" w:eastAsia="Arial" w:hAnsi="Arial"/>
                <w:b/>
                <w:bCs/>
                <w:sz w:val="20"/>
                <w:szCs w:val="20"/>
              </w:rPr>
              <w:t xml:space="preserve">Sala de recursos multifuncionais — referência normativa</w:t>
            </w:r>
          </w:p>
          <w:p>
            <w:pPr>
              <w:spacing w:after="0" w:line="260"/>
              <w:jc w:val="left"/>
            </w:pPr>
            <w:r>
              <w:rPr>
                <w:rFonts w:ascii="Arial" w:cs="Arial" w:eastAsia="Arial" w:hAnsi="Arial"/>
                <w:color w:val="595959"/>
                <w:sz w:val="16"/>
                <w:szCs w:val="16"/>
              </w:rPr>
              <w:t xml:space="preserve">INFRA.5.ref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AEE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4.18  </w:t>
            </w:r>
            <w:r>
              <w:rPr>
                <w:rFonts w:ascii="Arial" w:cs="Arial" w:eastAsia="Arial" w:hAnsi="Arial"/>
                <w:b/>
                <w:bCs/>
                <w:sz w:val="20"/>
                <w:szCs w:val="20"/>
              </w:rPr>
              <w:t xml:space="preserve">Sala de recursos multifuncionais — texto inserido no documento</w:t>
            </w:r>
          </w:p>
          <w:p>
            <w:pPr>
              <w:spacing w:after="0" w:line="260"/>
              <w:jc w:val="left"/>
            </w:pPr>
            <w:r>
              <w:rPr>
                <w:rFonts w:ascii="Arial" w:cs="Arial" w:eastAsia="Arial" w:hAnsi="Arial"/>
                <w:color w:val="595959"/>
                <w:sz w:val="16"/>
                <w:szCs w:val="16"/>
              </w:rPr>
              <w:t xml:space="preserve">INFRA.5.texto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 de recursos multifuncionais, destinada ao Atendimento Educacional Especializado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4.19  </w:t>
            </w:r>
            <w:r>
              <w:rPr>
                <w:rFonts w:ascii="Arial" w:cs="Arial" w:eastAsia="Arial" w:hAnsi="Arial"/>
                <w:b/>
                <w:bCs/>
                <w:sz w:val="20"/>
                <w:szCs w:val="20"/>
              </w:rPr>
              <w:t xml:space="preserve">Refeitório e cozinha — rótulo</w:t>
            </w:r>
          </w:p>
          <w:p>
            <w:pPr>
              <w:spacing w:after="0" w:line="260"/>
              <w:jc w:val="left"/>
            </w:pPr>
            <w:r>
              <w:rPr>
                <w:rFonts w:ascii="Arial" w:cs="Arial" w:eastAsia="Arial" w:hAnsi="Arial"/>
                <w:color w:val="595959"/>
                <w:sz w:val="16"/>
                <w:szCs w:val="16"/>
              </w:rPr>
              <w:t xml:space="preserve">INFRA.6.label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Refeitório e cozinha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4.20  </w:t>
            </w:r>
            <w:r>
              <w:rPr>
                <w:rFonts w:ascii="Arial" w:cs="Arial" w:eastAsia="Arial" w:hAnsi="Arial"/>
                <w:b/>
                <w:bCs/>
                <w:sz w:val="20"/>
                <w:szCs w:val="20"/>
              </w:rPr>
              <w:t xml:space="preserve">Refeitório e cozinha — referência normativa</w:t>
            </w:r>
          </w:p>
          <w:p>
            <w:pPr>
              <w:spacing w:after="0" w:line="260"/>
              <w:jc w:val="left"/>
            </w:pPr>
            <w:r>
              <w:rPr>
                <w:rFonts w:ascii="Arial" w:cs="Arial" w:eastAsia="Arial" w:hAnsi="Arial"/>
                <w:color w:val="595959"/>
                <w:sz w:val="16"/>
                <w:szCs w:val="16"/>
              </w:rPr>
              <w:t xml:space="preserve">INFRA.6.ref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alimentação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4.21  </w:t>
            </w:r>
            <w:r>
              <w:rPr>
                <w:rFonts w:ascii="Arial" w:cs="Arial" w:eastAsia="Arial" w:hAnsi="Arial"/>
                <w:b/>
                <w:bCs/>
                <w:sz w:val="20"/>
                <w:szCs w:val="20"/>
              </w:rPr>
              <w:t xml:space="preserve">Refeitório e cozinha — texto inserido no documento</w:t>
            </w:r>
          </w:p>
          <w:p>
            <w:pPr>
              <w:spacing w:after="0" w:line="260"/>
              <w:jc w:val="left"/>
            </w:pPr>
            <w:r>
              <w:rPr>
                <w:rFonts w:ascii="Arial" w:cs="Arial" w:eastAsia="Arial" w:hAnsi="Arial"/>
                <w:color w:val="595959"/>
                <w:sz w:val="16"/>
                <w:szCs w:val="16"/>
              </w:rPr>
              <w:t xml:space="preserve">INFRA.6.texto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refeitório e cozinha, que asseguram a oferta da alimentação escolar em condições adequadas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4.22  </w:t>
            </w:r>
            <w:r>
              <w:rPr>
                <w:rFonts w:ascii="Arial" w:cs="Arial" w:eastAsia="Arial" w:hAnsi="Arial"/>
                <w:b/>
                <w:bCs/>
                <w:sz w:val="20"/>
                <w:szCs w:val="20"/>
              </w:rPr>
              <w:t xml:space="preserve">Recursos tecnológicos e internet — rótulo</w:t>
            </w:r>
          </w:p>
          <w:p>
            <w:pPr>
              <w:spacing w:after="0" w:line="260"/>
              <w:jc w:val="left"/>
            </w:pPr>
            <w:r>
              <w:rPr>
                <w:rFonts w:ascii="Arial" w:cs="Arial" w:eastAsia="Arial" w:hAnsi="Arial"/>
                <w:color w:val="595959"/>
                <w:sz w:val="16"/>
                <w:szCs w:val="16"/>
              </w:rPr>
              <w:t xml:space="preserve">INFRA.7.label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Recursos tecnológicos e internet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4.23  </w:t>
            </w:r>
            <w:r>
              <w:rPr>
                <w:rFonts w:ascii="Arial" w:cs="Arial" w:eastAsia="Arial" w:hAnsi="Arial"/>
                <w:b/>
                <w:bCs/>
                <w:sz w:val="20"/>
                <w:szCs w:val="20"/>
              </w:rPr>
              <w:t xml:space="preserve">Recursos tecnológicos e internet — referência normativa</w:t>
            </w:r>
          </w:p>
          <w:p>
            <w:pPr>
              <w:spacing w:after="0" w:line="260"/>
              <w:jc w:val="left"/>
            </w:pPr>
            <w:r>
              <w:rPr>
                <w:rFonts w:ascii="Arial" w:cs="Arial" w:eastAsia="Arial" w:hAnsi="Arial"/>
                <w:color w:val="595959"/>
                <w:sz w:val="16"/>
                <w:szCs w:val="16"/>
              </w:rPr>
              <w:t xml:space="preserve">INFRA.7.ref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14.533/2023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4.24  </w:t>
            </w:r>
            <w:r>
              <w:rPr>
                <w:rFonts w:ascii="Arial" w:cs="Arial" w:eastAsia="Arial" w:hAnsi="Arial"/>
                <w:b/>
                <w:bCs/>
                <w:sz w:val="20"/>
                <w:szCs w:val="20"/>
              </w:rPr>
              <w:t xml:space="preserve">Recursos tecnológicos e internet — texto inserido no documento</w:t>
            </w:r>
          </w:p>
          <w:p>
            <w:pPr>
              <w:spacing w:after="0" w:line="260"/>
              <w:jc w:val="left"/>
            </w:pPr>
            <w:r>
              <w:rPr>
                <w:rFonts w:ascii="Arial" w:cs="Arial" w:eastAsia="Arial" w:hAnsi="Arial"/>
                <w:color w:val="595959"/>
                <w:sz w:val="16"/>
                <w:szCs w:val="16"/>
              </w:rPr>
              <w:t xml:space="preserve">INFRA.7.texto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recursos tecnológicos e conexão de internet disponíveis ao trabalho pedagógico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4.25  </w:t>
            </w:r>
            <w:r>
              <w:rPr>
                <w:rFonts w:ascii="Arial" w:cs="Arial" w:eastAsia="Arial" w:hAnsi="Arial"/>
                <w:b/>
                <w:bCs/>
                <w:sz w:val="20"/>
                <w:szCs w:val="20"/>
              </w:rPr>
              <w:t xml:space="preserve">Acessibilidade arquitetônica — rótulo</w:t>
            </w:r>
          </w:p>
          <w:p>
            <w:pPr>
              <w:spacing w:after="0" w:line="260"/>
              <w:jc w:val="left"/>
            </w:pPr>
            <w:r>
              <w:rPr>
                <w:rFonts w:ascii="Arial" w:cs="Arial" w:eastAsia="Arial" w:hAnsi="Arial"/>
                <w:color w:val="595959"/>
                <w:sz w:val="16"/>
                <w:szCs w:val="16"/>
              </w:rPr>
              <w:t xml:space="preserve">INFRA.8.label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Acessibilidade arquitetônica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4.26  </w:t>
            </w:r>
            <w:r>
              <w:rPr>
                <w:rFonts w:ascii="Arial" w:cs="Arial" w:eastAsia="Arial" w:hAnsi="Arial"/>
                <w:b/>
                <w:bCs/>
                <w:sz w:val="20"/>
                <w:szCs w:val="20"/>
              </w:rPr>
              <w:t xml:space="preserve">Acessibilidade arquitetônica — referência normativa</w:t>
            </w:r>
          </w:p>
          <w:p>
            <w:pPr>
              <w:spacing w:after="0" w:line="260"/>
              <w:jc w:val="left"/>
            </w:pPr>
            <w:r>
              <w:rPr>
                <w:rFonts w:ascii="Arial" w:cs="Arial" w:eastAsia="Arial" w:hAnsi="Arial"/>
                <w:color w:val="595959"/>
                <w:sz w:val="16"/>
                <w:szCs w:val="16"/>
              </w:rPr>
              <w:t xml:space="preserve">INFRA.8.ref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13.146/2015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4.27  </w:t>
            </w:r>
            <w:r>
              <w:rPr>
                <w:rFonts w:ascii="Arial" w:cs="Arial" w:eastAsia="Arial" w:hAnsi="Arial"/>
                <w:b/>
                <w:bCs/>
                <w:sz w:val="20"/>
                <w:szCs w:val="20"/>
              </w:rPr>
              <w:t xml:space="preserve">Acessibilidade arquitetônica — texto inserido no documento</w:t>
            </w:r>
          </w:p>
          <w:p>
            <w:pPr>
              <w:spacing w:after="0" w:line="260"/>
              <w:jc w:val="left"/>
            </w:pPr>
            <w:r>
              <w:rPr>
                <w:rFonts w:ascii="Arial" w:cs="Arial" w:eastAsia="Arial" w:hAnsi="Arial"/>
                <w:color w:val="595959"/>
                <w:sz w:val="16"/>
                <w:szCs w:val="16"/>
              </w:rPr>
              <w:t xml:space="preserve">INFRA.8.texto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condições de acessibilidade arquitetônica, incluindo rampas, sinalização e sanitários adaptados, em atendimento à Lei nº 13.146/2015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4.28  </w:t>
            </w:r>
            <w:r>
              <w:rPr>
                <w:rFonts w:ascii="Arial" w:cs="Arial" w:eastAsia="Arial" w:hAnsi="Arial"/>
                <w:b/>
                <w:bCs/>
                <w:sz w:val="20"/>
                <w:szCs w:val="20"/>
              </w:rPr>
              <w:t xml:space="preserve">Área verde, horta ou pátio externo — rótulo</w:t>
            </w:r>
          </w:p>
          <w:p>
            <w:pPr>
              <w:spacing w:after="0" w:line="260"/>
              <w:jc w:val="left"/>
            </w:pPr>
            <w:r>
              <w:rPr>
                <w:rFonts w:ascii="Arial" w:cs="Arial" w:eastAsia="Arial" w:hAnsi="Arial"/>
                <w:color w:val="595959"/>
                <w:sz w:val="16"/>
                <w:szCs w:val="16"/>
              </w:rPr>
              <w:t xml:space="preserve">INFRA.9.label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Área verde, horta ou pátio externo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4.29  </w:t>
            </w:r>
            <w:r>
              <w:rPr>
                <w:rFonts w:ascii="Arial" w:cs="Arial" w:eastAsia="Arial" w:hAnsi="Arial"/>
                <w:b/>
                <w:bCs/>
                <w:sz w:val="20"/>
                <w:szCs w:val="20"/>
              </w:rPr>
              <w:t xml:space="preserve">Área verde, horta ou pátio externo — referência normativa</w:t>
            </w:r>
          </w:p>
          <w:p>
            <w:pPr>
              <w:spacing w:after="0" w:line="260"/>
              <w:jc w:val="left"/>
            </w:pPr>
            <w:r>
              <w:rPr>
                <w:rFonts w:ascii="Arial" w:cs="Arial" w:eastAsia="Arial" w:hAnsi="Arial"/>
                <w:color w:val="595959"/>
                <w:sz w:val="16"/>
                <w:szCs w:val="16"/>
              </w:rPr>
              <w:t xml:space="preserve">INFRA.9.ref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ambiental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4.30  </w:t>
            </w:r>
            <w:r>
              <w:rPr>
                <w:rFonts w:ascii="Arial" w:cs="Arial" w:eastAsia="Arial" w:hAnsi="Arial"/>
                <w:b/>
                <w:bCs/>
                <w:sz w:val="20"/>
                <w:szCs w:val="20"/>
              </w:rPr>
              <w:t xml:space="preserve">Área verde, horta ou pátio externo — texto inserido no documento</w:t>
            </w:r>
          </w:p>
          <w:p>
            <w:pPr>
              <w:spacing w:after="0" w:line="260"/>
              <w:jc w:val="left"/>
            </w:pPr>
            <w:r>
              <w:rPr>
                <w:rFonts w:ascii="Arial" w:cs="Arial" w:eastAsia="Arial" w:hAnsi="Arial"/>
                <w:color w:val="595959"/>
                <w:sz w:val="16"/>
                <w:szCs w:val="16"/>
              </w:rPr>
              <w:t xml:space="preserve">INFRA.9.texto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área verde, horta ou pátio externo, utilizados em atividades de educação ambiental e de convivência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4.31  </w:t>
            </w:r>
            <w:r>
              <w:rPr>
                <w:rFonts w:ascii="Arial" w:cs="Arial" w:eastAsia="Arial" w:hAnsi="Arial"/>
                <w:b/>
                <w:bCs/>
                <w:sz w:val="20"/>
                <w:szCs w:val="20"/>
              </w:rPr>
              <w:t xml:space="preserve">Auditório ou espaço de eventos — rótulo</w:t>
            </w:r>
          </w:p>
          <w:p>
            <w:pPr>
              <w:spacing w:after="0" w:line="260"/>
              <w:jc w:val="left"/>
            </w:pPr>
            <w:r>
              <w:rPr>
                <w:rFonts w:ascii="Arial" w:cs="Arial" w:eastAsia="Arial" w:hAnsi="Arial"/>
                <w:color w:val="595959"/>
                <w:sz w:val="16"/>
                <w:szCs w:val="16"/>
              </w:rPr>
              <w:t xml:space="preserve">INFRA.10.label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Auditório ou espaço de eventos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4.32  </w:t>
            </w:r>
            <w:r>
              <w:rPr>
                <w:rFonts w:ascii="Arial" w:cs="Arial" w:eastAsia="Arial" w:hAnsi="Arial"/>
                <w:b/>
                <w:bCs/>
                <w:sz w:val="20"/>
                <w:szCs w:val="20"/>
              </w:rPr>
              <w:t xml:space="preserve">Auditório ou espaço de eventos — referência normativa</w:t>
            </w:r>
          </w:p>
          <w:p>
            <w:pPr>
              <w:spacing w:after="0" w:line="260"/>
              <w:jc w:val="left"/>
            </w:pPr>
            <w:r>
              <w:rPr>
                <w:rFonts w:ascii="Arial" w:cs="Arial" w:eastAsia="Arial" w:hAnsi="Arial"/>
                <w:color w:val="595959"/>
                <w:sz w:val="16"/>
                <w:szCs w:val="16"/>
              </w:rPr>
              <w:t xml:space="preserve">INFRA.10.ref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atividades coletivas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4.33  </w:t>
            </w:r>
            <w:r>
              <w:rPr>
                <w:rFonts w:ascii="Arial" w:cs="Arial" w:eastAsia="Arial" w:hAnsi="Arial"/>
                <w:b/>
                <w:bCs/>
                <w:sz w:val="20"/>
                <w:szCs w:val="20"/>
              </w:rPr>
              <w:t xml:space="preserve">Auditório ou espaço de eventos — texto inserido no documento</w:t>
            </w:r>
          </w:p>
          <w:p>
            <w:pPr>
              <w:spacing w:after="0" w:line="260"/>
              <w:jc w:val="left"/>
            </w:pPr>
            <w:r>
              <w:rPr>
                <w:rFonts w:ascii="Arial" w:cs="Arial" w:eastAsia="Arial" w:hAnsi="Arial"/>
                <w:color w:val="595959"/>
                <w:sz w:val="16"/>
                <w:szCs w:val="16"/>
              </w:rPr>
              <w:t xml:space="preserve">INFRA.10.texto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auditório ou espaço destinado a reuniões, formações e apresentações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4.34  </w:t>
            </w:r>
            <w:r>
              <w:rPr>
                <w:rFonts w:ascii="Arial" w:cs="Arial" w:eastAsia="Arial" w:hAnsi="Arial"/>
                <w:b/>
                <w:bCs/>
                <w:sz w:val="20"/>
                <w:szCs w:val="20"/>
              </w:rPr>
              <w:t xml:space="preserve">Sala de professores e de planejamento — rótulo</w:t>
            </w:r>
          </w:p>
          <w:p>
            <w:pPr>
              <w:spacing w:after="0" w:line="260"/>
              <w:jc w:val="left"/>
            </w:pPr>
            <w:r>
              <w:rPr>
                <w:rFonts w:ascii="Arial" w:cs="Arial" w:eastAsia="Arial" w:hAnsi="Arial"/>
                <w:color w:val="595959"/>
                <w:sz w:val="16"/>
                <w:szCs w:val="16"/>
              </w:rPr>
              <w:t xml:space="preserve">INFRA.11.label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 de professores e de planejamento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4.35  </w:t>
            </w:r>
            <w:r>
              <w:rPr>
                <w:rFonts w:ascii="Arial" w:cs="Arial" w:eastAsia="Arial" w:hAnsi="Arial"/>
                <w:b/>
                <w:bCs/>
                <w:sz w:val="20"/>
                <w:szCs w:val="20"/>
              </w:rPr>
              <w:t xml:space="preserve">Sala de professores e de planejamento — referência normativa</w:t>
            </w:r>
          </w:p>
          <w:p>
            <w:pPr>
              <w:spacing w:after="0" w:line="260"/>
              <w:jc w:val="left"/>
            </w:pPr>
            <w:r>
              <w:rPr>
                <w:rFonts w:ascii="Arial" w:cs="Arial" w:eastAsia="Arial" w:hAnsi="Arial"/>
                <w:color w:val="595959"/>
                <w:sz w:val="16"/>
                <w:szCs w:val="16"/>
              </w:rPr>
              <w:t xml:space="preserve">INFRA.11.ref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trabalho coletivo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4.36  </w:t>
            </w:r>
            <w:r>
              <w:rPr>
                <w:rFonts w:ascii="Arial" w:cs="Arial" w:eastAsia="Arial" w:hAnsi="Arial"/>
                <w:b/>
                <w:bCs/>
                <w:sz w:val="20"/>
                <w:szCs w:val="20"/>
              </w:rPr>
              <w:t xml:space="preserve">Sala de professores e de planejamento — texto inserido no documento</w:t>
            </w:r>
          </w:p>
          <w:p>
            <w:pPr>
              <w:spacing w:after="0" w:line="260"/>
              <w:jc w:val="left"/>
            </w:pPr>
            <w:r>
              <w:rPr>
                <w:rFonts w:ascii="Arial" w:cs="Arial" w:eastAsia="Arial" w:hAnsi="Arial"/>
                <w:color w:val="595959"/>
                <w:sz w:val="16"/>
                <w:szCs w:val="16"/>
              </w:rPr>
              <w:t xml:space="preserve">INFRA.11.texto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2.3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sala de professores destinada ao planejamento coletivo e à formação em serviço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5. Temas contemporâneos transversais</w:t>
      </w:r>
    </w:p>
    <w:p>
      <w:pPr>
        <w:spacing w:after="120" w:line="276"/>
        <w:jc w:val="both"/>
      </w:pPr>
      <w:r>
        <w:rPr>
          <w:rFonts w:ascii="Arial" w:cs="Arial" w:eastAsia="Arial" w:hAnsi="Arial"/>
          <w:color w:val="595959"/>
          <w:sz w:val="20"/>
          <w:szCs w:val="20"/>
        </w:rPr>
        <w:t xml:space="preserve">Cada item marcado pela escola insere seu texto na Seção 7 do documento. Neste catálogo é possível acrescentar e ocultar itens.</w:t>
      </w:r>
    </w:p>
    <w:p>
      <w:pPr>
        <w:spacing w:after="200" w:line="276"/>
        <w:jc w:val="both"/>
      </w:pPr>
      <w:r>
        <w:rPr>
          <w:rFonts w:ascii="Arial" w:cs="Arial" w:eastAsia="Arial" w:hAnsi="Arial"/>
          <w:color w:val="595959"/>
          <w:sz w:val="19"/>
          <w:szCs w:val="19"/>
        </w:rPr>
        <w:t xml:space="preserve">33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  </w:t>
            </w:r>
            <w:r>
              <w:rPr>
                <w:rFonts w:ascii="Arial" w:cs="Arial" w:eastAsia="Arial" w:hAnsi="Arial"/>
                <w:b/>
                <w:bCs/>
                <w:sz w:val="20"/>
                <w:szCs w:val="20"/>
              </w:rPr>
              <w:t xml:space="preserve">Educação ambiental e sustentabilidade — rótulo</w:t>
            </w:r>
          </w:p>
          <w:p>
            <w:pPr>
              <w:spacing w:after="0" w:line="260"/>
              <w:jc w:val="left"/>
            </w:pPr>
            <w:r>
              <w:rPr>
                <w:rFonts w:ascii="Arial" w:cs="Arial" w:eastAsia="Arial" w:hAnsi="Arial"/>
                <w:color w:val="595959"/>
                <w:sz w:val="16"/>
                <w:szCs w:val="16"/>
              </w:rPr>
              <w:t xml:space="preserve">TEMAS.0.label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ambiental e sustentabilidade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  </w:t>
            </w:r>
            <w:r>
              <w:rPr>
                <w:rFonts w:ascii="Arial" w:cs="Arial" w:eastAsia="Arial" w:hAnsi="Arial"/>
                <w:b/>
                <w:bCs/>
                <w:sz w:val="20"/>
                <w:szCs w:val="20"/>
              </w:rPr>
              <w:t xml:space="preserve">Educação ambiental e sustentabilidade — referência normativa</w:t>
            </w:r>
          </w:p>
          <w:p>
            <w:pPr>
              <w:spacing w:after="0" w:line="260"/>
              <w:jc w:val="left"/>
            </w:pPr>
            <w:r>
              <w:rPr>
                <w:rFonts w:ascii="Arial" w:cs="Arial" w:eastAsia="Arial" w:hAnsi="Arial"/>
                <w:color w:val="595959"/>
                <w:sz w:val="16"/>
                <w:szCs w:val="16"/>
              </w:rPr>
              <w:t xml:space="preserve">TEMAS.0.ref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9.795/1999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5.3  </w:t>
            </w:r>
            <w:r>
              <w:rPr>
                <w:rFonts w:ascii="Arial" w:cs="Arial" w:eastAsia="Arial" w:hAnsi="Arial"/>
                <w:b/>
                <w:bCs/>
                <w:sz w:val="20"/>
                <w:szCs w:val="20"/>
              </w:rPr>
              <w:t xml:space="preserve">Educação ambiental e sustentabilidade — texto inserido no documento</w:t>
            </w:r>
          </w:p>
          <w:p>
            <w:pPr>
              <w:spacing w:after="0" w:line="260"/>
              <w:jc w:val="left"/>
            </w:pPr>
            <w:r>
              <w:rPr>
                <w:rFonts w:ascii="Arial" w:cs="Arial" w:eastAsia="Arial" w:hAnsi="Arial"/>
                <w:color w:val="595959"/>
                <w:sz w:val="16"/>
                <w:szCs w:val="16"/>
              </w:rPr>
              <w:t xml:space="preserve">TEMAS.0.texto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Ambiental e a sustentabilidade socioambiental, desenvolvidas como prática educativa integrada e transversal a todos os componentes curriculares, nos termos da Lei nº 9.795/1999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5.4  </w:t>
            </w:r>
            <w:r>
              <w:rPr>
                <w:rFonts w:ascii="Arial" w:cs="Arial" w:eastAsia="Arial" w:hAnsi="Arial"/>
                <w:b/>
                <w:bCs/>
                <w:sz w:val="20"/>
                <w:szCs w:val="20"/>
              </w:rPr>
              <w:t xml:space="preserve">Educação financeira — rótulo</w:t>
            </w:r>
          </w:p>
          <w:p>
            <w:pPr>
              <w:spacing w:after="0" w:line="260"/>
              <w:jc w:val="left"/>
            </w:pPr>
            <w:r>
              <w:rPr>
                <w:rFonts w:ascii="Arial" w:cs="Arial" w:eastAsia="Arial" w:hAnsi="Arial"/>
                <w:color w:val="595959"/>
                <w:sz w:val="16"/>
                <w:szCs w:val="16"/>
              </w:rPr>
              <w:t xml:space="preserve">TEMAS.1.label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financeira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5.5  </w:t>
            </w:r>
            <w:r>
              <w:rPr>
                <w:rFonts w:ascii="Arial" w:cs="Arial" w:eastAsia="Arial" w:hAnsi="Arial"/>
                <w:b/>
                <w:bCs/>
                <w:sz w:val="20"/>
                <w:szCs w:val="20"/>
              </w:rPr>
              <w:t xml:space="preserve">Educação financeira — referência normativa</w:t>
            </w:r>
          </w:p>
          <w:p>
            <w:pPr>
              <w:spacing w:after="0" w:line="260"/>
              <w:jc w:val="left"/>
            </w:pPr>
            <w:r>
              <w:rPr>
                <w:rFonts w:ascii="Arial" w:cs="Arial" w:eastAsia="Arial" w:hAnsi="Arial"/>
                <w:color w:val="595959"/>
                <w:sz w:val="16"/>
                <w:szCs w:val="16"/>
              </w:rPr>
              <w:t xml:space="preserve">TEMAS.1.ref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 contemporâneo transversal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5.6  </w:t>
            </w:r>
            <w:r>
              <w:rPr>
                <w:rFonts w:ascii="Arial" w:cs="Arial" w:eastAsia="Arial" w:hAnsi="Arial"/>
                <w:b/>
                <w:bCs/>
                <w:sz w:val="20"/>
                <w:szCs w:val="20"/>
              </w:rPr>
              <w:t xml:space="preserve">Educação financeira — texto inserido no documento</w:t>
            </w:r>
          </w:p>
          <w:p>
            <w:pPr>
              <w:spacing w:after="0" w:line="260"/>
              <w:jc w:val="left"/>
            </w:pPr>
            <w:r>
              <w:rPr>
                <w:rFonts w:ascii="Arial" w:cs="Arial" w:eastAsia="Arial" w:hAnsi="Arial"/>
                <w:color w:val="595959"/>
                <w:sz w:val="16"/>
                <w:szCs w:val="16"/>
              </w:rPr>
              <w:t xml:space="preserve">TEMAS.1.texto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financeira, integrada aos componentes curriculares como tema contemporâneo transversal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5.7  </w:t>
            </w:r>
            <w:r>
              <w:rPr>
                <w:rFonts w:ascii="Arial" w:cs="Arial" w:eastAsia="Arial" w:hAnsi="Arial"/>
                <w:b/>
                <w:bCs/>
                <w:sz w:val="20"/>
                <w:szCs w:val="20"/>
              </w:rPr>
              <w:t xml:space="preserve">Direitos humanos — rótulo</w:t>
            </w:r>
          </w:p>
          <w:p>
            <w:pPr>
              <w:spacing w:after="0" w:line="260"/>
              <w:jc w:val="left"/>
            </w:pPr>
            <w:r>
              <w:rPr>
                <w:rFonts w:ascii="Arial" w:cs="Arial" w:eastAsia="Arial" w:hAnsi="Arial"/>
                <w:color w:val="595959"/>
                <w:sz w:val="16"/>
                <w:szCs w:val="16"/>
              </w:rPr>
              <w:t xml:space="preserve">TEMAS.2.label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Direitos humanos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5.8  </w:t>
            </w:r>
            <w:r>
              <w:rPr>
                <w:rFonts w:ascii="Arial" w:cs="Arial" w:eastAsia="Arial" w:hAnsi="Arial"/>
                <w:b/>
                <w:bCs/>
                <w:sz w:val="20"/>
                <w:szCs w:val="20"/>
              </w:rPr>
              <w:t xml:space="preserve">Direitos humanos — referência normativa</w:t>
            </w:r>
          </w:p>
          <w:p>
            <w:pPr>
              <w:spacing w:after="0" w:line="260"/>
              <w:jc w:val="left"/>
            </w:pPr>
            <w:r>
              <w:rPr>
                <w:rFonts w:ascii="Arial" w:cs="Arial" w:eastAsia="Arial" w:hAnsi="Arial"/>
                <w:color w:val="595959"/>
                <w:sz w:val="16"/>
                <w:szCs w:val="16"/>
              </w:rPr>
              <w:t xml:space="preserve">TEMAS.2.ref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CNE/CP nº 1/2012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5.9  </w:t>
            </w:r>
            <w:r>
              <w:rPr>
                <w:rFonts w:ascii="Arial" w:cs="Arial" w:eastAsia="Arial" w:hAnsi="Arial"/>
                <w:b/>
                <w:bCs/>
                <w:sz w:val="20"/>
                <w:szCs w:val="20"/>
              </w:rPr>
              <w:t xml:space="preserve">Direitos humanos — texto inserido no documento</w:t>
            </w:r>
          </w:p>
          <w:p>
            <w:pPr>
              <w:spacing w:after="0" w:line="260"/>
              <w:jc w:val="left"/>
            </w:pPr>
            <w:r>
              <w:rPr>
                <w:rFonts w:ascii="Arial" w:cs="Arial" w:eastAsia="Arial" w:hAnsi="Arial"/>
                <w:color w:val="595959"/>
                <w:sz w:val="16"/>
                <w:szCs w:val="16"/>
              </w:rPr>
              <w:t xml:space="preserve">TEMAS.2.texto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em Direitos Humanos, como princípio formativo transversal, nos termos da Resolução CNE/CP nº 1/2012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5.10  </w:t>
            </w:r>
            <w:r>
              <w:rPr>
                <w:rFonts w:ascii="Arial" w:cs="Arial" w:eastAsia="Arial" w:hAnsi="Arial"/>
                <w:b/>
                <w:bCs/>
                <w:sz w:val="20"/>
                <w:szCs w:val="20"/>
              </w:rPr>
              <w:t xml:space="preserve">Relações étnico-raciais e diversidade cultural — rótulo</w:t>
            </w:r>
          </w:p>
          <w:p>
            <w:pPr>
              <w:spacing w:after="0" w:line="260"/>
              <w:jc w:val="left"/>
            </w:pPr>
            <w:r>
              <w:rPr>
                <w:rFonts w:ascii="Arial" w:cs="Arial" w:eastAsia="Arial" w:hAnsi="Arial"/>
                <w:color w:val="595959"/>
                <w:sz w:val="16"/>
                <w:szCs w:val="16"/>
              </w:rPr>
              <w:t xml:space="preserve">TEMAS.3.label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Relações étnico-raciais e diversidade cultural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5.11  </w:t>
            </w:r>
            <w:r>
              <w:rPr>
                <w:rFonts w:ascii="Arial" w:cs="Arial" w:eastAsia="Arial" w:hAnsi="Arial"/>
                <w:b/>
                <w:bCs/>
                <w:sz w:val="20"/>
                <w:szCs w:val="20"/>
              </w:rPr>
              <w:t xml:space="preserve">Relações étnico-raciais e diversidade cultural — referência normativa</w:t>
            </w:r>
          </w:p>
          <w:p>
            <w:pPr>
              <w:spacing w:after="0" w:line="260"/>
              <w:jc w:val="left"/>
            </w:pPr>
            <w:r>
              <w:rPr>
                <w:rFonts w:ascii="Arial" w:cs="Arial" w:eastAsia="Arial" w:hAnsi="Arial"/>
                <w:color w:val="595959"/>
                <w:sz w:val="16"/>
                <w:szCs w:val="16"/>
              </w:rPr>
              <w:t xml:space="preserve">TEMAS.3.ref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Leis nº 10.639/2003 e nº 11.645/2008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5.12  </w:t>
            </w:r>
            <w:r>
              <w:rPr>
                <w:rFonts w:ascii="Arial" w:cs="Arial" w:eastAsia="Arial" w:hAnsi="Arial"/>
                <w:b/>
                <w:bCs/>
                <w:sz w:val="20"/>
                <w:szCs w:val="20"/>
              </w:rPr>
              <w:t xml:space="preserve">Relações étnico-raciais e diversidade cultural — texto inserido no documento</w:t>
            </w:r>
          </w:p>
          <w:p>
            <w:pPr>
              <w:spacing w:after="0" w:line="260"/>
              <w:jc w:val="left"/>
            </w:pPr>
            <w:r>
              <w:rPr>
                <w:rFonts w:ascii="Arial" w:cs="Arial" w:eastAsia="Arial" w:hAnsi="Arial"/>
                <w:color w:val="595959"/>
                <w:sz w:val="16"/>
                <w:szCs w:val="16"/>
              </w:rPr>
              <w:t xml:space="preserve">TEMAS.3.texto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das Relações Étnico-Raciais e o ensino de História e Cultura Afro-Brasileira, Africana e Indígena, de caráter obrigatório nos termos das Leis nº 10.639/2003 e nº 11.645/2008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5.13  </w:t>
            </w:r>
            <w:r>
              <w:rPr>
                <w:rFonts w:ascii="Arial" w:cs="Arial" w:eastAsia="Arial" w:hAnsi="Arial"/>
                <w:b/>
                <w:bCs/>
                <w:sz w:val="20"/>
                <w:szCs w:val="20"/>
              </w:rPr>
              <w:t xml:space="preserve">Cultura digital e uso responsável das tecnologias — rótulo</w:t>
            </w:r>
          </w:p>
          <w:p>
            <w:pPr>
              <w:spacing w:after="0" w:line="260"/>
              <w:jc w:val="left"/>
            </w:pPr>
            <w:r>
              <w:rPr>
                <w:rFonts w:ascii="Arial" w:cs="Arial" w:eastAsia="Arial" w:hAnsi="Arial"/>
                <w:color w:val="595959"/>
                <w:sz w:val="16"/>
                <w:szCs w:val="16"/>
              </w:rPr>
              <w:t xml:space="preserve">TEMAS.4.label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e uso responsável das tecnologias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5.14  </w:t>
            </w:r>
            <w:r>
              <w:rPr>
                <w:rFonts w:ascii="Arial" w:cs="Arial" w:eastAsia="Arial" w:hAnsi="Arial"/>
                <w:b/>
                <w:bCs/>
                <w:sz w:val="20"/>
                <w:szCs w:val="20"/>
              </w:rPr>
              <w:t xml:space="preserve">Cultura digital e uso responsável das tecnologias — referência normativa</w:t>
            </w:r>
          </w:p>
          <w:p>
            <w:pPr>
              <w:spacing w:after="0" w:line="260"/>
              <w:jc w:val="left"/>
            </w:pPr>
            <w:r>
              <w:rPr>
                <w:rFonts w:ascii="Arial" w:cs="Arial" w:eastAsia="Arial" w:hAnsi="Arial"/>
                <w:color w:val="595959"/>
                <w:sz w:val="16"/>
                <w:szCs w:val="16"/>
              </w:rPr>
              <w:t xml:space="preserve">TEMAS.4.ref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14.533/2023 · Res. CNE/CEB nº 1/2022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5.15  </w:t>
            </w:r>
            <w:r>
              <w:rPr>
                <w:rFonts w:ascii="Arial" w:cs="Arial" w:eastAsia="Arial" w:hAnsi="Arial"/>
                <w:b/>
                <w:bCs/>
                <w:sz w:val="20"/>
                <w:szCs w:val="20"/>
              </w:rPr>
              <w:t xml:space="preserve">Cultura digital e uso responsável das tecnologias — texto inserido no documento</w:t>
            </w:r>
          </w:p>
          <w:p>
            <w:pPr>
              <w:spacing w:after="0" w:line="260"/>
              <w:jc w:val="left"/>
            </w:pPr>
            <w:r>
              <w:rPr>
                <w:rFonts w:ascii="Arial" w:cs="Arial" w:eastAsia="Arial" w:hAnsi="Arial"/>
                <w:color w:val="595959"/>
                <w:sz w:val="16"/>
                <w:szCs w:val="16"/>
              </w:rPr>
              <w:t xml:space="preserve">TEMAS.4.texto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cultura digital, o pensamento computacional e o uso ético, seguro e responsável das tecnologias, conforme a Política Nacional de Educação Digital (Lei nº 14.533/2023) e o Referencial Curricular de Computação de Minas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5.16  </w:t>
            </w:r>
            <w:r>
              <w:rPr>
                <w:rFonts w:ascii="Arial" w:cs="Arial" w:eastAsia="Arial" w:hAnsi="Arial"/>
                <w:b/>
                <w:bCs/>
                <w:sz w:val="20"/>
                <w:szCs w:val="20"/>
              </w:rPr>
              <w:t xml:space="preserve">Saúde e qualidade de vida — rótulo</w:t>
            </w:r>
          </w:p>
          <w:p>
            <w:pPr>
              <w:spacing w:after="0" w:line="260"/>
              <w:jc w:val="left"/>
            </w:pPr>
            <w:r>
              <w:rPr>
                <w:rFonts w:ascii="Arial" w:cs="Arial" w:eastAsia="Arial" w:hAnsi="Arial"/>
                <w:color w:val="595959"/>
                <w:sz w:val="16"/>
                <w:szCs w:val="16"/>
              </w:rPr>
              <w:t xml:space="preserve">TEMAS.5.label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Saúde e qualidade de vida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5.17  </w:t>
            </w:r>
            <w:r>
              <w:rPr>
                <w:rFonts w:ascii="Arial" w:cs="Arial" w:eastAsia="Arial" w:hAnsi="Arial"/>
                <w:b/>
                <w:bCs/>
                <w:sz w:val="20"/>
                <w:szCs w:val="20"/>
              </w:rPr>
              <w:t xml:space="preserve">Saúde e qualidade de vida — referência normativa</w:t>
            </w:r>
          </w:p>
          <w:p>
            <w:pPr>
              <w:spacing w:after="0" w:line="260"/>
              <w:jc w:val="left"/>
            </w:pPr>
            <w:r>
              <w:rPr>
                <w:rFonts w:ascii="Arial" w:cs="Arial" w:eastAsia="Arial" w:hAnsi="Arial"/>
                <w:color w:val="595959"/>
                <w:sz w:val="16"/>
                <w:szCs w:val="16"/>
              </w:rPr>
              <w:t xml:space="preserve">TEMAS.5.ref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integral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5.18  </w:t>
            </w:r>
            <w:r>
              <w:rPr>
                <w:rFonts w:ascii="Arial" w:cs="Arial" w:eastAsia="Arial" w:hAnsi="Arial"/>
                <w:b/>
                <w:bCs/>
                <w:sz w:val="20"/>
                <w:szCs w:val="20"/>
              </w:rPr>
              <w:t xml:space="preserve">Saúde e qualidade de vida — texto inserido no documento</w:t>
            </w:r>
          </w:p>
          <w:p>
            <w:pPr>
              <w:spacing w:after="0" w:line="260"/>
              <w:jc w:val="left"/>
            </w:pPr>
            <w:r>
              <w:rPr>
                <w:rFonts w:ascii="Arial" w:cs="Arial" w:eastAsia="Arial" w:hAnsi="Arial"/>
                <w:color w:val="595959"/>
                <w:sz w:val="16"/>
                <w:szCs w:val="16"/>
              </w:rPr>
              <w:t xml:space="preserve">TEMAS.5.texto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promoção da saúde e da qualidade de vida, incluída a educação alimentar e nutricional prevista na Lei nº 13.666/2018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5.19  </w:t>
            </w:r>
            <w:r>
              <w:rPr>
                <w:rFonts w:ascii="Arial" w:cs="Arial" w:eastAsia="Arial" w:hAnsi="Arial"/>
                <w:b/>
                <w:bCs/>
                <w:sz w:val="20"/>
                <w:szCs w:val="20"/>
              </w:rPr>
              <w:t xml:space="preserve">Cidadania e participação social — rótulo</w:t>
            </w:r>
          </w:p>
          <w:p>
            <w:pPr>
              <w:spacing w:after="0" w:line="260"/>
              <w:jc w:val="left"/>
            </w:pPr>
            <w:r>
              <w:rPr>
                <w:rFonts w:ascii="Arial" w:cs="Arial" w:eastAsia="Arial" w:hAnsi="Arial"/>
                <w:color w:val="595959"/>
                <w:sz w:val="16"/>
                <w:szCs w:val="16"/>
              </w:rPr>
              <w:t xml:space="preserve">TEMAS.6.label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Cidadania e participação social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5.20  </w:t>
            </w:r>
            <w:r>
              <w:rPr>
                <w:rFonts w:ascii="Arial" w:cs="Arial" w:eastAsia="Arial" w:hAnsi="Arial"/>
                <w:b/>
                <w:bCs/>
                <w:sz w:val="20"/>
                <w:szCs w:val="20"/>
              </w:rPr>
              <w:t xml:space="preserve">Cidadania e participação social — referência normativa</w:t>
            </w:r>
          </w:p>
          <w:p>
            <w:pPr>
              <w:spacing w:after="0" w:line="260"/>
              <w:jc w:val="left"/>
            </w:pPr>
            <w:r>
              <w:rPr>
                <w:rFonts w:ascii="Arial" w:cs="Arial" w:eastAsia="Arial" w:hAnsi="Arial"/>
                <w:color w:val="595959"/>
                <w:sz w:val="16"/>
                <w:szCs w:val="16"/>
              </w:rPr>
              <w:t xml:space="preserve">TEMAS.6.ref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cidadã</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5.21  </w:t>
            </w:r>
            <w:r>
              <w:rPr>
                <w:rFonts w:ascii="Arial" w:cs="Arial" w:eastAsia="Arial" w:hAnsi="Arial"/>
                <w:b/>
                <w:bCs/>
                <w:sz w:val="20"/>
                <w:szCs w:val="20"/>
              </w:rPr>
              <w:t xml:space="preserve">Cidadania e participação social — texto inserido no documento</w:t>
            </w:r>
          </w:p>
          <w:p>
            <w:pPr>
              <w:spacing w:after="0" w:line="260"/>
              <w:jc w:val="left"/>
            </w:pPr>
            <w:r>
              <w:rPr>
                <w:rFonts w:ascii="Arial" w:cs="Arial" w:eastAsia="Arial" w:hAnsi="Arial"/>
                <w:color w:val="595959"/>
                <w:sz w:val="16"/>
                <w:szCs w:val="16"/>
              </w:rPr>
              <w:t xml:space="preserve">TEMAS.6.texto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cidadania e a participação social, com o estudo dos direitos da criança e do adolescente previsto na Lei nº 11.525/2007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5.22  </w:t>
            </w:r>
            <w:r>
              <w:rPr>
                <w:rFonts w:ascii="Arial" w:cs="Arial" w:eastAsia="Arial" w:hAnsi="Arial"/>
                <w:b/>
                <w:bCs/>
                <w:sz w:val="20"/>
                <w:szCs w:val="20"/>
              </w:rPr>
              <w:t xml:space="preserve">Prevenção às violências e cultura de paz — rótulo</w:t>
            </w:r>
          </w:p>
          <w:p>
            <w:pPr>
              <w:spacing w:after="0" w:line="260"/>
              <w:jc w:val="left"/>
            </w:pPr>
            <w:r>
              <w:rPr>
                <w:rFonts w:ascii="Arial" w:cs="Arial" w:eastAsia="Arial" w:hAnsi="Arial"/>
                <w:color w:val="595959"/>
                <w:sz w:val="16"/>
                <w:szCs w:val="16"/>
              </w:rPr>
              <w:t xml:space="preserve">TEMAS.7.label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Prevenção às violências e cultura de paz</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5.23  </w:t>
            </w:r>
            <w:r>
              <w:rPr>
                <w:rFonts w:ascii="Arial" w:cs="Arial" w:eastAsia="Arial" w:hAnsi="Arial"/>
                <w:b/>
                <w:bCs/>
                <w:sz w:val="20"/>
                <w:szCs w:val="20"/>
              </w:rPr>
              <w:t xml:space="preserve">Prevenção às violências e cultura de paz — referência normativa</w:t>
            </w:r>
          </w:p>
          <w:p>
            <w:pPr>
              <w:spacing w:after="0" w:line="260"/>
              <w:jc w:val="left"/>
            </w:pPr>
            <w:r>
              <w:rPr>
                <w:rFonts w:ascii="Arial" w:cs="Arial" w:eastAsia="Arial" w:hAnsi="Arial"/>
                <w:color w:val="595959"/>
                <w:sz w:val="16"/>
                <w:szCs w:val="16"/>
              </w:rPr>
              <w:t xml:space="preserve">TEMAS.7.ref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arts. 8º e 164 a 168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5.24  </w:t>
            </w:r>
            <w:r>
              <w:rPr>
                <w:rFonts w:ascii="Arial" w:cs="Arial" w:eastAsia="Arial" w:hAnsi="Arial"/>
                <w:b/>
                <w:bCs/>
                <w:sz w:val="20"/>
                <w:szCs w:val="20"/>
              </w:rPr>
              <w:t xml:space="preserve">Prevenção às violências e cultura de paz — texto inserido no documento</w:t>
            </w:r>
          </w:p>
          <w:p>
            <w:pPr>
              <w:spacing w:after="0" w:line="260"/>
              <w:jc w:val="left"/>
            </w:pPr>
            <w:r>
              <w:rPr>
                <w:rFonts w:ascii="Arial" w:cs="Arial" w:eastAsia="Arial" w:hAnsi="Arial"/>
                <w:color w:val="595959"/>
                <w:sz w:val="16"/>
                <w:szCs w:val="16"/>
              </w:rPr>
              <w:t xml:space="preserve">TEMAS.7.texto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prevenção às violências e a promoção da cultura de paz, na forma da Lei Estadual nº 23.366/2019 e da Resolução SEE nº 4.662/2021, que dispõe sobre a convivência democrática no ambiente escolar, incluída a prevenção à violência contra a mulher prevista na Lei nº 14.164/2021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5.25  </w:t>
            </w:r>
            <w:r>
              <w:rPr>
                <w:rFonts w:ascii="Arial" w:cs="Arial" w:eastAsia="Arial" w:hAnsi="Arial"/>
                <w:b/>
                <w:bCs/>
                <w:sz w:val="20"/>
                <w:szCs w:val="20"/>
              </w:rPr>
              <w:t xml:space="preserve">Projeto de vida — rótulo</w:t>
            </w:r>
          </w:p>
          <w:p>
            <w:pPr>
              <w:spacing w:after="0" w:line="260"/>
              <w:jc w:val="left"/>
            </w:pPr>
            <w:r>
              <w:rPr>
                <w:rFonts w:ascii="Arial" w:cs="Arial" w:eastAsia="Arial" w:hAnsi="Arial"/>
                <w:color w:val="595959"/>
                <w:sz w:val="16"/>
                <w:szCs w:val="16"/>
              </w:rPr>
              <w:t xml:space="preserve">TEMAS.8.label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Projeto de vida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5.26  </w:t>
            </w:r>
            <w:r>
              <w:rPr>
                <w:rFonts w:ascii="Arial" w:cs="Arial" w:eastAsia="Arial" w:hAnsi="Arial"/>
                <w:b/>
                <w:bCs/>
                <w:sz w:val="20"/>
                <w:szCs w:val="20"/>
              </w:rPr>
              <w:t xml:space="preserve">Projeto de vida — referência normativa</w:t>
            </w:r>
          </w:p>
          <w:p>
            <w:pPr>
              <w:spacing w:after="0" w:line="260"/>
              <w:jc w:val="left"/>
            </w:pPr>
            <w:r>
              <w:rPr>
                <w:rFonts w:ascii="Arial" w:cs="Arial" w:eastAsia="Arial" w:hAnsi="Arial"/>
                <w:color w:val="595959"/>
                <w:sz w:val="16"/>
                <w:szCs w:val="16"/>
              </w:rPr>
              <w:t xml:space="preserve">TEMAS.8.ref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DCNEM · Res. CNE/CEB nº 2/2024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5.27  </w:t>
            </w:r>
            <w:r>
              <w:rPr>
                <w:rFonts w:ascii="Arial" w:cs="Arial" w:eastAsia="Arial" w:hAnsi="Arial"/>
                <w:b/>
                <w:bCs/>
                <w:sz w:val="20"/>
                <w:szCs w:val="20"/>
              </w:rPr>
              <w:t xml:space="preserve">Projeto de vida — texto inserido no documento</w:t>
            </w:r>
          </w:p>
          <w:p>
            <w:pPr>
              <w:spacing w:after="0" w:line="260"/>
              <w:jc w:val="left"/>
            </w:pPr>
            <w:r>
              <w:rPr>
                <w:rFonts w:ascii="Arial" w:cs="Arial" w:eastAsia="Arial" w:hAnsi="Arial"/>
                <w:color w:val="595959"/>
                <w:sz w:val="16"/>
                <w:szCs w:val="16"/>
              </w:rPr>
              <w:t xml:space="preserve">TEMAS.8.texto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Projeto de Vida, como eixo orientador dos percursos formativos e da construção da autonomia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5.28  </w:t>
            </w:r>
            <w:r>
              <w:rPr>
                <w:rFonts w:ascii="Arial" w:cs="Arial" w:eastAsia="Arial" w:hAnsi="Arial"/>
                <w:b/>
                <w:bCs/>
                <w:sz w:val="20"/>
                <w:szCs w:val="20"/>
              </w:rPr>
              <w:t xml:space="preserve">Educação para o trânsito — rótulo</w:t>
            </w:r>
          </w:p>
          <w:p>
            <w:pPr>
              <w:spacing w:after="0" w:line="260"/>
              <w:jc w:val="left"/>
            </w:pPr>
            <w:r>
              <w:rPr>
                <w:rFonts w:ascii="Arial" w:cs="Arial" w:eastAsia="Arial" w:hAnsi="Arial"/>
                <w:color w:val="595959"/>
                <w:sz w:val="16"/>
                <w:szCs w:val="16"/>
              </w:rPr>
              <w:t xml:space="preserve">TEMAS.9.label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para o trânsito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5.29  </w:t>
            </w:r>
            <w:r>
              <w:rPr>
                <w:rFonts w:ascii="Arial" w:cs="Arial" w:eastAsia="Arial" w:hAnsi="Arial"/>
                <w:b/>
                <w:bCs/>
                <w:sz w:val="20"/>
                <w:szCs w:val="20"/>
              </w:rPr>
              <w:t xml:space="preserve">Educação para o trânsito — referência normativa</w:t>
            </w:r>
          </w:p>
          <w:p>
            <w:pPr>
              <w:spacing w:after="0" w:line="260"/>
              <w:jc w:val="left"/>
            </w:pPr>
            <w:r>
              <w:rPr>
                <w:rFonts w:ascii="Arial" w:cs="Arial" w:eastAsia="Arial" w:hAnsi="Arial"/>
                <w:color w:val="595959"/>
                <w:sz w:val="16"/>
                <w:szCs w:val="16"/>
              </w:rPr>
              <w:t xml:space="preserve">TEMAS.9.ref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76 do CTB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5.30  </w:t>
            </w:r>
            <w:r>
              <w:rPr>
                <w:rFonts w:ascii="Arial" w:cs="Arial" w:eastAsia="Arial" w:hAnsi="Arial"/>
                <w:b/>
                <w:bCs/>
                <w:sz w:val="20"/>
                <w:szCs w:val="20"/>
              </w:rPr>
              <w:t xml:space="preserve">Educação para o trânsito — texto inserido no documento</w:t>
            </w:r>
          </w:p>
          <w:p>
            <w:pPr>
              <w:spacing w:after="0" w:line="260"/>
              <w:jc w:val="left"/>
            </w:pPr>
            <w:r>
              <w:rPr>
                <w:rFonts w:ascii="Arial" w:cs="Arial" w:eastAsia="Arial" w:hAnsi="Arial"/>
                <w:color w:val="595959"/>
                <w:sz w:val="16"/>
                <w:szCs w:val="16"/>
              </w:rPr>
              <w:t xml:space="preserve">TEMAS.9.texto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para o trânsito, tratada de forma interdisciplinar conforme o art. 76 do Código de Trânsito Brasileiro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5.31  </w:t>
            </w:r>
            <w:r>
              <w:rPr>
                <w:rFonts w:ascii="Arial" w:cs="Arial" w:eastAsia="Arial" w:hAnsi="Arial"/>
                <w:b/>
                <w:bCs/>
                <w:sz w:val="20"/>
                <w:szCs w:val="20"/>
              </w:rPr>
              <w:t xml:space="preserve">Ética, respeito e convivência democrática — rótulo</w:t>
            </w:r>
          </w:p>
          <w:p>
            <w:pPr>
              <w:spacing w:after="0" w:line="260"/>
              <w:jc w:val="left"/>
            </w:pPr>
            <w:r>
              <w:rPr>
                <w:rFonts w:ascii="Arial" w:cs="Arial" w:eastAsia="Arial" w:hAnsi="Arial"/>
                <w:color w:val="595959"/>
                <w:sz w:val="16"/>
                <w:szCs w:val="16"/>
              </w:rPr>
              <w:t xml:space="preserve">TEMAS.10.label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Ética, respeito e convivência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5.32  </w:t>
            </w:r>
            <w:r>
              <w:rPr>
                <w:rFonts w:ascii="Arial" w:cs="Arial" w:eastAsia="Arial" w:hAnsi="Arial"/>
                <w:b/>
                <w:bCs/>
                <w:sz w:val="20"/>
                <w:szCs w:val="20"/>
              </w:rPr>
              <w:t xml:space="preserve">Ética, respeito e convivência democrática — referência normativa</w:t>
            </w:r>
          </w:p>
          <w:p>
            <w:pPr>
              <w:spacing w:after="0" w:line="260"/>
              <w:jc w:val="left"/>
            </w:pPr>
            <w:r>
              <w:rPr>
                <w:rFonts w:ascii="Arial" w:cs="Arial" w:eastAsia="Arial" w:hAnsi="Arial"/>
                <w:color w:val="595959"/>
                <w:sz w:val="16"/>
                <w:szCs w:val="16"/>
              </w:rPr>
              <w:t xml:space="preserve">TEMAS.10.ref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 formativo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5.33  </w:t>
            </w:r>
            <w:r>
              <w:rPr>
                <w:rFonts w:ascii="Arial" w:cs="Arial" w:eastAsia="Arial" w:hAnsi="Arial"/>
                <w:b/>
                <w:bCs/>
                <w:sz w:val="20"/>
                <w:szCs w:val="20"/>
              </w:rPr>
              <w:t xml:space="preserve">Ética, respeito e convivência democrática — texto inserido no documento</w:t>
            </w:r>
          </w:p>
          <w:p>
            <w:pPr>
              <w:spacing w:after="0" w:line="260"/>
              <w:jc w:val="left"/>
            </w:pPr>
            <w:r>
              <w:rPr>
                <w:rFonts w:ascii="Arial" w:cs="Arial" w:eastAsia="Arial" w:hAnsi="Arial"/>
                <w:color w:val="595959"/>
                <w:sz w:val="16"/>
                <w:szCs w:val="16"/>
              </w:rPr>
              <w:t xml:space="preserve">TEMAS.10.texto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7</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ética, o respeito e a convivência democrática, orientadores das relações no ambiente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6. Princípios norteadores</w:t>
      </w:r>
    </w:p>
    <w:p>
      <w:pPr>
        <w:spacing w:after="120" w:line="276"/>
        <w:jc w:val="both"/>
      </w:pPr>
      <w:r>
        <w:rPr>
          <w:rFonts w:ascii="Arial" w:cs="Arial" w:eastAsia="Arial" w:hAnsi="Arial"/>
          <w:color w:val="595959"/>
          <w:sz w:val="20"/>
          <w:szCs w:val="20"/>
        </w:rPr>
        <w:t xml:space="preserve">Cada item marcado pela escola insere seu texto na Seção 3 do documento. Neste catálogo é possível acrescentar e ocultar itens.</w:t>
      </w:r>
    </w:p>
    <w:p>
      <w:pPr>
        <w:spacing w:after="200" w:line="276"/>
        <w:jc w:val="both"/>
      </w:pPr>
      <w:r>
        <w:rPr>
          <w:rFonts w:ascii="Arial" w:cs="Arial" w:eastAsia="Arial" w:hAnsi="Arial"/>
          <w:color w:val="595959"/>
          <w:sz w:val="19"/>
          <w:szCs w:val="19"/>
        </w:rPr>
        <w:t xml:space="preserve">42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  </w:t>
            </w:r>
            <w:r>
              <w:rPr>
                <w:rFonts w:ascii="Arial" w:cs="Arial" w:eastAsia="Arial" w:hAnsi="Arial"/>
                <w:b/>
                <w:bCs/>
                <w:sz w:val="20"/>
                <w:szCs w:val="20"/>
              </w:rPr>
              <w:t xml:space="preserve">Formação integral dos estudantes — rótulo</w:t>
            </w:r>
          </w:p>
          <w:p>
            <w:pPr>
              <w:spacing w:after="0" w:line="260"/>
              <w:jc w:val="left"/>
            </w:pPr>
            <w:r>
              <w:rPr>
                <w:rFonts w:ascii="Arial" w:cs="Arial" w:eastAsia="Arial" w:hAnsi="Arial"/>
                <w:color w:val="595959"/>
                <w:sz w:val="16"/>
                <w:szCs w:val="16"/>
              </w:rPr>
              <w:t xml:space="preserve">PRINCIPIOS.0.label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integral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  </w:t>
            </w:r>
            <w:r>
              <w:rPr>
                <w:rFonts w:ascii="Arial" w:cs="Arial" w:eastAsia="Arial" w:hAnsi="Arial"/>
                <w:b/>
                <w:bCs/>
                <w:sz w:val="20"/>
                <w:szCs w:val="20"/>
              </w:rPr>
              <w:t xml:space="preserve">Formação integral dos estudantes — referência normativa</w:t>
            </w:r>
          </w:p>
          <w:p>
            <w:pPr>
              <w:spacing w:after="0" w:line="260"/>
              <w:jc w:val="left"/>
            </w:pPr>
            <w:r>
              <w:rPr>
                <w:rFonts w:ascii="Arial" w:cs="Arial" w:eastAsia="Arial" w:hAnsi="Arial"/>
                <w:color w:val="595959"/>
                <w:sz w:val="16"/>
                <w:szCs w:val="16"/>
              </w:rPr>
              <w:t xml:space="preserve">PRINCIPIOS.0.ref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BNCC · CRMG</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  </w:t>
            </w:r>
            <w:r>
              <w:rPr>
                <w:rFonts w:ascii="Arial" w:cs="Arial" w:eastAsia="Arial" w:hAnsi="Arial"/>
                <w:b/>
                <w:bCs/>
                <w:sz w:val="20"/>
                <w:szCs w:val="20"/>
              </w:rPr>
              <w:t xml:space="preserve">Formação integral dos estudantes — texto inserido no documento</w:t>
            </w:r>
          </w:p>
          <w:p>
            <w:pPr>
              <w:spacing w:after="0" w:line="260"/>
              <w:jc w:val="left"/>
            </w:pPr>
            <w:r>
              <w:rPr>
                <w:rFonts w:ascii="Arial" w:cs="Arial" w:eastAsia="Arial" w:hAnsi="Arial"/>
                <w:color w:val="595959"/>
                <w:sz w:val="16"/>
                <w:szCs w:val="16"/>
              </w:rPr>
              <w:t xml:space="preserve">PRINCIPIOS.0.texto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formação integral dos estudantes em suas dimensões intelectual, física, social, emocional e cultural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6.4  </w:t>
            </w:r>
            <w:r>
              <w:rPr>
                <w:rFonts w:ascii="Arial" w:cs="Arial" w:eastAsia="Arial" w:hAnsi="Arial"/>
                <w:b/>
                <w:bCs/>
                <w:sz w:val="20"/>
                <w:szCs w:val="20"/>
              </w:rPr>
              <w:t xml:space="preserve">Educação inclusiva — rótulo</w:t>
            </w:r>
          </w:p>
          <w:p>
            <w:pPr>
              <w:spacing w:after="0" w:line="260"/>
              <w:jc w:val="left"/>
            </w:pPr>
            <w:r>
              <w:rPr>
                <w:rFonts w:ascii="Arial" w:cs="Arial" w:eastAsia="Arial" w:hAnsi="Arial"/>
                <w:color w:val="595959"/>
                <w:sz w:val="16"/>
                <w:szCs w:val="16"/>
              </w:rPr>
              <w:t xml:space="preserve">PRINCIPIOS.1.label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inclusiva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6.5  </w:t>
            </w:r>
            <w:r>
              <w:rPr>
                <w:rFonts w:ascii="Arial" w:cs="Arial" w:eastAsia="Arial" w:hAnsi="Arial"/>
                <w:b/>
                <w:bCs/>
                <w:sz w:val="20"/>
                <w:szCs w:val="20"/>
              </w:rPr>
              <w:t xml:space="preserve">Educação inclusiva — referência normativa</w:t>
            </w:r>
          </w:p>
          <w:p>
            <w:pPr>
              <w:spacing w:after="0" w:line="260"/>
              <w:jc w:val="left"/>
            </w:pPr>
            <w:r>
              <w:rPr>
                <w:rFonts w:ascii="Arial" w:cs="Arial" w:eastAsia="Arial" w:hAnsi="Arial"/>
                <w:color w:val="595959"/>
                <w:sz w:val="16"/>
                <w:szCs w:val="16"/>
              </w:rPr>
              <w:t xml:space="preserve">PRINCIPIOS.1.ref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13.146/2015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6.6  </w:t>
            </w:r>
            <w:r>
              <w:rPr>
                <w:rFonts w:ascii="Arial" w:cs="Arial" w:eastAsia="Arial" w:hAnsi="Arial"/>
                <w:b/>
                <w:bCs/>
                <w:sz w:val="20"/>
                <w:szCs w:val="20"/>
              </w:rPr>
              <w:t xml:space="preserve">Educação inclusiva — texto inserido no documento</w:t>
            </w:r>
          </w:p>
          <w:p>
            <w:pPr>
              <w:spacing w:after="0" w:line="260"/>
              <w:jc w:val="left"/>
            </w:pPr>
            <w:r>
              <w:rPr>
                <w:rFonts w:ascii="Arial" w:cs="Arial" w:eastAsia="Arial" w:hAnsi="Arial"/>
                <w:color w:val="595959"/>
                <w:sz w:val="16"/>
                <w:szCs w:val="16"/>
              </w:rPr>
              <w:t xml:space="preserve">PRINCIPIOS.1.texto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inclusiva, que assegura acesso, permanência, participação e aprendizagem a todos 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6.7  </w:t>
            </w:r>
            <w:r>
              <w:rPr>
                <w:rFonts w:ascii="Arial" w:cs="Arial" w:eastAsia="Arial" w:hAnsi="Arial"/>
                <w:b/>
                <w:bCs/>
                <w:sz w:val="20"/>
                <w:szCs w:val="20"/>
              </w:rPr>
              <w:t xml:space="preserve">Equidade e justiça social — rótulo</w:t>
            </w:r>
          </w:p>
          <w:p>
            <w:pPr>
              <w:spacing w:after="0" w:line="260"/>
              <w:jc w:val="left"/>
            </w:pPr>
            <w:r>
              <w:rPr>
                <w:rFonts w:ascii="Arial" w:cs="Arial" w:eastAsia="Arial" w:hAnsi="Arial"/>
                <w:color w:val="595959"/>
                <w:sz w:val="16"/>
                <w:szCs w:val="16"/>
              </w:rPr>
              <w:t xml:space="preserve">PRINCIPIOS.2.label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Equidade e justiça social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6.8  </w:t>
            </w:r>
            <w:r>
              <w:rPr>
                <w:rFonts w:ascii="Arial" w:cs="Arial" w:eastAsia="Arial" w:hAnsi="Arial"/>
                <w:b/>
                <w:bCs/>
                <w:sz w:val="20"/>
                <w:szCs w:val="20"/>
              </w:rPr>
              <w:t xml:space="preserve">Equidade e justiça social — referência normativa</w:t>
            </w:r>
          </w:p>
          <w:p>
            <w:pPr>
              <w:spacing w:after="0" w:line="260"/>
              <w:jc w:val="left"/>
            </w:pPr>
            <w:r>
              <w:rPr>
                <w:rFonts w:ascii="Arial" w:cs="Arial" w:eastAsia="Arial" w:hAnsi="Arial"/>
                <w:color w:val="595959"/>
                <w:sz w:val="16"/>
                <w:szCs w:val="16"/>
              </w:rPr>
              <w:t xml:space="preserve">PRINCIPIOS.2.ref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206 da CF</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6.9  </w:t>
            </w:r>
            <w:r>
              <w:rPr>
                <w:rFonts w:ascii="Arial" w:cs="Arial" w:eastAsia="Arial" w:hAnsi="Arial"/>
                <w:b/>
                <w:bCs/>
                <w:sz w:val="20"/>
                <w:szCs w:val="20"/>
              </w:rPr>
              <w:t xml:space="preserve">Equidade e justiça social — texto inserido no documento</w:t>
            </w:r>
          </w:p>
          <w:p>
            <w:pPr>
              <w:spacing w:after="0" w:line="260"/>
              <w:jc w:val="left"/>
            </w:pPr>
            <w:r>
              <w:rPr>
                <w:rFonts w:ascii="Arial" w:cs="Arial" w:eastAsia="Arial" w:hAnsi="Arial"/>
                <w:color w:val="595959"/>
                <w:sz w:val="16"/>
                <w:szCs w:val="16"/>
              </w:rPr>
              <w:t xml:space="preserve">PRINCIPIOS.2.texto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equidade e a justiça social como critérios de distribuição do cuidado e dos recursos pedagógicos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6.10  </w:t>
            </w:r>
            <w:r>
              <w:rPr>
                <w:rFonts w:ascii="Arial" w:cs="Arial" w:eastAsia="Arial" w:hAnsi="Arial"/>
                <w:b/>
                <w:bCs/>
                <w:sz w:val="20"/>
                <w:szCs w:val="20"/>
              </w:rPr>
              <w:t xml:space="preserve">Gestão democrática e participativa — rótulo</w:t>
            </w:r>
          </w:p>
          <w:p>
            <w:pPr>
              <w:spacing w:after="0" w:line="260"/>
              <w:jc w:val="left"/>
            </w:pPr>
            <w:r>
              <w:rPr>
                <w:rFonts w:ascii="Arial" w:cs="Arial" w:eastAsia="Arial" w:hAnsi="Arial"/>
                <w:color w:val="595959"/>
                <w:sz w:val="16"/>
                <w:szCs w:val="16"/>
              </w:rPr>
              <w:t xml:space="preserve">PRINCIPIOS.3.label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 e participativa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6.11  </w:t>
            </w:r>
            <w:r>
              <w:rPr>
                <w:rFonts w:ascii="Arial" w:cs="Arial" w:eastAsia="Arial" w:hAnsi="Arial"/>
                <w:b/>
                <w:bCs/>
                <w:sz w:val="20"/>
                <w:szCs w:val="20"/>
              </w:rPr>
              <w:t xml:space="preserve">Gestão democrática e participativa — referência normativa</w:t>
            </w:r>
          </w:p>
          <w:p>
            <w:pPr>
              <w:spacing w:after="0" w:line="260"/>
              <w:jc w:val="left"/>
            </w:pPr>
            <w:r>
              <w:rPr>
                <w:rFonts w:ascii="Arial" w:cs="Arial" w:eastAsia="Arial" w:hAnsi="Arial"/>
                <w:color w:val="595959"/>
                <w:sz w:val="16"/>
                <w:szCs w:val="16"/>
              </w:rPr>
              <w:t xml:space="preserve">PRINCIPIOS.3.ref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14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6.12  </w:t>
            </w:r>
            <w:r>
              <w:rPr>
                <w:rFonts w:ascii="Arial" w:cs="Arial" w:eastAsia="Arial" w:hAnsi="Arial"/>
                <w:b/>
                <w:bCs/>
                <w:sz w:val="20"/>
                <w:szCs w:val="20"/>
              </w:rPr>
              <w:t xml:space="preserve">Gestão democrática e participativa — texto inserido no documento</w:t>
            </w:r>
          </w:p>
          <w:p>
            <w:pPr>
              <w:spacing w:after="0" w:line="260"/>
              <w:jc w:val="left"/>
            </w:pPr>
            <w:r>
              <w:rPr>
                <w:rFonts w:ascii="Arial" w:cs="Arial" w:eastAsia="Arial" w:hAnsi="Arial"/>
                <w:color w:val="595959"/>
                <w:sz w:val="16"/>
                <w:szCs w:val="16"/>
              </w:rPr>
              <w:t xml:space="preserve">PRINCIPIOS.3.texto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gestão democrática e participativa, com corresponsabilidade dos segmentos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6.13  </w:t>
            </w:r>
            <w:r>
              <w:rPr>
                <w:rFonts w:ascii="Arial" w:cs="Arial" w:eastAsia="Arial" w:hAnsi="Arial"/>
                <w:b/>
                <w:bCs/>
                <w:sz w:val="20"/>
                <w:szCs w:val="20"/>
              </w:rPr>
              <w:t xml:space="preserve">Valorização da diversidade — rótulo</w:t>
            </w:r>
          </w:p>
          <w:p>
            <w:pPr>
              <w:spacing w:after="0" w:line="260"/>
              <w:jc w:val="left"/>
            </w:pPr>
            <w:r>
              <w:rPr>
                <w:rFonts w:ascii="Arial" w:cs="Arial" w:eastAsia="Arial" w:hAnsi="Arial"/>
                <w:color w:val="595959"/>
                <w:sz w:val="16"/>
                <w:szCs w:val="16"/>
              </w:rPr>
              <w:t xml:space="preserve">PRINCIPIOS.4.label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Valorização da diversidade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6.14  </w:t>
            </w:r>
            <w:r>
              <w:rPr>
                <w:rFonts w:ascii="Arial" w:cs="Arial" w:eastAsia="Arial" w:hAnsi="Arial"/>
                <w:b/>
                <w:bCs/>
                <w:sz w:val="20"/>
                <w:szCs w:val="20"/>
              </w:rPr>
              <w:t xml:space="preserve">Valorização da diversidade — referência normativa</w:t>
            </w:r>
          </w:p>
          <w:p>
            <w:pPr>
              <w:spacing w:after="0" w:line="260"/>
              <w:jc w:val="left"/>
            </w:pPr>
            <w:r>
              <w:rPr>
                <w:rFonts w:ascii="Arial" w:cs="Arial" w:eastAsia="Arial" w:hAnsi="Arial"/>
                <w:color w:val="595959"/>
                <w:sz w:val="16"/>
                <w:szCs w:val="16"/>
              </w:rPr>
              <w:t xml:space="preserve">PRINCIPIOS.4.ref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DCN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6.15  </w:t>
            </w:r>
            <w:r>
              <w:rPr>
                <w:rFonts w:ascii="Arial" w:cs="Arial" w:eastAsia="Arial" w:hAnsi="Arial"/>
                <w:b/>
                <w:bCs/>
                <w:sz w:val="20"/>
                <w:szCs w:val="20"/>
              </w:rPr>
              <w:t xml:space="preserve">Valorização da diversidade — texto inserido no documento</w:t>
            </w:r>
          </w:p>
          <w:p>
            <w:pPr>
              <w:spacing w:after="0" w:line="260"/>
              <w:jc w:val="left"/>
            </w:pPr>
            <w:r>
              <w:rPr>
                <w:rFonts w:ascii="Arial" w:cs="Arial" w:eastAsia="Arial" w:hAnsi="Arial"/>
                <w:color w:val="595959"/>
                <w:sz w:val="16"/>
                <w:szCs w:val="16"/>
              </w:rPr>
              <w:t xml:space="preserve">PRINCIPIOS.4.texto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respeito e a valorização da diversidade em suas expressões culturais, étnico-raciais, de gênero e territoriais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6.16  </w:t>
            </w:r>
            <w:r>
              <w:rPr>
                <w:rFonts w:ascii="Arial" w:cs="Arial" w:eastAsia="Arial" w:hAnsi="Arial"/>
                <w:b/>
                <w:bCs/>
                <w:sz w:val="20"/>
                <w:szCs w:val="20"/>
              </w:rPr>
              <w:t xml:space="preserve">Educação antirracista — rótulo</w:t>
            </w:r>
          </w:p>
          <w:p>
            <w:pPr>
              <w:spacing w:after="0" w:line="260"/>
              <w:jc w:val="left"/>
            </w:pPr>
            <w:r>
              <w:rPr>
                <w:rFonts w:ascii="Arial" w:cs="Arial" w:eastAsia="Arial" w:hAnsi="Arial"/>
                <w:color w:val="595959"/>
                <w:sz w:val="16"/>
                <w:szCs w:val="16"/>
              </w:rPr>
              <w:t xml:space="preserve">PRINCIPIOS.5.label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antirracista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6.17  </w:t>
            </w:r>
            <w:r>
              <w:rPr>
                <w:rFonts w:ascii="Arial" w:cs="Arial" w:eastAsia="Arial" w:hAnsi="Arial"/>
                <w:b/>
                <w:bCs/>
                <w:sz w:val="20"/>
                <w:szCs w:val="20"/>
              </w:rPr>
              <w:t xml:space="preserve">Educação antirracista — referência normativa</w:t>
            </w:r>
          </w:p>
          <w:p>
            <w:pPr>
              <w:spacing w:after="0" w:line="260"/>
              <w:jc w:val="left"/>
            </w:pPr>
            <w:r>
              <w:rPr>
                <w:rFonts w:ascii="Arial" w:cs="Arial" w:eastAsia="Arial" w:hAnsi="Arial"/>
                <w:color w:val="595959"/>
                <w:sz w:val="16"/>
                <w:szCs w:val="16"/>
              </w:rPr>
              <w:t xml:space="preserve">PRINCIPIOS.5.ref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Leis nº 10.639/2003 e nº 11.645/2008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6.18  </w:t>
            </w:r>
            <w:r>
              <w:rPr>
                <w:rFonts w:ascii="Arial" w:cs="Arial" w:eastAsia="Arial" w:hAnsi="Arial"/>
                <w:b/>
                <w:bCs/>
                <w:sz w:val="20"/>
                <w:szCs w:val="20"/>
              </w:rPr>
              <w:t xml:space="preserve">Educação antirracista — texto inserido no documento</w:t>
            </w:r>
          </w:p>
          <w:p>
            <w:pPr>
              <w:spacing w:after="0" w:line="260"/>
              <w:jc w:val="left"/>
            </w:pPr>
            <w:r>
              <w:rPr>
                <w:rFonts w:ascii="Arial" w:cs="Arial" w:eastAsia="Arial" w:hAnsi="Arial"/>
                <w:color w:val="595959"/>
                <w:sz w:val="16"/>
                <w:szCs w:val="16"/>
              </w:rPr>
              <w:t xml:space="preserve">PRINCIPIOS.5.texto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antirracista, voltada ao combate a todas as formas de preconceito, discriminação e racismo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6.19  </w:t>
            </w:r>
            <w:r>
              <w:rPr>
                <w:rFonts w:ascii="Arial" w:cs="Arial" w:eastAsia="Arial" w:hAnsi="Arial"/>
                <w:b/>
                <w:bCs/>
                <w:sz w:val="20"/>
                <w:szCs w:val="20"/>
              </w:rPr>
              <w:t xml:space="preserve">Promoção dos direitos humanos — rótulo</w:t>
            </w:r>
          </w:p>
          <w:p>
            <w:pPr>
              <w:spacing w:after="0" w:line="260"/>
              <w:jc w:val="left"/>
            </w:pPr>
            <w:r>
              <w:rPr>
                <w:rFonts w:ascii="Arial" w:cs="Arial" w:eastAsia="Arial" w:hAnsi="Arial"/>
                <w:color w:val="595959"/>
                <w:sz w:val="16"/>
                <w:szCs w:val="16"/>
              </w:rPr>
              <w:t xml:space="preserve">PRINCIPIOS.6.label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Promoção dos direitos humanos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6.20  </w:t>
            </w:r>
            <w:r>
              <w:rPr>
                <w:rFonts w:ascii="Arial" w:cs="Arial" w:eastAsia="Arial" w:hAnsi="Arial"/>
                <w:b/>
                <w:bCs/>
                <w:sz w:val="20"/>
                <w:szCs w:val="20"/>
              </w:rPr>
              <w:t xml:space="preserve">Promoção dos direitos humanos — referência normativa</w:t>
            </w:r>
          </w:p>
          <w:p>
            <w:pPr>
              <w:spacing w:after="0" w:line="260"/>
              <w:jc w:val="left"/>
            </w:pPr>
            <w:r>
              <w:rPr>
                <w:rFonts w:ascii="Arial" w:cs="Arial" w:eastAsia="Arial" w:hAnsi="Arial"/>
                <w:color w:val="595959"/>
                <w:sz w:val="16"/>
                <w:szCs w:val="16"/>
              </w:rPr>
              <w:t xml:space="preserve">PRINCIPIOS.6.ref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 CNE/CP nº 1/2012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6.21  </w:t>
            </w:r>
            <w:r>
              <w:rPr>
                <w:rFonts w:ascii="Arial" w:cs="Arial" w:eastAsia="Arial" w:hAnsi="Arial"/>
                <w:b/>
                <w:bCs/>
                <w:sz w:val="20"/>
                <w:szCs w:val="20"/>
              </w:rPr>
              <w:t xml:space="preserve">Promoção dos direitos humanos — texto inserido no documento</w:t>
            </w:r>
          </w:p>
          <w:p>
            <w:pPr>
              <w:spacing w:after="0" w:line="260"/>
              <w:jc w:val="left"/>
            </w:pPr>
            <w:r>
              <w:rPr>
                <w:rFonts w:ascii="Arial" w:cs="Arial" w:eastAsia="Arial" w:hAnsi="Arial"/>
                <w:color w:val="595959"/>
                <w:sz w:val="16"/>
                <w:szCs w:val="16"/>
              </w:rPr>
              <w:t xml:space="preserve">PRINCIPIOS.6.texto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promoção dos direitos humanos como fundamento das relações escolares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6.22  </w:t>
            </w:r>
            <w:r>
              <w:rPr>
                <w:rFonts w:ascii="Arial" w:cs="Arial" w:eastAsia="Arial" w:hAnsi="Arial"/>
                <w:b/>
                <w:bCs/>
                <w:sz w:val="20"/>
                <w:szCs w:val="20"/>
              </w:rPr>
              <w:t xml:space="preserve">Sustentabilidade socioambiental — rótulo</w:t>
            </w:r>
          </w:p>
          <w:p>
            <w:pPr>
              <w:spacing w:after="0" w:line="260"/>
              <w:jc w:val="left"/>
            </w:pPr>
            <w:r>
              <w:rPr>
                <w:rFonts w:ascii="Arial" w:cs="Arial" w:eastAsia="Arial" w:hAnsi="Arial"/>
                <w:color w:val="595959"/>
                <w:sz w:val="16"/>
                <w:szCs w:val="16"/>
              </w:rPr>
              <w:t xml:space="preserve">PRINCIPIOS.7.label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Sustentabilidade socioambiental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6.23  </w:t>
            </w:r>
            <w:r>
              <w:rPr>
                <w:rFonts w:ascii="Arial" w:cs="Arial" w:eastAsia="Arial" w:hAnsi="Arial"/>
                <w:b/>
                <w:bCs/>
                <w:sz w:val="20"/>
                <w:szCs w:val="20"/>
              </w:rPr>
              <w:t xml:space="preserve">Sustentabilidade socioambiental — referência normativa</w:t>
            </w:r>
          </w:p>
          <w:p>
            <w:pPr>
              <w:spacing w:after="0" w:line="260"/>
              <w:jc w:val="left"/>
            </w:pPr>
            <w:r>
              <w:rPr>
                <w:rFonts w:ascii="Arial" w:cs="Arial" w:eastAsia="Arial" w:hAnsi="Arial"/>
                <w:color w:val="595959"/>
                <w:sz w:val="16"/>
                <w:szCs w:val="16"/>
              </w:rPr>
              <w:t xml:space="preserve">PRINCIPIOS.7.ref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9.795/1999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6.24  </w:t>
            </w:r>
            <w:r>
              <w:rPr>
                <w:rFonts w:ascii="Arial" w:cs="Arial" w:eastAsia="Arial" w:hAnsi="Arial"/>
                <w:b/>
                <w:bCs/>
                <w:sz w:val="20"/>
                <w:szCs w:val="20"/>
              </w:rPr>
              <w:t xml:space="preserve">Sustentabilidade socioambiental — texto inserido no documento</w:t>
            </w:r>
          </w:p>
          <w:p>
            <w:pPr>
              <w:spacing w:after="0" w:line="260"/>
              <w:jc w:val="left"/>
            </w:pPr>
            <w:r>
              <w:rPr>
                <w:rFonts w:ascii="Arial" w:cs="Arial" w:eastAsia="Arial" w:hAnsi="Arial"/>
                <w:color w:val="595959"/>
                <w:sz w:val="16"/>
                <w:szCs w:val="16"/>
              </w:rPr>
              <w:t xml:space="preserve">PRINCIPIOS.7.texto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sustentabilidade socioambiental, articulada ao território e às práticas cotidianas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6.25  </w:t>
            </w:r>
            <w:r>
              <w:rPr>
                <w:rFonts w:ascii="Arial" w:cs="Arial" w:eastAsia="Arial" w:hAnsi="Arial"/>
                <w:b/>
                <w:bCs/>
                <w:sz w:val="20"/>
                <w:szCs w:val="20"/>
              </w:rPr>
              <w:t xml:space="preserve">Protagonismo estudantil — rótulo</w:t>
            </w:r>
          </w:p>
          <w:p>
            <w:pPr>
              <w:spacing w:after="0" w:line="260"/>
              <w:jc w:val="left"/>
            </w:pPr>
            <w:r>
              <w:rPr>
                <w:rFonts w:ascii="Arial" w:cs="Arial" w:eastAsia="Arial" w:hAnsi="Arial"/>
                <w:color w:val="595959"/>
                <w:sz w:val="16"/>
                <w:szCs w:val="16"/>
              </w:rPr>
              <w:t xml:space="preserve">PRINCIPIOS.8.label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Protagonismo estudantil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6.26  </w:t>
            </w:r>
            <w:r>
              <w:rPr>
                <w:rFonts w:ascii="Arial" w:cs="Arial" w:eastAsia="Arial" w:hAnsi="Arial"/>
                <w:b/>
                <w:bCs/>
                <w:sz w:val="20"/>
                <w:szCs w:val="20"/>
              </w:rPr>
              <w:t xml:space="preserve">Protagonismo estudantil — referência normativa</w:t>
            </w:r>
          </w:p>
          <w:p>
            <w:pPr>
              <w:spacing w:after="0" w:line="260"/>
              <w:jc w:val="left"/>
            </w:pPr>
            <w:r>
              <w:rPr>
                <w:rFonts w:ascii="Arial" w:cs="Arial" w:eastAsia="Arial" w:hAnsi="Arial"/>
                <w:color w:val="595959"/>
                <w:sz w:val="16"/>
                <w:szCs w:val="16"/>
              </w:rPr>
              <w:t xml:space="preserve">PRINCIPIOS.8.ref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participação juvenil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6.27  </w:t>
            </w:r>
            <w:r>
              <w:rPr>
                <w:rFonts w:ascii="Arial" w:cs="Arial" w:eastAsia="Arial" w:hAnsi="Arial"/>
                <w:b/>
                <w:bCs/>
                <w:sz w:val="20"/>
                <w:szCs w:val="20"/>
              </w:rPr>
              <w:t xml:space="preserve">Protagonismo estudantil — texto inserido no documento</w:t>
            </w:r>
          </w:p>
          <w:p>
            <w:pPr>
              <w:spacing w:after="0" w:line="260"/>
              <w:jc w:val="left"/>
            </w:pPr>
            <w:r>
              <w:rPr>
                <w:rFonts w:ascii="Arial" w:cs="Arial" w:eastAsia="Arial" w:hAnsi="Arial"/>
                <w:color w:val="595959"/>
                <w:sz w:val="16"/>
                <w:szCs w:val="16"/>
              </w:rPr>
              <w:t xml:space="preserve">PRINCIPIOS.8.texto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protagonismo estudantil, com participação efetiva dos estudantes nas decisões que lhes dizem respeito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6.28  </w:t>
            </w:r>
            <w:r>
              <w:rPr>
                <w:rFonts w:ascii="Arial" w:cs="Arial" w:eastAsia="Arial" w:hAnsi="Arial"/>
                <w:b/>
                <w:bCs/>
                <w:sz w:val="20"/>
                <w:szCs w:val="20"/>
              </w:rPr>
              <w:t xml:space="preserve">Diálogo e cultura da escuta — rótulo</w:t>
            </w:r>
          </w:p>
          <w:p>
            <w:pPr>
              <w:spacing w:after="0" w:line="260"/>
              <w:jc w:val="left"/>
            </w:pPr>
            <w:r>
              <w:rPr>
                <w:rFonts w:ascii="Arial" w:cs="Arial" w:eastAsia="Arial" w:hAnsi="Arial"/>
                <w:color w:val="595959"/>
                <w:sz w:val="16"/>
                <w:szCs w:val="16"/>
              </w:rPr>
              <w:t xml:space="preserve">PRINCIPIOS.9.label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Diálogo e cultura da escuta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6.29  </w:t>
            </w:r>
            <w:r>
              <w:rPr>
                <w:rFonts w:ascii="Arial" w:cs="Arial" w:eastAsia="Arial" w:hAnsi="Arial"/>
                <w:b/>
                <w:bCs/>
                <w:sz w:val="20"/>
                <w:szCs w:val="20"/>
              </w:rPr>
              <w:t xml:space="preserve">Diálogo e cultura da escuta — referência normativa</w:t>
            </w:r>
          </w:p>
          <w:p>
            <w:pPr>
              <w:spacing w:after="0" w:line="260"/>
              <w:jc w:val="left"/>
            </w:pPr>
            <w:r>
              <w:rPr>
                <w:rFonts w:ascii="Arial" w:cs="Arial" w:eastAsia="Arial" w:hAnsi="Arial"/>
                <w:color w:val="595959"/>
                <w:sz w:val="16"/>
                <w:szCs w:val="16"/>
              </w:rPr>
              <w:t xml:space="preserve">PRINCIPIOS.9.ref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6.30  </w:t>
            </w:r>
            <w:r>
              <w:rPr>
                <w:rFonts w:ascii="Arial" w:cs="Arial" w:eastAsia="Arial" w:hAnsi="Arial"/>
                <w:b/>
                <w:bCs/>
                <w:sz w:val="20"/>
                <w:szCs w:val="20"/>
              </w:rPr>
              <w:t xml:space="preserve">Diálogo e cultura da escuta — texto inserido no documento</w:t>
            </w:r>
          </w:p>
          <w:p>
            <w:pPr>
              <w:spacing w:after="0" w:line="260"/>
              <w:jc w:val="left"/>
            </w:pPr>
            <w:r>
              <w:rPr>
                <w:rFonts w:ascii="Arial" w:cs="Arial" w:eastAsia="Arial" w:hAnsi="Arial"/>
                <w:color w:val="595959"/>
                <w:sz w:val="16"/>
                <w:szCs w:val="16"/>
              </w:rPr>
              <w:t xml:space="preserve">PRINCIPIOS.9.texto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diálogo e a cultura da escuta como método de trabalho e de resolução de conflitos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6.31  </w:t>
            </w:r>
            <w:r>
              <w:rPr>
                <w:rFonts w:ascii="Arial" w:cs="Arial" w:eastAsia="Arial" w:hAnsi="Arial"/>
                <w:b/>
                <w:bCs/>
                <w:sz w:val="20"/>
                <w:szCs w:val="20"/>
              </w:rPr>
              <w:t xml:space="preserve">Valorização das culturas locais e regionais — rótulo</w:t>
            </w:r>
          </w:p>
          <w:p>
            <w:pPr>
              <w:spacing w:after="0" w:line="260"/>
              <w:jc w:val="left"/>
            </w:pPr>
            <w:r>
              <w:rPr>
                <w:rFonts w:ascii="Arial" w:cs="Arial" w:eastAsia="Arial" w:hAnsi="Arial"/>
                <w:color w:val="595959"/>
                <w:sz w:val="16"/>
                <w:szCs w:val="16"/>
              </w:rPr>
              <w:t xml:space="preserve">PRINCIPIOS.10.label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Valorização das culturas locais e regionais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6.32  </w:t>
            </w:r>
            <w:r>
              <w:rPr>
                <w:rFonts w:ascii="Arial" w:cs="Arial" w:eastAsia="Arial" w:hAnsi="Arial"/>
                <w:b/>
                <w:bCs/>
                <w:sz w:val="20"/>
                <w:szCs w:val="20"/>
              </w:rPr>
              <w:t xml:space="preserve">Valorização das culturas locais e regionais — referência normativa</w:t>
            </w:r>
          </w:p>
          <w:p>
            <w:pPr>
              <w:spacing w:after="0" w:line="260"/>
              <w:jc w:val="left"/>
            </w:pPr>
            <w:r>
              <w:rPr>
                <w:rFonts w:ascii="Arial" w:cs="Arial" w:eastAsia="Arial" w:hAnsi="Arial"/>
                <w:color w:val="595959"/>
                <w:sz w:val="16"/>
                <w:szCs w:val="16"/>
              </w:rPr>
              <w:t xml:space="preserve">PRINCIPIOS.10.ref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parte diversificada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6.33  </w:t>
            </w:r>
            <w:r>
              <w:rPr>
                <w:rFonts w:ascii="Arial" w:cs="Arial" w:eastAsia="Arial" w:hAnsi="Arial"/>
                <w:b/>
                <w:bCs/>
                <w:sz w:val="20"/>
                <w:szCs w:val="20"/>
              </w:rPr>
              <w:t xml:space="preserve">Valorização das culturas locais e regionais — texto inserido no documento</w:t>
            </w:r>
          </w:p>
          <w:p>
            <w:pPr>
              <w:spacing w:after="0" w:line="260"/>
              <w:jc w:val="left"/>
            </w:pPr>
            <w:r>
              <w:rPr>
                <w:rFonts w:ascii="Arial" w:cs="Arial" w:eastAsia="Arial" w:hAnsi="Arial"/>
                <w:color w:val="595959"/>
                <w:sz w:val="16"/>
                <w:szCs w:val="16"/>
              </w:rPr>
              <w:t xml:space="preserve">PRINCIPIOS.10.texto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valorização das culturas locais e regionais na composição do currículo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6.34  </w:t>
            </w:r>
            <w:r>
              <w:rPr>
                <w:rFonts w:ascii="Arial" w:cs="Arial" w:eastAsia="Arial" w:hAnsi="Arial"/>
                <w:b/>
                <w:bCs/>
                <w:sz w:val="20"/>
                <w:szCs w:val="20"/>
              </w:rPr>
              <w:t xml:space="preserve">Acessibilidade — rótulo</w:t>
            </w:r>
          </w:p>
          <w:p>
            <w:pPr>
              <w:spacing w:after="0" w:line="260"/>
              <w:jc w:val="left"/>
            </w:pPr>
            <w:r>
              <w:rPr>
                <w:rFonts w:ascii="Arial" w:cs="Arial" w:eastAsia="Arial" w:hAnsi="Arial"/>
                <w:color w:val="595959"/>
                <w:sz w:val="16"/>
                <w:szCs w:val="16"/>
              </w:rPr>
              <w:t xml:space="preserve">PRINCIPIOS.11.label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Acessibilidade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6.35  </w:t>
            </w:r>
            <w:r>
              <w:rPr>
                <w:rFonts w:ascii="Arial" w:cs="Arial" w:eastAsia="Arial" w:hAnsi="Arial"/>
                <w:b/>
                <w:bCs/>
                <w:sz w:val="20"/>
                <w:szCs w:val="20"/>
              </w:rPr>
              <w:t xml:space="preserve">Acessibilidade — referência normativa</w:t>
            </w:r>
          </w:p>
          <w:p>
            <w:pPr>
              <w:spacing w:after="0" w:line="260"/>
              <w:jc w:val="left"/>
            </w:pPr>
            <w:r>
              <w:rPr>
                <w:rFonts w:ascii="Arial" w:cs="Arial" w:eastAsia="Arial" w:hAnsi="Arial"/>
                <w:color w:val="595959"/>
                <w:sz w:val="16"/>
                <w:szCs w:val="16"/>
              </w:rPr>
              <w:t xml:space="preserve">PRINCIPIOS.11.ref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 nº 13.146/2015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6.36  </w:t>
            </w:r>
            <w:r>
              <w:rPr>
                <w:rFonts w:ascii="Arial" w:cs="Arial" w:eastAsia="Arial" w:hAnsi="Arial"/>
                <w:b/>
                <w:bCs/>
                <w:sz w:val="20"/>
                <w:szCs w:val="20"/>
              </w:rPr>
              <w:t xml:space="preserve">Acessibilidade — texto inserido no documento</w:t>
            </w:r>
          </w:p>
          <w:p>
            <w:pPr>
              <w:spacing w:after="0" w:line="260"/>
              <w:jc w:val="left"/>
            </w:pPr>
            <w:r>
              <w:rPr>
                <w:rFonts w:ascii="Arial" w:cs="Arial" w:eastAsia="Arial" w:hAnsi="Arial"/>
                <w:color w:val="595959"/>
                <w:sz w:val="16"/>
                <w:szCs w:val="16"/>
              </w:rPr>
              <w:t xml:space="preserve">PRINCIPIOS.11.texto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acessibilidade em suas dimensões arquitetônica, pedagógica, comunicacional e atitudinal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6.37  </w:t>
            </w:r>
            <w:r>
              <w:rPr>
                <w:rFonts w:ascii="Arial" w:cs="Arial" w:eastAsia="Arial" w:hAnsi="Arial"/>
                <w:b/>
                <w:bCs/>
                <w:sz w:val="20"/>
                <w:szCs w:val="20"/>
              </w:rPr>
              <w:t xml:space="preserve">Ética e responsabilidade — rótulo</w:t>
            </w:r>
          </w:p>
          <w:p>
            <w:pPr>
              <w:spacing w:after="0" w:line="260"/>
              <w:jc w:val="left"/>
            </w:pPr>
            <w:r>
              <w:rPr>
                <w:rFonts w:ascii="Arial" w:cs="Arial" w:eastAsia="Arial" w:hAnsi="Arial"/>
                <w:color w:val="595959"/>
                <w:sz w:val="16"/>
                <w:szCs w:val="16"/>
              </w:rPr>
              <w:t xml:space="preserve">PRINCIPIOS.12.label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Ética e responsabilidade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6.38  </w:t>
            </w:r>
            <w:r>
              <w:rPr>
                <w:rFonts w:ascii="Arial" w:cs="Arial" w:eastAsia="Arial" w:hAnsi="Arial"/>
                <w:b/>
                <w:bCs/>
                <w:sz w:val="20"/>
                <w:szCs w:val="20"/>
              </w:rPr>
              <w:t xml:space="preserve">Ética e responsabilidade — referência normativa</w:t>
            </w:r>
          </w:p>
          <w:p>
            <w:pPr>
              <w:spacing w:after="0" w:line="260"/>
              <w:jc w:val="left"/>
            </w:pPr>
            <w:r>
              <w:rPr>
                <w:rFonts w:ascii="Arial" w:cs="Arial" w:eastAsia="Arial" w:hAnsi="Arial"/>
                <w:color w:val="595959"/>
                <w:sz w:val="16"/>
                <w:szCs w:val="16"/>
              </w:rPr>
              <w:t xml:space="preserve">PRINCIPIOS.12.ref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convivência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6.39  </w:t>
            </w:r>
            <w:r>
              <w:rPr>
                <w:rFonts w:ascii="Arial" w:cs="Arial" w:eastAsia="Arial" w:hAnsi="Arial"/>
                <w:b/>
                <w:bCs/>
                <w:sz w:val="20"/>
                <w:szCs w:val="20"/>
              </w:rPr>
              <w:t xml:space="preserve">Ética e responsabilidade — texto inserido no documento</w:t>
            </w:r>
          </w:p>
          <w:p>
            <w:pPr>
              <w:spacing w:after="0" w:line="260"/>
              <w:jc w:val="left"/>
            </w:pPr>
            <w:r>
              <w:rPr>
                <w:rFonts w:ascii="Arial" w:cs="Arial" w:eastAsia="Arial" w:hAnsi="Arial"/>
                <w:color w:val="595959"/>
                <w:sz w:val="16"/>
                <w:szCs w:val="16"/>
              </w:rPr>
              <w:t xml:space="preserve">PRINCIPIOS.12.texto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ética e a responsabilidade nas relações profissionais e educativas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6.40  </w:t>
            </w:r>
            <w:r>
              <w:rPr>
                <w:rFonts w:ascii="Arial" w:cs="Arial" w:eastAsia="Arial" w:hAnsi="Arial"/>
                <w:b/>
                <w:bCs/>
                <w:sz w:val="20"/>
                <w:szCs w:val="20"/>
              </w:rPr>
              <w:t xml:space="preserve">Educação para a cidadania e convivência democrática — rótulo</w:t>
            </w:r>
          </w:p>
          <w:p>
            <w:pPr>
              <w:spacing w:after="0" w:line="260"/>
              <w:jc w:val="left"/>
            </w:pPr>
            <w:r>
              <w:rPr>
                <w:rFonts w:ascii="Arial" w:cs="Arial" w:eastAsia="Arial" w:hAnsi="Arial"/>
                <w:color w:val="595959"/>
                <w:sz w:val="16"/>
                <w:szCs w:val="16"/>
              </w:rPr>
              <w:t xml:space="preserve">PRINCIPIOS.13.label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para a cidadania e convivência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6.41  </w:t>
            </w:r>
            <w:r>
              <w:rPr>
                <w:rFonts w:ascii="Arial" w:cs="Arial" w:eastAsia="Arial" w:hAnsi="Arial"/>
                <w:b/>
                <w:bCs/>
                <w:sz w:val="20"/>
                <w:szCs w:val="20"/>
              </w:rPr>
              <w:t xml:space="preserve">Educação para a cidadania e convivência democrática — referência normativa</w:t>
            </w:r>
          </w:p>
          <w:p>
            <w:pPr>
              <w:spacing w:after="0" w:line="260"/>
              <w:jc w:val="left"/>
            </w:pPr>
            <w:r>
              <w:rPr>
                <w:rFonts w:ascii="Arial" w:cs="Arial" w:eastAsia="Arial" w:hAnsi="Arial"/>
                <w:color w:val="595959"/>
                <w:sz w:val="16"/>
                <w:szCs w:val="16"/>
              </w:rPr>
              <w:t xml:space="preserve">PRINCIPIOS.13.ref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22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6.42  </w:t>
            </w:r>
            <w:r>
              <w:rPr>
                <w:rFonts w:ascii="Arial" w:cs="Arial" w:eastAsia="Arial" w:hAnsi="Arial"/>
                <w:b/>
                <w:bCs/>
                <w:sz w:val="20"/>
                <w:szCs w:val="20"/>
              </w:rPr>
              <w:t xml:space="preserve">Educação para a cidadania e convivência democrática — texto inserido no documento</w:t>
            </w:r>
          </w:p>
          <w:p>
            <w:pPr>
              <w:spacing w:after="0" w:line="260"/>
              <w:jc w:val="left"/>
            </w:pPr>
            <w:r>
              <w:rPr>
                <w:rFonts w:ascii="Arial" w:cs="Arial" w:eastAsia="Arial" w:hAnsi="Arial"/>
                <w:color w:val="595959"/>
                <w:sz w:val="16"/>
                <w:szCs w:val="16"/>
              </w:rPr>
              <w:t xml:space="preserve">PRINCIPIOS.13.texto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3</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educação para a cidadania e a convivência democrática, com vistas ao exercício consciente de direitos e deveres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7. Metodologias e práticas pedagógicas</w:t>
      </w:r>
    </w:p>
    <w:p>
      <w:pPr>
        <w:spacing w:after="120" w:line="276"/>
        <w:jc w:val="both"/>
      </w:pPr>
      <w:r>
        <w:rPr>
          <w:rFonts w:ascii="Arial" w:cs="Arial" w:eastAsia="Arial" w:hAnsi="Arial"/>
          <w:color w:val="595959"/>
          <w:sz w:val="20"/>
          <w:szCs w:val="20"/>
        </w:rPr>
        <w:t xml:space="preserve">Cada item marcado pela escola insere seu texto na Seção 8 do documento. Neste catálogo é possível acrescentar e ocultar itens.</w:t>
      </w:r>
    </w:p>
    <w:p>
      <w:pPr>
        <w:spacing w:after="200" w:line="276"/>
        <w:jc w:val="both"/>
      </w:pPr>
      <w:r>
        <w:rPr>
          <w:rFonts w:ascii="Arial" w:cs="Arial" w:eastAsia="Arial" w:hAnsi="Arial"/>
          <w:color w:val="595959"/>
          <w:sz w:val="19"/>
          <w:szCs w:val="19"/>
        </w:rPr>
        <w:t xml:space="preserve">33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  </w:t>
            </w:r>
            <w:r>
              <w:rPr>
                <w:rFonts w:ascii="Arial" w:cs="Arial" w:eastAsia="Arial" w:hAnsi="Arial"/>
                <w:b/>
                <w:bCs/>
                <w:sz w:val="20"/>
                <w:szCs w:val="20"/>
              </w:rPr>
              <w:t xml:space="preserve">Projetos interdisciplinares — rótulo</w:t>
            </w:r>
          </w:p>
          <w:p>
            <w:pPr>
              <w:spacing w:after="0" w:line="260"/>
              <w:jc w:val="left"/>
            </w:pPr>
            <w:r>
              <w:rPr>
                <w:rFonts w:ascii="Arial" w:cs="Arial" w:eastAsia="Arial" w:hAnsi="Arial"/>
                <w:color w:val="595959"/>
                <w:sz w:val="16"/>
                <w:szCs w:val="16"/>
              </w:rPr>
              <w:t xml:space="preserve">METODOS.0.label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Projetos interdisciplinares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  </w:t>
            </w:r>
            <w:r>
              <w:rPr>
                <w:rFonts w:ascii="Arial" w:cs="Arial" w:eastAsia="Arial" w:hAnsi="Arial"/>
                <w:b/>
                <w:bCs/>
                <w:sz w:val="20"/>
                <w:szCs w:val="20"/>
              </w:rPr>
              <w:t xml:space="preserve">Projetos interdisciplinares — referência normativa</w:t>
            </w:r>
          </w:p>
          <w:p>
            <w:pPr>
              <w:spacing w:after="0" w:line="260"/>
              <w:jc w:val="left"/>
            </w:pPr>
            <w:r>
              <w:rPr>
                <w:rFonts w:ascii="Arial" w:cs="Arial" w:eastAsia="Arial" w:hAnsi="Arial"/>
                <w:color w:val="595959"/>
                <w:sz w:val="16"/>
                <w:szCs w:val="16"/>
              </w:rPr>
              <w:t xml:space="preserve">METODOS.0.ref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integração curricular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7.3  </w:t>
            </w:r>
            <w:r>
              <w:rPr>
                <w:rFonts w:ascii="Arial" w:cs="Arial" w:eastAsia="Arial" w:hAnsi="Arial"/>
                <w:b/>
                <w:bCs/>
                <w:sz w:val="20"/>
                <w:szCs w:val="20"/>
              </w:rPr>
              <w:t xml:space="preserve">Projetos interdisciplinares — texto inserido no documento</w:t>
            </w:r>
          </w:p>
          <w:p>
            <w:pPr>
              <w:spacing w:after="0" w:line="260"/>
              <w:jc w:val="left"/>
            </w:pPr>
            <w:r>
              <w:rPr>
                <w:rFonts w:ascii="Arial" w:cs="Arial" w:eastAsia="Arial" w:hAnsi="Arial"/>
                <w:color w:val="595959"/>
                <w:sz w:val="16"/>
                <w:szCs w:val="16"/>
              </w:rPr>
              <w:t xml:space="preserve">METODOS.0.texto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projetos interdisciplinares que articulam componentes curriculares em torno de problemas reais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7.4  </w:t>
            </w:r>
            <w:r>
              <w:rPr>
                <w:rFonts w:ascii="Arial" w:cs="Arial" w:eastAsia="Arial" w:hAnsi="Arial"/>
                <w:b/>
                <w:bCs/>
                <w:sz w:val="20"/>
                <w:szCs w:val="20"/>
              </w:rPr>
              <w:t xml:space="preserve">Pesquisa e práticas investigativas — rótulo</w:t>
            </w:r>
          </w:p>
          <w:p>
            <w:pPr>
              <w:spacing w:after="0" w:line="260"/>
              <w:jc w:val="left"/>
            </w:pPr>
            <w:r>
              <w:rPr>
                <w:rFonts w:ascii="Arial" w:cs="Arial" w:eastAsia="Arial" w:hAnsi="Arial"/>
                <w:color w:val="595959"/>
                <w:sz w:val="16"/>
                <w:szCs w:val="16"/>
              </w:rPr>
              <w:t xml:space="preserve">METODOS.1.label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Pesquisa e práticas investigativas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7.5  </w:t>
            </w:r>
            <w:r>
              <w:rPr>
                <w:rFonts w:ascii="Arial" w:cs="Arial" w:eastAsia="Arial" w:hAnsi="Arial"/>
                <w:b/>
                <w:bCs/>
                <w:sz w:val="20"/>
                <w:szCs w:val="20"/>
              </w:rPr>
              <w:t xml:space="preserve">Pesquisa e práticas investigativas — referência normativa</w:t>
            </w:r>
          </w:p>
          <w:p>
            <w:pPr>
              <w:spacing w:after="0" w:line="260"/>
              <w:jc w:val="left"/>
            </w:pPr>
            <w:r>
              <w:rPr>
                <w:rFonts w:ascii="Arial" w:cs="Arial" w:eastAsia="Arial" w:hAnsi="Arial"/>
                <w:color w:val="595959"/>
                <w:sz w:val="16"/>
                <w:szCs w:val="16"/>
              </w:rPr>
              <w:t xml:space="preserve">METODOS.1.ref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eixo investigativo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7.6  </w:t>
            </w:r>
            <w:r>
              <w:rPr>
                <w:rFonts w:ascii="Arial" w:cs="Arial" w:eastAsia="Arial" w:hAnsi="Arial"/>
                <w:b/>
                <w:bCs/>
                <w:sz w:val="20"/>
                <w:szCs w:val="20"/>
              </w:rPr>
              <w:t xml:space="preserve">Pesquisa e práticas investigativas — texto inserido no documento</w:t>
            </w:r>
          </w:p>
          <w:p>
            <w:pPr>
              <w:spacing w:after="0" w:line="260"/>
              <w:jc w:val="left"/>
            </w:pPr>
            <w:r>
              <w:rPr>
                <w:rFonts w:ascii="Arial" w:cs="Arial" w:eastAsia="Arial" w:hAnsi="Arial"/>
                <w:color w:val="595959"/>
                <w:sz w:val="16"/>
                <w:szCs w:val="16"/>
              </w:rPr>
              <w:t xml:space="preserve">METODOS.1.texto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pesquisa e as práticas investigativas como método de construção do conhecimento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7.7  </w:t>
            </w:r>
            <w:r>
              <w:rPr>
                <w:rFonts w:ascii="Arial" w:cs="Arial" w:eastAsia="Arial" w:hAnsi="Arial"/>
                <w:b/>
                <w:bCs/>
                <w:sz w:val="20"/>
                <w:szCs w:val="20"/>
              </w:rPr>
              <w:t xml:space="preserve">Resolução de problemas — rótulo</w:t>
            </w:r>
          </w:p>
          <w:p>
            <w:pPr>
              <w:spacing w:after="0" w:line="260"/>
              <w:jc w:val="left"/>
            </w:pPr>
            <w:r>
              <w:rPr>
                <w:rFonts w:ascii="Arial" w:cs="Arial" w:eastAsia="Arial" w:hAnsi="Arial"/>
                <w:color w:val="595959"/>
                <w:sz w:val="16"/>
                <w:szCs w:val="16"/>
              </w:rPr>
              <w:t xml:space="preserve">METODOS.2.label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Resolução de problemas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7.8  </w:t>
            </w:r>
            <w:r>
              <w:rPr>
                <w:rFonts w:ascii="Arial" w:cs="Arial" w:eastAsia="Arial" w:hAnsi="Arial"/>
                <w:b/>
                <w:bCs/>
                <w:sz w:val="20"/>
                <w:szCs w:val="20"/>
              </w:rPr>
              <w:t xml:space="preserve">Resolução de problemas — referência normativa</w:t>
            </w:r>
          </w:p>
          <w:p>
            <w:pPr>
              <w:spacing w:after="0" w:line="260"/>
              <w:jc w:val="left"/>
            </w:pPr>
            <w:r>
              <w:rPr>
                <w:rFonts w:ascii="Arial" w:cs="Arial" w:eastAsia="Arial" w:hAnsi="Arial"/>
                <w:color w:val="595959"/>
                <w:sz w:val="16"/>
                <w:szCs w:val="16"/>
              </w:rPr>
              <w:t xml:space="preserve">METODOS.2.ref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 ativa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7.9  </w:t>
            </w:r>
            <w:r>
              <w:rPr>
                <w:rFonts w:ascii="Arial" w:cs="Arial" w:eastAsia="Arial" w:hAnsi="Arial"/>
                <w:b/>
                <w:bCs/>
                <w:sz w:val="20"/>
                <w:szCs w:val="20"/>
              </w:rPr>
              <w:t xml:space="preserve">Resolução de problemas — texto inserido no documento</w:t>
            </w:r>
          </w:p>
          <w:p>
            <w:pPr>
              <w:spacing w:after="0" w:line="260"/>
              <w:jc w:val="left"/>
            </w:pPr>
            <w:r>
              <w:rPr>
                <w:rFonts w:ascii="Arial" w:cs="Arial" w:eastAsia="Arial" w:hAnsi="Arial"/>
                <w:color w:val="595959"/>
                <w:sz w:val="16"/>
                <w:szCs w:val="16"/>
              </w:rPr>
              <w:t xml:space="preserve">METODOS.2.texto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resolução de problemas como estratégia de mobilização de habilidades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7.10  </w:t>
            </w:r>
            <w:r>
              <w:rPr>
                <w:rFonts w:ascii="Arial" w:cs="Arial" w:eastAsia="Arial" w:hAnsi="Arial"/>
                <w:b/>
                <w:bCs/>
                <w:sz w:val="20"/>
                <w:szCs w:val="20"/>
              </w:rPr>
              <w:t xml:space="preserve">Oficinas pedagógicas — rótulo</w:t>
            </w:r>
          </w:p>
          <w:p>
            <w:pPr>
              <w:spacing w:after="0" w:line="260"/>
              <w:jc w:val="left"/>
            </w:pPr>
            <w:r>
              <w:rPr>
                <w:rFonts w:ascii="Arial" w:cs="Arial" w:eastAsia="Arial" w:hAnsi="Arial"/>
                <w:color w:val="595959"/>
                <w:sz w:val="16"/>
                <w:szCs w:val="16"/>
              </w:rPr>
              <w:t xml:space="preserve">METODOS.3.label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Oficinas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7.11  </w:t>
            </w:r>
            <w:r>
              <w:rPr>
                <w:rFonts w:ascii="Arial" w:cs="Arial" w:eastAsia="Arial" w:hAnsi="Arial"/>
                <w:b/>
                <w:bCs/>
                <w:sz w:val="20"/>
                <w:szCs w:val="20"/>
              </w:rPr>
              <w:t xml:space="preserve">Oficinas pedagógicas — referência normativa</w:t>
            </w:r>
          </w:p>
          <w:p>
            <w:pPr>
              <w:spacing w:after="0" w:line="260"/>
              <w:jc w:val="left"/>
            </w:pPr>
            <w:r>
              <w:rPr>
                <w:rFonts w:ascii="Arial" w:cs="Arial" w:eastAsia="Arial" w:hAnsi="Arial"/>
                <w:color w:val="595959"/>
                <w:sz w:val="16"/>
                <w:szCs w:val="16"/>
              </w:rPr>
              <w:t xml:space="preserve">METODOS.3.ref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7.12  </w:t>
            </w:r>
            <w:r>
              <w:rPr>
                <w:rFonts w:ascii="Arial" w:cs="Arial" w:eastAsia="Arial" w:hAnsi="Arial"/>
                <w:b/>
                <w:bCs/>
                <w:sz w:val="20"/>
                <w:szCs w:val="20"/>
              </w:rPr>
              <w:t xml:space="preserve">Oficinas pedagógicas — texto inserido no documento</w:t>
            </w:r>
          </w:p>
          <w:p>
            <w:pPr>
              <w:spacing w:after="0" w:line="260"/>
              <w:jc w:val="left"/>
            </w:pPr>
            <w:r>
              <w:rPr>
                <w:rFonts w:ascii="Arial" w:cs="Arial" w:eastAsia="Arial" w:hAnsi="Arial"/>
                <w:color w:val="595959"/>
                <w:sz w:val="16"/>
                <w:szCs w:val="16"/>
              </w:rPr>
              <w:t xml:space="preserve">METODOS.3.texto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oficinas pedagógicas voltadas à experimentação e à produção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7.13  </w:t>
            </w:r>
            <w:r>
              <w:rPr>
                <w:rFonts w:ascii="Arial" w:cs="Arial" w:eastAsia="Arial" w:hAnsi="Arial"/>
                <w:b/>
                <w:bCs/>
                <w:sz w:val="20"/>
                <w:szCs w:val="20"/>
              </w:rPr>
              <w:t xml:space="preserve">Seminários e apresentações — rótulo</w:t>
            </w:r>
          </w:p>
          <w:p>
            <w:pPr>
              <w:spacing w:after="0" w:line="260"/>
              <w:jc w:val="left"/>
            </w:pPr>
            <w:r>
              <w:rPr>
                <w:rFonts w:ascii="Arial" w:cs="Arial" w:eastAsia="Arial" w:hAnsi="Arial"/>
                <w:color w:val="595959"/>
                <w:sz w:val="16"/>
                <w:szCs w:val="16"/>
              </w:rPr>
              <w:t xml:space="preserve">METODOS.4.label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Seminários e apresentações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7.14  </w:t>
            </w:r>
            <w:r>
              <w:rPr>
                <w:rFonts w:ascii="Arial" w:cs="Arial" w:eastAsia="Arial" w:hAnsi="Arial"/>
                <w:b/>
                <w:bCs/>
                <w:sz w:val="20"/>
                <w:szCs w:val="20"/>
              </w:rPr>
              <w:t xml:space="preserve">Seminários e apresentações — referência normativa</w:t>
            </w:r>
          </w:p>
          <w:p>
            <w:pPr>
              <w:spacing w:after="0" w:line="260"/>
              <w:jc w:val="left"/>
            </w:pPr>
            <w:r>
              <w:rPr>
                <w:rFonts w:ascii="Arial" w:cs="Arial" w:eastAsia="Arial" w:hAnsi="Arial"/>
                <w:color w:val="595959"/>
                <w:sz w:val="16"/>
                <w:szCs w:val="16"/>
              </w:rPr>
              <w:t xml:space="preserve">METODOS.4.ref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autoria e oralidade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7.15  </w:t>
            </w:r>
            <w:r>
              <w:rPr>
                <w:rFonts w:ascii="Arial" w:cs="Arial" w:eastAsia="Arial" w:hAnsi="Arial"/>
                <w:b/>
                <w:bCs/>
                <w:sz w:val="20"/>
                <w:szCs w:val="20"/>
              </w:rPr>
              <w:t xml:space="preserve">Seminários e apresentações — texto inserido no documento</w:t>
            </w:r>
          </w:p>
          <w:p>
            <w:pPr>
              <w:spacing w:after="0" w:line="260"/>
              <w:jc w:val="left"/>
            </w:pPr>
            <w:r>
              <w:rPr>
                <w:rFonts w:ascii="Arial" w:cs="Arial" w:eastAsia="Arial" w:hAnsi="Arial"/>
                <w:color w:val="595959"/>
                <w:sz w:val="16"/>
                <w:szCs w:val="16"/>
              </w:rPr>
              <w:t xml:space="preserve">METODOS.4.texto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seminários e apresentações públicas que desenvolvem autoria, argumentação e oralidade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7.16  </w:t>
            </w:r>
            <w:r>
              <w:rPr>
                <w:rFonts w:ascii="Arial" w:cs="Arial" w:eastAsia="Arial" w:hAnsi="Arial"/>
                <w:b/>
                <w:bCs/>
                <w:sz w:val="20"/>
                <w:szCs w:val="20"/>
              </w:rPr>
              <w:t xml:space="preserve">Aprendizagem colaborativa — rótulo</w:t>
            </w:r>
          </w:p>
          <w:p>
            <w:pPr>
              <w:spacing w:after="0" w:line="260"/>
              <w:jc w:val="left"/>
            </w:pPr>
            <w:r>
              <w:rPr>
                <w:rFonts w:ascii="Arial" w:cs="Arial" w:eastAsia="Arial" w:hAnsi="Arial"/>
                <w:color w:val="595959"/>
                <w:sz w:val="16"/>
                <w:szCs w:val="16"/>
              </w:rPr>
              <w:t xml:space="preserve">METODOS.5.label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Aprendizagem colaborativa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7.17  </w:t>
            </w:r>
            <w:r>
              <w:rPr>
                <w:rFonts w:ascii="Arial" w:cs="Arial" w:eastAsia="Arial" w:hAnsi="Arial"/>
                <w:b/>
                <w:bCs/>
                <w:sz w:val="20"/>
                <w:szCs w:val="20"/>
              </w:rPr>
              <w:t xml:space="preserve">Aprendizagem colaborativa — referência normativa</w:t>
            </w:r>
          </w:p>
          <w:p>
            <w:pPr>
              <w:spacing w:after="0" w:line="260"/>
              <w:jc w:val="left"/>
            </w:pPr>
            <w:r>
              <w:rPr>
                <w:rFonts w:ascii="Arial" w:cs="Arial" w:eastAsia="Arial" w:hAnsi="Arial"/>
                <w:color w:val="595959"/>
                <w:sz w:val="16"/>
                <w:szCs w:val="16"/>
              </w:rPr>
              <w:t xml:space="preserve">METODOS.5.ref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trabalho entre pares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7.18  </w:t>
            </w:r>
            <w:r>
              <w:rPr>
                <w:rFonts w:ascii="Arial" w:cs="Arial" w:eastAsia="Arial" w:hAnsi="Arial"/>
                <w:b/>
                <w:bCs/>
                <w:sz w:val="20"/>
                <w:szCs w:val="20"/>
              </w:rPr>
              <w:t xml:space="preserve">Aprendizagem colaborativa — texto inserido no documento</w:t>
            </w:r>
          </w:p>
          <w:p>
            <w:pPr>
              <w:spacing w:after="0" w:line="260"/>
              <w:jc w:val="left"/>
            </w:pPr>
            <w:r>
              <w:rPr>
                <w:rFonts w:ascii="Arial" w:cs="Arial" w:eastAsia="Arial" w:hAnsi="Arial"/>
                <w:color w:val="595959"/>
                <w:sz w:val="16"/>
                <w:szCs w:val="16"/>
              </w:rPr>
              <w:t xml:space="preserve">METODOS.5.texto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aprendizagem colaborativa e o trabalho entre pares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7.19  </w:t>
            </w:r>
            <w:r>
              <w:rPr>
                <w:rFonts w:ascii="Arial" w:cs="Arial" w:eastAsia="Arial" w:hAnsi="Arial"/>
                <w:b/>
                <w:bCs/>
                <w:sz w:val="20"/>
                <w:szCs w:val="20"/>
              </w:rPr>
              <w:t xml:space="preserve">Estudos de caso — rótulo</w:t>
            </w:r>
          </w:p>
          <w:p>
            <w:pPr>
              <w:spacing w:after="0" w:line="260"/>
              <w:jc w:val="left"/>
            </w:pPr>
            <w:r>
              <w:rPr>
                <w:rFonts w:ascii="Arial" w:cs="Arial" w:eastAsia="Arial" w:hAnsi="Arial"/>
                <w:color w:val="595959"/>
                <w:sz w:val="16"/>
                <w:szCs w:val="16"/>
              </w:rPr>
              <w:t xml:space="preserve">METODOS.6.label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Estudos de caso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7.20  </w:t>
            </w:r>
            <w:r>
              <w:rPr>
                <w:rFonts w:ascii="Arial" w:cs="Arial" w:eastAsia="Arial" w:hAnsi="Arial"/>
                <w:b/>
                <w:bCs/>
                <w:sz w:val="20"/>
                <w:szCs w:val="20"/>
              </w:rPr>
              <w:t xml:space="preserve">Estudos de caso — referência normativa</w:t>
            </w:r>
          </w:p>
          <w:p>
            <w:pPr>
              <w:spacing w:after="0" w:line="260"/>
              <w:jc w:val="left"/>
            </w:pPr>
            <w:r>
              <w:rPr>
                <w:rFonts w:ascii="Arial" w:cs="Arial" w:eastAsia="Arial" w:hAnsi="Arial"/>
                <w:color w:val="595959"/>
                <w:sz w:val="16"/>
                <w:szCs w:val="16"/>
              </w:rPr>
              <w:t xml:space="preserve">METODOS.6.ref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contextualização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7.21  </w:t>
            </w:r>
            <w:r>
              <w:rPr>
                <w:rFonts w:ascii="Arial" w:cs="Arial" w:eastAsia="Arial" w:hAnsi="Arial"/>
                <w:b/>
                <w:bCs/>
                <w:sz w:val="20"/>
                <w:szCs w:val="20"/>
              </w:rPr>
              <w:t xml:space="preserve">Estudos de caso — texto inserido no documento</w:t>
            </w:r>
          </w:p>
          <w:p>
            <w:pPr>
              <w:spacing w:after="0" w:line="260"/>
              <w:jc w:val="left"/>
            </w:pPr>
            <w:r>
              <w:rPr>
                <w:rFonts w:ascii="Arial" w:cs="Arial" w:eastAsia="Arial" w:hAnsi="Arial"/>
                <w:color w:val="595959"/>
                <w:sz w:val="16"/>
                <w:szCs w:val="16"/>
              </w:rPr>
              <w:t xml:space="preserve">METODOS.6.texto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estudos de caso que aproximam o conteúdo escolar de situações concretas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7.22  </w:t>
            </w:r>
            <w:r>
              <w:rPr>
                <w:rFonts w:ascii="Arial" w:cs="Arial" w:eastAsia="Arial" w:hAnsi="Arial"/>
                <w:b/>
                <w:bCs/>
                <w:sz w:val="20"/>
                <w:szCs w:val="20"/>
              </w:rPr>
              <w:t xml:space="preserve">Rodas de conversa — rótulo</w:t>
            </w:r>
          </w:p>
          <w:p>
            <w:pPr>
              <w:spacing w:after="0" w:line="260"/>
              <w:jc w:val="left"/>
            </w:pPr>
            <w:r>
              <w:rPr>
                <w:rFonts w:ascii="Arial" w:cs="Arial" w:eastAsia="Arial" w:hAnsi="Arial"/>
                <w:color w:val="595959"/>
                <w:sz w:val="16"/>
                <w:szCs w:val="16"/>
              </w:rPr>
              <w:t xml:space="preserve">METODOS.7.label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Rodas de conversa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7.23  </w:t>
            </w:r>
            <w:r>
              <w:rPr>
                <w:rFonts w:ascii="Arial" w:cs="Arial" w:eastAsia="Arial" w:hAnsi="Arial"/>
                <w:b/>
                <w:bCs/>
                <w:sz w:val="20"/>
                <w:szCs w:val="20"/>
              </w:rPr>
              <w:t xml:space="preserve">Rodas de conversa — referência normativa</w:t>
            </w:r>
          </w:p>
          <w:p>
            <w:pPr>
              <w:spacing w:after="0" w:line="260"/>
              <w:jc w:val="left"/>
            </w:pPr>
            <w:r>
              <w:rPr>
                <w:rFonts w:ascii="Arial" w:cs="Arial" w:eastAsia="Arial" w:hAnsi="Arial"/>
                <w:color w:val="595959"/>
                <w:sz w:val="16"/>
                <w:szCs w:val="16"/>
              </w:rPr>
              <w:t xml:space="preserve">METODOS.7.ref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escuta e diálogo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7.24  </w:t>
            </w:r>
            <w:r>
              <w:rPr>
                <w:rFonts w:ascii="Arial" w:cs="Arial" w:eastAsia="Arial" w:hAnsi="Arial"/>
                <w:b/>
                <w:bCs/>
                <w:sz w:val="20"/>
                <w:szCs w:val="20"/>
              </w:rPr>
              <w:t xml:space="preserve">Rodas de conversa — texto inserido no documento</w:t>
            </w:r>
          </w:p>
          <w:p>
            <w:pPr>
              <w:spacing w:after="0" w:line="260"/>
              <w:jc w:val="left"/>
            </w:pPr>
            <w:r>
              <w:rPr>
                <w:rFonts w:ascii="Arial" w:cs="Arial" w:eastAsia="Arial" w:hAnsi="Arial"/>
                <w:color w:val="595959"/>
                <w:sz w:val="16"/>
                <w:szCs w:val="16"/>
              </w:rPr>
              <w:t xml:space="preserve">METODOS.7.texto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rodas de conversa como espaço de escuta, diálogo e construção coletiva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7.25  </w:t>
            </w:r>
            <w:r>
              <w:rPr>
                <w:rFonts w:ascii="Arial" w:cs="Arial" w:eastAsia="Arial" w:hAnsi="Arial"/>
                <w:b/>
                <w:bCs/>
                <w:sz w:val="20"/>
                <w:szCs w:val="20"/>
              </w:rPr>
              <w:t xml:space="preserve">Metodologias ativas — rótulo</w:t>
            </w:r>
          </w:p>
          <w:p>
            <w:pPr>
              <w:spacing w:after="0" w:line="260"/>
              <w:jc w:val="left"/>
            </w:pPr>
            <w:r>
              <w:rPr>
                <w:rFonts w:ascii="Arial" w:cs="Arial" w:eastAsia="Arial" w:hAnsi="Arial"/>
                <w:color w:val="595959"/>
                <w:sz w:val="16"/>
                <w:szCs w:val="16"/>
              </w:rPr>
              <w:t xml:space="preserve">METODOS.8.label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ativas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7.26  </w:t>
            </w:r>
            <w:r>
              <w:rPr>
                <w:rFonts w:ascii="Arial" w:cs="Arial" w:eastAsia="Arial" w:hAnsi="Arial"/>
                <w:b/>
                <w:bCs/>
                <w:sz w:val="20"/>
                <w:szCs w:val="20"/>
              </w:rPr>
              <w:t xml:space="preserve">Metodologias ativas — referência normativa</w:t>
            </w:r>
          </w:p>
          <w:p>
            <w:pPr>
              <w:spacing w:after="0" w:line="260"/>
              <w:jc w:val="left"/>
            </w:pPr>
            <w:r>
              <w:rPr>
                <w:rFonts w:ascii="Arial" w:cs="Arial" w:eastAsia="Arial" w:hAnsi="Arial"/>
                <w:color w:val="595959"/>
                <w:sz w:val="16"/>
                <w:szCs w:val="16"/>
              </w:rPr>
              <w:t xml:space="preserve">METODOS.8.ref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protagonismo do estudante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7.27  </w:t>
            </w:r>
            <w:r>
              <w:rPr>
                <w:rFonts w:ascii="Arial" w:cs="Arial" w:eastAsia="Arial" w:hAnsi="Arial"/>
                <w:b/>
                <w:bCs/>
                <w:sz w:val="20"/>
                <w:szCs w:val="20"/>
              </w:rPr>
              <w:t xml:space="preserve">Metodologias ativas — texto inserido no documento</w:t>
            </w:r>
          </w:p>
          <w:p>
            <w:pPr>
              <w:spacing w:after="0" w:line="260"/>
              <w:jc w:val="left"/>
            </w:pPr>
            <w:r>
              <w:rPr>
                <w:rFonts w:ascii="Arial" w:cs="Arial" w:eastAsia="Arial" w:hAnsi="Arial"/>
                <w:color w:val="595959"/>
                <w:sz w:val="16"/>
                <w:szCs w:val="16"/>
              </w:rPr>
              <w:t xml:space="preserve">METODOS.8.texto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ativas que colocam o estudante no centro do processo de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7.28  </w:t>
            </w:r>
            <w:r>
              <w:rPr>
                <w:rFonts w:ascii="Arial" w:cs="Arial" w:eastAsia="Arial" w:hAnsi="Arial"/>
                <w:b/>
                <w:bCs/>
                <w:sz w:val="20"/>
                <w:szCs w:val="20"/>
              </w:rPr>
              <w:t xml:space="preserve">Uso pedagógico das tecnologias digitais — rótulo</w:t>
            </w:r>
          </w:p>
          <w:p>
            <w:pPr>
              <w:spacing w:after="0" w:line="260"/>
              <w:jc w:val="left"/>
            </w:pPr>
            <w:r>
              <w:rPr>
                <w:rFonts w:ascii="Arial" w:cs="Arial" w:eastAsia="Arial" w:hAnsi="Arial"/>
                <w:color w:val="595959"/>
                <w:sz w:val="16"/>
                <w:szCs w:val="16"/>
              </w:rPr>
              <w:t xml:space="preserve">METODOS.9.label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Uso pedagógico das tecnologias digitais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7.29  </w:t>
            </w:r>
            <w:r>
              <w:rPr>
                <w:rFonts w:ascii="Arial" w:cs="Arial" w:eastAsia="Arial" w:hAnsi="Arial"/>
                <w:b/>
                <w:bCs/>
                <w:sz w:val="20"/>
                <w:szCs w:val="20"/>
              </w:rPr>
              <w:t xml:space="preserve">Uso pedagógico das tecnologias digitais — referência normativa</w:t>
            </w:r>
          </w:p>
          <w:p>
            <w:pPr>
              <w:spacing w:after="0" w:line="260"/>
              <w:jc w:val="left"/>
            </w:pPr>
            <w:r>
              <w:rPr>
                <w:rFonts w:ascii="Arial" w:cs="Arial" w:eastAsia="Arial" w:hAnsi="Arial"/>
                <w:color w:val="595959"/>
                <w:sz w:val="16"/>
                <w:szCs w:val="16"/>
              </w:rPr>
              <w:t xml:space="preserve">METODOS.9.ref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PNED · CRMG Computação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7.30  </w:t>
            </w:r>
            <w:r>
              <w:rPr>
                <w:rFonts w:ascii="Arial" w:cs="Arial" w:eastAsia="Arial" w:hAnsi="Arial"/>
                <w:b/>
                <w:bCs/>
                <w:sz w:val="20"/>
                <w:szCs w:val="20"/>
              </w:rPr>
              <w:t xml:space="preserve">Uso pedagógico das tecnologias digitais — texto inserido no documento</w:t>
            </w:r>
          </w:p>
          <w:p>
            <w:pPr>
              <w:spacing w:after="0" w:line="260"/>
              <w:jc w:val="left"/>
            </w:pPr>
            <w:r>
              <w:rPr>
                <w:rFonts w:ascii="Arial" w:cs="Arial" w:eastAsia="Arial" w:hAnsi="Arial"/>
                <w:color w:val="595959"/>
                <w:sz w:val="16"/>
                <w:szCs w:val="16"/>
              </w:rPr>
              <w:t xml:space="preserve">METODOS.9.texto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uso pedagógico das tecnologias digitais da informação e comunicação nos diferentes componentes curriculares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7.31  </w:t>
            </w:r>
            <w:r>
              <w:rPr>
                <w:rFonts w:ascii="Arial" w:cs="Arial" w:eastAsia="Arial" w:hAnsi="Arial"/>
                <w:b/>
                <w:bCs/>
                <w:sz w:val="20"/>
                <w:szCs w:val="20"/>
              </w:rPr>
              <w:t xml:space="preserve">Atividades culturais, artísticas e esportivas — rótulo</w:t>
            </w:r>
          </w:p>
          <w:p>
            <w:pPr>
              <w:spacing w:after="0" w:line="260"/>
              <w:jc w:val="left"/>
            </w:pPr>
            <w:r>
              <w:rPr>
                <w:rFonts w:ascii="Arial" w:cs="Arial" w:eastAsia="Arial" w:hAnsi="Arial"/>
                <w:color w:val="595959"/>
                <w:sz w:val="16"/>
                <w:szCs w:val="16"/>
              </w:rPr>
              <w:t xml:space="preserve">METODOS.10.label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Atividades culturais, artísticas e esportivas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7.32  </w:t>
            </w:r>
            <w:r>
              <w:rPr>
                <w:rFonts w:ascii="Arial" w:cs="Arial" w:eastAsia="Arial" w:hAnsi="Arial"/>
                <w:b/>
                <w:bCs/>
                <w:sz w:val="20"/>
                <w:szCs w:val="20"/>
              </w:rPr>
              <w:t xml:space="preserve">Atividades culturais, artísticas e esportivas — referência normativa</w:t>
            </w:r>
          </w:p>
          <w:p>
            <w:pPr>
              <w:spacing w:after="0" w:line="260"/>
              <w:jc w:val="left"/>
            </w:pPr>
            <w:r>
              <w:rPr>
                <w:rFonts w:ascii="Arial" w:cs="Arial" w:eastAsia="Arial" w:hAnsi="Arial"/>
                <w:color w:val="595959"/>
                <w:sz w:val="16"/>
                <w:szCs w:val="16"/>
              </w:rPr>
              <w:t xml:space="preserve">METODOS.10.ref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de marcação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integral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7.33  </w:t>
            </w:r>
            <w:r>
              <w:rPr>
                <w:rFonts w:ascii="Arial" w:cs="Arial" w:eastAsia="Arial" w:hAnsi="Arial"/>
                <w:b/>
                <w:bCs/>
                <w:sz w:val="20"/>
                <w:szCs w:val="20"/>
              </w:rPr>
              <w:t xml:space="preserve">Atividades culturais, artísticas e esportivas — texto inserido no documento</w:t>
            </w:r>
          </w:p>
          <w:p>
            <w:pPr>
              <w:spacing w:after="0" w:line="260"/>
              <w:jc w:val="left"/>
            </w:pPr>
            <w:r>
              <w:rPr>
                <w:rFonts w:ascii="Arial" w:cs="Arial" w:eastAsia="Arial" w:hAnsi="Arial"/>
                <w:color w:val="595959"/>
                <w:sz w:val="16"/>
                <w:szCs w:val="16"/>
              </w:rPr>
              <w:t xml:space="preserve">METODOS.10.texto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Seção 8</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atividades culturais, artísticas e esportivas integradas à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8. Módulo 1 — A escola</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1 campo editável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8.1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MODULOS.0.n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9. Módulo 2 — O PPP e a revisão</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78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MODULOS.1.n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PPP e a revisão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TELAS.t00.conteudo.eyebrow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TELAS.t00.conteudo.titulo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três eixos para construir a escola que queremos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TELAS.t00.conteudo.lead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Projeto Político-Pedagógico (PPP) é um documento essencial que orienta os objetivos, as ações e os caminhos da escola para promover a aprendizagem e a formação dos estudantes, em consonância com sua realidade e com as normativas vigentes.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TELAS.t00.conteudo.blocos.0.txt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construção do Projeto Político-Pedagógico compreende &lt;strong&gt;três eixos estruturantes&lt;/strong&gt;, organizados em uma sequência que orienta todo o processo.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  </w:t>
            </w:r>
            <w:r>
              <w:rPr>
                <w:rFonts w:ascii="Arial" w:cs="Arial" w:eastAsia="Arial" w:hAnsi="Arial"/>
                <w:b/>
                <w:bCs/>
                <w:sz w:val="20"/>
                <w:szCs w:val="20"/>
              </w:rPr>
              <w:t xml:space="preserve">Bloco 2 — parágrafo</w:t>
            </w:r>
          </w:p>
          <w:p>
            <w:pPr>
              <w:spacing w:after="0" w:line="260"/>
              <w:jc w:val="left"/>
            </w:pPr>
            <w:r>
              <w:rPr>
                <w:rFonts w:ascii="Arial" w:cs="Arial" w:eastAsia="Arial" w:hAnsi="Arial"/>
                <w:color w:val="595959"/>
                <w:sz w:val="16"/>
                <w:szCs w:val="16"/>
              </w:rPr>
              <w:t xml:space="preserve">TELAS.t00.conteudo.blocos.1.txt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Nesta plataforma, você percorrerá cada uma dessas etapas de forma articulada, partindo da realidade da escola, passando pela escola que queremos construir e chegando aos caminhos e ações necessários para transformar essa realidade.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TELAS.t00.conteudo.blocos.2.txt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Seguir essa sequência é fundamental para que o PPP seja construído com base em evidências, reflita as necessidades da comunidade escolar e se traduza em compromissos concretos com a aprendizagem e a formação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9.8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TELAS.t00.conteudo.blocos.3.titulo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três eixos que estruturam 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9.9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TELAS.t00.conteudo.blocos.3.itens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&lt;strong&gt;Marco Referencial&lt;/strong&gt; — expressa a identidade, os princípios, os valores e a visão de futuro da escola, definindo os fundamentos que orientam sua atuação político-pedagógica.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&lt;strong&gt;Diagnóstico&lt;/strong&gt; — apresenta a realidade concreta da escola, com base na escuta da comunidade escolar, na análise de dados e na identificação de avanços, desafios e necessidades.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&lt;strong&gt;Plano de Ação&lt;/strong&gt; — define, a partir do diagnóstico, os objetivos, as metas e as ações prioritárias, estabelecendo responsáveis, prazos e formas de acompanhamento, monitoramento e avaliação dos resultados.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9.10  </w:t>
            </w:r>
            <w:r>
              <w:rPr>
                <w:rFonts w:ascii="Arial" w:cs="Arial" w:eastAsia="Arial" w:hAnsi="Arial"/>
                <w:b/>
                <w:bCs/>
                <w:sz w:val="20"/>
                <w:szCs w:val="20"/>
              </w:rPr>
              <w:t xml:space="preserve">Bloco 5 — destaque: título</w:t>
            </w:r>
          </w:p>
          <w:p>
            <w:pPr>
              <w:spacing w:after="0" w:line="260"/>
              <w:jc w:val="left"/>
            </w:pPr>
            <w:r>
              <w:rPr>
                <w:rFonts w:ascii="Arial" w:cs="Arial" w:eastAsia="Arial" w:hAnsi="Arial"/>
                <w:color w:val="595959"/>
                <w:sz w:val="16"/>
                <w:szCs w:val="16"/>
              </w:rPr>
              <w:t xml:space="preserve">TELAS.t00.conteudo.blocos.4.titulo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Por que começar pelo diagnóstico?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9.11  </w:t>
            </w:r>
            <w:r>
              <w:rPr>
                <w:rFonts w:ascii="Arial" w:cs="Arial" w:eastAsia="Arial" w:hAnsi="Arial"/>
                <w:b/>
                <w:bCs/>
                <w:sz w:val="20"/>
                <w:szCs w:val="20"/>
              </w:rPr>
              <w:t xml:space="preserve">Bloco 5 — destaque: texto</w:t>
            </w:r>
          </w:p>
          <w:p>
            <w:pPr>
              <w:spacing w:after="0" w:line="260"/>
              <w:jc w:val="left"/>
            </w:pPr>
            <w:r>
              <w:rPr>
                <w:rFonts w:ascii="Arial" w:cs="Arial" w:eastAsia="Arial" w:hAnsi="Arial"/>
                <w:color w:val="595959"/>
                <w:sz w:val="16"/>
                <w:szCs w:val="16"/>
              </w:rPr>
              <w:t xml:space="preserve">TELAS.t00.conteudo.blocos.4.txt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Embora o Marco Referencial seja o primeiro eixo estruturante do PPP, o processo de construção do documento começa pelo olhar atento para a realidade da escola. Conhecer os dados, ouvir a comunidade escolar e compreender os principais desafios permite construir objetivos e ações mais coerentes com as necessidades identificadas.&lt;br&gt;&lt;br&gt;Dados e reflexão caminham juntos: os dados ajudam a compreender a realidade, enquanto a reflexão coletiva transforma essas informações em decisões e compromissos para 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9.12  </w:t>
            </w:r>
            <w:r>
              <w:rPr>
                <w:rFonts w:ascii="Arial" w:cs="Arial" w:eastAsia="Arial" w:hAnsi="Arial"/>
                <w:b/>
                <w:bCs/>
                <w:sz w:val="20"/>
                <w:szCs w:val="20"/>
              </w:rPr>
              <w:t xml:space="preserve">Bloco 6 — lista: título</w:t>
            </w:r>
          </w:p>
          <w:p>
            <w:pPr>
              <w:spacing w:after="0" w:line="260"/>
              <w:jc w:val="left"/>
            </w:pPr>
            <w:r>
              <w:rPr>
                <w:rFonts w:ascii="Arial" w:cs="Arial" w:eastAsia="Arial" w:hAnsi="Arial"/>
                <w:color w:val="595959"/>
                <w:sz w:val="16"/>
                <w:szCs w:val="16"/>
              </w:rPr>
              <w:t xml:space="preserve">TELAS.t00.conteudo.blocos.5.titulo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Fundamento normativo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9.13  </w:t>
            </w:r>
            <w:r>
              <w:rPr>
                <w:rFonts w:ascii="Arial" w:cs="Arial" w:eastAsia="Arial" w:hAnsi="Arial"/>
                <w:b/>
                <w:bCs/>
                <w:sz w:val="20"/>
                <w:szCs w:val="20"/>
              </w:rPr>
              <w:t xml:space="preserve">Bloco 6 — lista: itens (um por linha)</w:t>
            </w:r>
          </w:p>
          <w:p>
            <w:pPr>
              <w:spacing w:after="0" w:line="260"/>
              <w:jc w:val="left"/>
            </w:pPr>
            <w:r>
              <w:rPr>
                <w:rFonts w:ascii="Arial" w:cs="Arial" w:eastAsia="Arial" w:hAnsi="Arial"/>
                <w:color w:val="595959"/>
                <w:sz w:val="16"/>
                <w:szCs w:val="16"/>
              </w:rPr>
              <w:t xml:space="preserve">TELAS.t00.conteudo.blocos.5.itens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Art. 12, I, da Lei de Diretrizes e Bases da Educação Nacional (LDB) — cabe à escola elaborar e executar sua proposta pedagógica.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Art. 13, I e II — os docentes participam da elaboração e elaboram seus planos segundo ela.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Art. 14 da LDB e art. 206, VI, da Constituição — gestão democrática com participação da comunidade.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Capítulo I do Título II da Resolução SEE nº [nº a publicar], de 2026 — revisão no máximo a cada dois anos.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Orientações vigentes da SEE/MG para a revisão do Projeto Político-Pedagógico.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9.14  </w:t>
            </w:r>
            <w:r>
              <w:rPr>
                <w:rFonts w:ascii="Arial" w:cs="Arial" w:eastAsia="Arial" w:hAnsi="Arial"/>
                <w:b/>
                <w:bCs/>
                <w:sz w:val="20"/>
                <w:szCs w:val="20"/>
              </w:rPr>
              <w:t xml:space="preserve">Bloco 7 — comparação: título (é)</w:t>
            </w:r>
          </w:p>
          <w:p>
            <w:pPr>
              <w:spacing w:after="0" w:line="260"/>
              <w:jc w:val="left"/>
            </w:pPr>
            <w:r>
              <w:rPr>
                <w:rFonts w:ascii="Arial" w:cs="Arial" w:eastAsia="Arial" w:hAnsi="Arial"/>
                <w:color w:val="595959"/>
                <w:sz w:val="16"/>
                <w:szCs w:val="16"/>
              </w:rPr>
              <w:t xml:space="preserve">TELAS.t00.conteudo.blocos.6.sim.titulo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PPP se caracteriza como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9.15  </w:t>
            </w:r>
            <w:r>
              <w:rPr>
                <w:rFonts w:ascii="Arial" w:cs="Arial" w:eastAsia="Arial" w:hAnsi="Arial"/>
                <w:b/>
                <w:bCs/>
                <w:sz w:val="20"/>
                <w:szCs w:val="20"/>
              </w:rPr>
              <w:t xml:space="preserve">Bloco 7 — comparação: itens (é)</w:t>
            </w:r>
          </w:p>
          <w:p>
            <w:pPr>
              <w:spacing w:after="0" w:line="260"/>
              <w:jc w:val="left"/>
            </w:pPr>
            <w:r>
              <w:rPr>
                <w:rFonts w:ascii="Arial" w:cs="Arial" w:eastAsia="Arial" w:hAnsi="Arial"/>
                <w:color w:val="595959"/>
                <w:sz w:val="16"/>
                <w:szCs w:val="16"/>
              </w:rPr>
              <w:t xml:space="preserve">TELAS.t00.conteudo.blocos.6.sim.itens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Documento dinâmico, revisado no máximo a cada dois anos ou sempre que houver alterações na legislação ou nas diretrizes da SEE/MG, conforme a Resolução SEE nº [nº a publicar], de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Construído de forma coletiva, com participação da comunidade escolar, registrada em ata.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espaço em que o Plano de Ação da escola se concretiza, articulando as práticas educativas às necessidades e especificidades do contexto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9.16  </w:t>
            </w:r>
            <w:r>
              <w:rPr>
                <w:rFonts w:ascii="Arial" w:cs="Arial" w:eastAsia="Arial" w:hAnsi="Arial"/>
                <w:b/>
                <w:bCs/>
                <w:sz w:val="20"/>
                <w:szCs w:val="20"/>
              </w:rPr>
              <w:t xml:space="preserve">Bloco 7 — comparação: título (não é)</w:t>
            </w:r>
          </w:p>
          <w:p>
            <w:pPr>
              <w:spacing w:after="0" w:line="260"/>
              <w:jc w:val="left"/>
            </w:pPr>
            <w:r>
              <w:rPr>
                <w:rFonts w:ascii="Arial" w:cs="Arial" w:eastAsia="Arial" w:hAnsi="Arial"/>
                <w:color w:val="595959"/>
                <w:sz w:val="16"/>
                <w:szCs w:val="16"/>
              </w:rPr>
              <w:t xml:space="preserve">TELAS.t00.conteudo.blocos.6.nao.titulo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PPP não deve ser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9.17  </w:t>
            </w:r>
            <w:r>
              <w:rPr>
                <w:rFonts w:ascii="Arial" w:cs="Arial" w:eastAsia="Arial" w:hAnsi="Arial"/>
                <w:b/>
                <w:bCs/>
                <w:sz w:val="20"/>
                <w:szCs w:val="20"/>
              </w:rPr>
              <w:t xml:space="preserve">Bloco 7 — comparação: itens (não é)</w:t>
            </w:r>
          </w:p>
          <w:p>
            <w:pPr>
              <w:spacing w:after="0" w:line="260"/>
              <w:jc w:val="left"/>
            </w:pPr>
            <w:r>
              <w:rPr>
                <w:rFonts w:ascii="Arial" w:cs="Arial" w:eastAsia="Arial" w:hAnsi="Arial"/>
                <w:color w:val="595959"/>
                <w:sz w:val="16"/>
                <w:szCs w:val="16"/>
              </w:rPr>
              <w:t xml:space="preserve">TELAS.t00.conteudo.blocos.6.nao.itens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Modelo reproduzido de outra escola, com alteração apenas da identificação da instituição.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Texto elaborado individualmente, sem a participação coletiva da comunidade escolar, com foco no atendimento ao prazo estabelecido.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Descrição da escola que queremos construir, sem os caminhos e as ações que levam até ela.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9.18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TELAS.t00.tarefa.titulo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Antes de avançar: vamos começar a construir?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9.19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TELAS.t00.tarefa.intro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Cabe à equipe gestora coordenar e mobilizar a comunidade escolar; cabe ao Diretor organizar, agendar e convocar as reuniões. Confirmem que isso está encaminhado — sem essas condições, o que sai daqui é redação individual.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9.20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TELAS.t00.tarefa.itens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Definimos quem participará: Colegiado Escolar, Conselho de Representantes de Turma, professores, estudantes, servidores e famílias.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Agendamos no calendário as reuniões de revisão e faremos a convocação formal.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Vamos disponibilizar o PPP atual previamente aos participantes, para leitura e análise crítica.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Definimos quem lavrará as atas de cada encontro.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9.21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TELAS.t00b.conteudo.eyebrow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9.22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TELAS.t00b.conteudo.titulo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Legislação para consultar na construção do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9.23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TELAS.t00b.conteudo.lead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não precisa transcrever toda a legislação no PPP. Precisa conhecer o que se aplica a ela — e consultar, além das normas comuns a toda a rede, aquelas que correspondem à etapa, à modalidade e às características da sua oferta.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9.24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TELAS.t00b.conteudo.blocos.0.titulo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Toda escola deve consultar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9.25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TELAS.t00b.conteudo.blocos.0.itens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&lt;strong&gt;Constituição Federal de 1988&lt;/strong&gt; — o direito à educação, os princípios do ensino, a gestão democrática e o regime de colaboração.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9.394/1996 (LDB)&lt;/strong&gt; — referência central para o PPP: o art. 12 estabelece que os estabelecimentos de ensino devem elaborar e executar sua proposta pedagógica; o art. 14 trata da gestão democrática e da participação na elaboração do projeto pedagógico.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8.069/1990 (ECA)&lt;/strong&gt; — proteção integral, direito à educação, permanência e participação de crianças e adolescentes.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15.388/2026 — novo Plano Nacional de Educação&lt;/strong&gt;, que estabelece o PNE do decênio 2026–2036 e determina que Estados, Distrito Federal e Municípios adequem seus planos. A Lei nº 13.005/2014 (PNE anterior) serve à leitura histórica e à transição, não como plano vigente.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&lt;strong&gt;BNCC&lt;/strong&gt; e as Resoluções CNE/CP nº 2/2017 (Educação Infantil e Ensino Fundamental) e nº 4/2018 (Ensino Médio), além das &lt;strong&gt;Diretrizes Curriculares Nacionais&lt;/strong&gt; da etapa e da modalidade ofertadas.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&lt;strong&gt;Leis nº 10.639/2003 e nº 11.645/2008&lt;/strong&gt; — obrigatoriedade das temáticas de História e Cultura Afro-Brasileira e Indígena no Ensino Fundamental e no Ensino Médio.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13.146/2015&lt;/strong&gt; (Inclusão da Pessoa com Deficiência), &lt;strong&gt;Lei nº 12.764/2012&lt;/strong&gt; (Transtorno do Espectro Autista) e &lt;strong&gt;Lei nº 14.191/2021&lt;/strong&gt; (educação bilíngue de surdos).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14.644/2023&lt;/strong&gt; — participação da comunidade escolar, Conselhos Escolares e Fóruns dos Conselhos Escolares.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15.360/2026&lt;/strong&gt; — condições mínimas para as escolas públicas de Educação Básica: biblioteca, laboratórios, internet, acessibilidade, saneamento e demais elementos de infraestrutura. É referência direta para o diagnóstico da infraestrutura.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15.468/2026&lt;/strong&gt; — inclui a educação política e os direitos da cidadania entre os conteúdos obrigatórios da Educação Básica. Atualização especialmente importante para os PPPs revistos a partir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9.26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TELAS.t00b.conteudo.blocos.1.titulo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Minas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9.27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TELAS.t00b.conteudo.blocos.1.itens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&lt;strong&gt;Constituição do Estado de Minas Gerais&lt;/strong&gt;.</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&lt;strong&gt;Lei nº 23.197/2018 — Plano Estadual de Educação (PEE/MG)&lt;/strong&gt;, vigente de 2018 a 2027. O PEE/MG merece ser usado no &lt;strong&gt;Diagnóstico e no Plano de Ação&lt;/strong&gt;, e não apenas citado nas referências: suas metas tratam de aprendizagem, inclusão, equidade, prevenção à evasão, avaliação, formação profissional e gestão democrática, e a Meta 17.6 prevê a participação dos profissionais e da comunidade na formulação, no acompanhamento, no monitoramento e na avaliação dos PPPs.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&lt;strong&gt;Resolução CEE/MG nº 481/2021&lt;/strong&gt; e o &lt;strong&gt;Currículo Referência de Minas Gerais (CRMG)&lt;/strong&gt; — referência indispensável para a concepção curricular, as aprendizagens e a organização do trabalho pedagógico.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&lt;strong&gt;Normas e deliberações do Conselho Estadual de Educação (CEE/MG)&lt;/strong&gt;, conforme a etapa e a modalidade ofertadas.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9.28  </w:t>
            </w:r>
            <w:r>
              <w:rPr>
                <w:rFonts w:ascii="Arial" w:cs="Arial" w:eastAsia="Arial" w:hAnsi="Arial"/>
                <w:b/>
                <w:bCs/>
                <w:sz w:val="20"/>
                <w:szCs w:val="20"/>
              </w:rPr>
              <w:t xml:space="preserve">Bloco 3 — lista: título</w:t>
            </w:r>
          </w:p>
          <w:p>
            <w:pPr>
              <w:spacing w:after="0" w:line="260"/>
              <w:jc w:val="left"/>
            </w:pPr>
            <w:r>
              <w:rPr>
                <w:rFonts w:ascii="Arial" w:cs="Arial" w:eastAsia="Arial" w:hAnsi="Arial"/>
                <w:color w:val="595959"/>
                <w:sz w:val="16"/>
                <w:szCs w:val="16"/>
              </w:rPr>
              <w:t xml:space="preserve">TELAS.t00b.conteudo.blocos.2.titulo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SEE/MG — o que aproxima a norma do cotidiano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9.29  </w:t>
            </w:r>
            <w:r>
              <w:rPr>
                <w:rFonts w:ascii="Arial" w:cs="Arial" w:eastAsia="Arial" w:hAnsi="Arial"/>
                <w:b/>
                <w:bCs/>
                <w:sz w:val="20"/>
                <w:szCs w:val="20"/>
              </w:rPr>
              <w:t xml:space="preserve">Bloco 3 — lista: itens (um por linha)</w:t>
            </w:r>
          </w:p>
          <w:p>
            <w:pPr>
              <w:spacing w:after="0" w:line="260"/>
              <w:jc w:val="left"/>
            </w:pPr>
            <w:r>
              <w:rPr>
                <w:rFonts w:ascii="Arial" w:cs="Arial" w:eastAsia="Arial" w:hAnsi="Arial"/>
                <w:color w:val="595959"/>
                <w:sz w:val="16"/>
                <w:szCs w:val="16"/>
              </w:rPr>
              <w:t xml:space="preserve">TELAS.t00b.conteudo.blocos.2.itens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&lt;strong&gt;Resolução SEE nº [nº a publicar], de 2026&lt;/strong&gt;, que dispõe sobre as diretrizes curriculares e pedagógicas, a organização e o funcionamento do ensino e os processos de avaliação da aprendizagem nas Escolas Estaduais de Educação Básica.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resolução das &lt;strong&gt;Matrizes Curriculares&lt;/strong&gt; em vigor no ano letivo, para conferir a organização curricular e a carga horária da escola.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&lt;strong&gt;documentos orientadores vigentes&lt;/strong&gt;: CRMG, planos de curso, matrizes curriculares, orientações da etapa e da modalidade, orientações de avaliação da aprendizagem, documentos de Educação Especial e de Educação Integral, orientações de convivência democrática, documentos de recomposição das aprendizagens, orientações do SIMAVE e das avaliações educacionais, e os documentos publicados pela SEE/MG ao longo do ano letivo.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9.30  </w:t>
            </w:r>
            <w:r>
              <w:rPr>
                <w:rFonts w:ascii="Arial" w:cs="Arial" w:eastAsia="Arial" w:hAnsi="Arial"/>
                <w:b/>
                <w:bCs/>
                <w:sz w:val="20"/>
                <w:szCs w:val="20"/>
              </w:rPr>
              <w:t xml:space="preserve">Bloco 4 — destaque: título</w:t>
            </w:r>
          </w:p>
          <w:p>
            <w:pPr>
              <w:spacing w:after="0" w:line="260"/>
              <w:jc w:val="left"/>
            </w:pPr>
            <w:r>
              <w:rPr>
                <w:rFonts w:ascii="Arial" w:cs="Arial" w:eastAsia="Arial" w:hAnsi="Arial"/>
                <w:color w:val="595959"/>
                <w:sz w:val="16"/>
                <w:szCs w:val="16"/>
              </w:rPr>
              <w:t xml:space="preserve">TELAS.t00b.conteudo.blocos.3.titulo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Conforme a realidade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9.31  </w:t>
            </w:r>
            <w:r>
              <w:rPr>
                <w:rFonts w:ascii="Arial" w:cs="Arial" w:eastAsia="Arial" w:hAnsi="Arial"/>
                <w:b/>
                <w:bCs/>
                <w:sz w:val="20"/>
                <w:szCs w:val="20"/>
              </w:rPr>
              <w:t xml:space="preserve">Bloco 4 — destaque: texto</w:t>
            </w:r>
          </w:p>
          <w:p>
            <w:pPr>
              <w:spacing w:after="0" w:line="260"/>
              <w:jc w:val="left"/>
            </w:pPr>
            <w:r>
              <w:rPr>
                <w:rFonts w:ascii="Arial" w:cs="Arial" w:eastAsia="Arial" w:hAnsi="Arial"/>
                <w:color w:val="595959"/>
                <w:sz w:val="16"/>
                <w:szCs w:val="16"/>
              </w:rPr>
              <w:t xml:space="preserve">TELAS.t00b.conteudo.blocos.3.txt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Cada etapa e cada modalidade têm normas próprias, e o PPP deve responder ao que elas pedem. Marque, nas telas seguintes, a oferta da escola: &lt;strong&gt;as referências do documento se ajustam sozinhas ao que for marcado&lt;/strong&gt;, e a seção 21 sai com a legislação que de fato se aplica.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9.32  </w:t>
            </w:r>
            <w:r>
              <w:rPr>
                <w:rFonts w:ascii="Arial" w:cs="Arial" w:eastAsia="Arial" w:hAnsi="Arial"/>
                <w:b/>
                <w:bCs/>
                <w:sz w:val="20"/>
                <w:szCs w:val="20"/>
              </w:rPr>
              <w:t xml:space="preserve">Bloco 5 — tabela: título</w:t>
            </w:r>
          </w:p>
          <w:p>
            <w:pPr>
              <w:spacing w:after="0" w:line="260"/>
              <w:jc w:val="left"/>
            </w:pPr>
            <w:r>
              <w:rPr>
                <w:rFonts w:ascii="Arial" w:cs="Arial" w:eastAsia="Arial" w:hAnsi="Arial"/>
                <w:color w:val="595959"/>
                <w:sz w:val="16"/>
                <w:szCs w:val="16"/>
              </w:rPr>
              <w:t xml:space="preserve">TELAS.t00b.conteudo.blocos.4.titulo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consultar — e o que o PPP precisa dizer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9.33  </w:t>
            </w:r>
            <w:r>
              <w:rPr>
                <w:rFonts w:ascii="Arial" w:cs="Arial" w:eastAsia="Arial" w:hAnsi="Arial"/>
                <w:b/>
                <w:bCs/>
                <w:sz w:val="20"/>
                <w:szCs w:val="20"/>
              </w:rPr>
              <w:t xml:space="preserve">Bloco 5 — tabela: cabeçalho (uma coluna por linha)</w:t>
            </w:r>
          </w:p>
          <w:p>
            <w:pPr>
              <w:spacing w:after="0" w:line="260"/>
              <w:jc w:val="left"/>
            </w:pPr>
            <w:r>
              <w:rPr>
                <w:rFonts w:ascii="Arial" w:cs="Arial" w:eastAsia="Arial" w:hAnsi="Arial"/>
                <w:color w:val="595959"/>
                <w:sz w:val="16"/>
                <w:szCs w:val="16"/>
              </w:rPr>
              <w:t xml:space="preserve">TELAS.t00b.conteudo.blocos.4.colunas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Oferta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Normas a consultar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9.34  </w:t>
            </w:r>
            <w:r>
              <w:rPr>
                <w:rFonts w:ascii="Arial" w:cs="Arial" w:eastAsia="Arial" w:hAnsi="Arial"/>
                <w:b/>
                <w:bCs/>
                <w:sz w:val="20"/>
                <w:szCs w:val="20"/>
              </w:rPr>
              <w:t xml:space="preserve">Bloco 5 — tabela: linhas (células separadas por |)</w:t>
            </w:r>
          </w:p>
          <w:p>
            <w:pPr>
              <w:spacing w:after="0" w:line="260"/>
              <w:jc w:val="left"/>
            </w:pPr>
            <w:r>
              <w:rPr>
                <w:rFonts w:ascii="Arial" w:cs="Arial" w:eastAsia="Arial" w:hAnsi="Arial"/>
                <w:color w:val="595959"/>
                <w:sz w:val="16"/>
                <w:szCs w:val="16"/>
              </w:rPr>
              <w:t xml:space="preserve">TELAS.t00b.conteudo.blocos.4.linhas</w:t>
            </w:r>
            <w:r>
              <w:rPr>
                <w:rFonts w:ascii="Arial" w:cs="Arial" w:eastAsia="Arial" w:hAnsi="Arial"/>
                <w:color w:val="595959"/>
                <w:sz w:val="16"/>
                <w:szCs w:val="16"/>
              </w:rPr>
              <w:t xml:space="preserve">   ·   tabela — células separadas por |</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sz w:val="20"/>
                <w:szCs w:val="20"/>
              </w:rPr>
              <w:t xml:space="preserve">Educação Especial  |  Leis nº 13.146/2015, nº 12.764/2012 e nº 14.191/2021; arts. 58 a 60-A da LDB; diretrizes nacionais de Educação Especial; orientações da SEE/MG para o AEE  |  Inclusão, acessibilidade, participação, aprendizagem, AEE, estratégias pedagógicas e eliminação de barreiras</w:t>
            </w:r>
          </w:p>
          <w:p>
            <w:pPr>
              <w:spacing w:after="60" w:line="260"/>
              <w:jc w:val="left"/>
            </w:pPr>
            <w:r>
              <w:rPr>
                <w:rFonts w:ascii="Arial" w:cs="Arial" w:eastAsia="Arial" w:hAnsi="Arial"/>
                <w:sz w:val="20"/>
                <w:szCs w:val="20"/>
              </w:rPr>
              <w:t xml:space="preserve">Relações étnico-raciais  |  Leis nº 10.639/2003 e nº 11.645/2008; Resolução CNE/CP nº 1/2004; orientações da SEE/MG  |  Currículo, práticas pedagógicas, combate ao racismo e valorização das culturas e histórias afro-brasileiras, africanas e indígenas</w:t>
            </w:r>
          </w:p>
          <w:p>
            <w:pPr>
              <w:spacing w:after="60" w:line="260"/>
              <w:jc w:val="left"/>
            </w:pPr>
            <w:r>
              <w:rPr>
                <w:rFonts w:ascii="Arial" w:cs="Arial" w:eastAsia="Arial" w:hAnsi="Arial"/>
                <w:sz w:val="20"/>
                <w:szCs w:val="20"/>
              </w:rPr>
              <w:t xml:space="preserve">Educação Escolar Indígena  |  Arts. 78 e 79 da LDB; Lei nº 11.645/2008; Resolução CNE/CEB nº 5/2012  |  Identidade, território, cultura, língua, conhecimentos tradicionais, participação da comunidade e especificidades socioculturais</w:t>
            </w:r>
          </w:p>
          <w:p>
            <w:pPr>
              <w:spacing w:after="60" w:line="260"/>
              <w:jc w:val="left"/>
            </w:pPr>
            <w:r>
              <w:rPr>
                <w:rFonts w:ascii="Arial" w:cs="Arial" w:eastAsia="Arial" w:hAnsi="Arial"/>
                <w:sz w:val="20"/>
                <w:szCs w:val="20"/>
              </w:rPr>
              <w:t xml:space="preserve">Educação Escolar Quilombola  |  Leis nº 10.639/2003 e nº 11.645/2008; Resolução CNE/CEB nº 8/2012; normas estaduais  |  Território, identidade, ancestralidade, cultura, memória, participação comunitária e especificidades do território quilombola</w:t>
            </w:r>
          </w:p>
          <w:p>
            <w:pPr>
              <w:spacing w:after="60" w:line="260"/>
              <w:jc w:val="left"/>
            </w:pPr>
            <w:r>
              <w:rPr>
                <w:rFonts w:ascii="Arial" w:cs="Arial" w:eastAsia="Arial" w:hAnsi="Arial"/>
                <w:sz w:val="20"/>
                <w:szCs w:val="20"/>
              </w:rPr>
              <w:t xml:space="preserve">Educação do Campo  |  LDB; Resoluções CNE/CEB nº 1/2002 e nº 2/2008; Decreto nº 7.352/2010; normas estaduais  |  Território, modo de vida, trabalho, cultura, calendário e organização escolar adequados à comunidade</w:t>
            </w:r>
          </w:p>
          <w:p>
            <w:pPr>
              <w:spacing w:after="60" w:line="260"/>
              <w:jc w:val="left"/>
            </w:pPr>
            <w:r>
              <w:rPr>
                <w:rFonts w:ascii="Arial" w:cs="Arial" w:eastAsia="Arial" w:hAnsi="Arial"/>
                <w:sz w:val="20"/>
                <w:szCs w:val="20"/>
              </w:rPr>
              <w:t xml:space="preserve">EJA  |  Resolução CNE/CEB nº 3/2025, alterada pela Resolução CNE/CEB nº 6/2025; regulamentação da SEE/MG. Nos CESEC, a resolução própria dos Centros; nas unidades prisionais, o Roteiro e Orientações do MEC  |  Perfil dos estudantes, trajetórias escolares, flexibilidade, permanência, aprendizagem, trabalho, território e especificidades da vida adulta</w:t>
            </w:r>
          </w:p>
          <w:p>
            <w:pPr>
              <w:spacing w:after="60" w:line="260"/>
              <w:jc w:val="left"/>
            </w:pPr>
            <w:r>
              <w:rPr>
                <w:rFonts w:ascii="Arial" w:cs="Arial" w:eastAsia="Arial" w:hAnsi="Arial"/>
                <w:sz w:val="20"/>
                <w:szCs w:val="20"/>
              </w:rPr>
              <w:t xml:space="preserve">Ensino Médio  |  LDB com as alterações recentes; Lei nº 14.945/2024; Resolução CNE/CEB nº 2/2024; Resolução CNE/CEB nº 4/2025 (itinerários formativos de aprofundamento); CRMG — Ensino Médio; matrizes e orientações da SEE/MG  |  Organização curricular, formação geral básica e itinerários, considerando a diversidade e as especificidades das modalidades e dos territórios</w:t>
            </w:r>
          </w:p>
          <w:p>
            <w:pPr>
              <w:spacing w:after="0" w:line="260"/>
              <w:jc w:val="left"/>
            </w:pPr>
            <w:r>
              <w:rPr>
                <w:rFonts w:ascii="Arial" w:cs="Arial" w:eastAsia="Arial" w:hAnsi="Arial"/>
                <w:sz w:val="20"/>
                <w:szCs w:val="20"/>
              </w:rPr>
              <w:t xml:space="preserve">Educação Profissional e Tecnológica  |  LDB; Lei nº 14.645/2023; Resolução CNE/CP nº 1/2021; Catálogo Nacional de Cursos Técnicos; normas da SEE/MG  |  Perfil profissional de conclusão, articulação com a aprendizagem profissional, estágio e mundo do trabalho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9.35  </w:t>
            </w:r>
            <w:r>
              <w:rPr>
                <w:rFonts w:ascii="Arial" w:cs="Arial" w:eastAsia="Arial" w:hAnsi="Arial"/>
                <w:b/>
                <w:bCs/>
                <w:sz w:val="20"/>
                <w:szCs w:val="20"/>
              </w:rPr>
              <w:t xml:space="preserve">Bloco 5 — tabela: nota</w:t>
            </w:r>
          </w:p>
          <w:p>
            <w:pPr>
              <w:spacing w:after="0" w:line="260"/>
              <w:jc w:val="left"/>
            </w:pPr>
            <w:r>
              <w:rPr>
                <w:rFonts w:ascii="Arial" w:cs="Arial" w:eastAsia="Arial" w:hAnsi="Arial"/>
                <w:color w:val="595959"/>
                <w:sz w:val="16"/>
                <w:szCs w:val="16"/>
              </w:rPr>
              <w:t xml:space="preserve">TELAS.t00b.conteudo.blocos.4.nota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Esta é uma lista de consulta, não de transcrição: o PPP cita a norma quando ela sustenta uma decisão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9.36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TELAS.t01.conteudo.eyebrow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9.37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TELAS.t01.conteudo.titulo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percurso institucional e o papel de cada um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9.38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TELAS.t01.conteudo.lead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Escola nenhuma revisa o PPP sozinha. O percurso envolve instâncias com responsabilidades distintas, e saber quem faz o quê evita retrabalho — e evita descobrir tarde que faltava um passo.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9.39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TELAS.t01.conteudo.blocos.0.titulo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Quem faz o quê</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9.40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TELAS.t01.conteudo.blocos.0.itens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&lt;strong&gt;Equipe gestora&lt;/strong&gt; — coordena e mobiliza a comunidade escolar. Cabe ao Diretor organizar, agendar e convocar as reuniões, e disponibilizar previamente o PPP vigente para leitura e análise crítica.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&lt;strong&gt;Comunidade escolar&lt;/strong&gt; — participa da revisão e valida o documento em &lt;strong&gt;Assembleia Escolar&lt;/strong&gt;, espaço em que apresenta ideias, sugestões e esclarece dúvidas.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&lt;strong&gt;Superintendência Regional de Ensino&lt;/strong&gt; — realiza a análise técnica e pedagógica do documento.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&lt;strong&gt;Colegiado Escolar&lt;/strong&gt; — aprova o PPP em reunião específica, com quórum de maioria absoluta e lavratura de ata.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&lt;strong&gt;SRE, por sua Diretoria Educacional (DIRE)&lt;/strong&gt; — homologa e arquiva a versão final encaminhada pela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9.41  </w:t>
            </w:r>
            <w:r>
              <w:rPr>
                <w:rFonts w:ascii="Arial" w:cs="Arial" w:eastAsia="Arial" w:hAnsi="Arial"/>
                <w:b/>
                <w:bCs/>
                <w:sz w:val="20"/>
                <w:szCs w:val="20"/>
              </w:rPr>
              <w:t xml:space="preserve">Bloco 2 — destaque: título</w:t>
            </w:r>
          </w:p>
          <w:p>
            <w:pPr>
              <w:spacing w:after="0" w:line="260"/>
              <w:jc w:val="left"/>
            </w:pPr>
            <w:r>
              <w:rPr>
                <w:rFonts w:ascii="Arial" w:cs="Arial" w:eastAsia="Arial" w:hAnsi="Arial"/>
                <w:color w:val="595959"/>
                <w:sz w:val="16"/>
                <w:szCs w:val="16"/>
              </w:rPr>
              <w:t xml:space="preserve">TELAS.t01.conteudo.blocos.1.titulo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análise da SRE é — e o que não é</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9.42  </w:t>
            </w:r>
            <w:r>
              <w:rPr>
                <w:rFonts w:ascii="Arial" w:cs="Arial" w:eastAsia="Arial" w:hAnsi="Arial"/>
                <w:b/>
                <w:bCs/>
                <w:sz w:val="20"/>
                <w:szCs w:val="20"/>
              </w:rPr>
              <w:t xml:space="preserve">Bloco 2 — destaque: texto</w:t>
            </w:r>
          </w:p>
          <w:p>
            <w:pPr>
              <w:spacing w:after="0" w:line="260"/>
              <w:jc w:val="left"/>
            </w:pPr>
            <w:r>
              <w:rPr>
                <w:rFonts w:ascii="Arial" w:cs="Arial" w:eastAsia="Arial" w:hAnsi="Arial"/>
                <w:color w:val="595959"/>
                <w:sz w:val="16"/>
                <w:szCs w:val="16"/>
              </w:rPr>
              <w:t xml:space="preserve">TELAS.t01.conteudo.blocos.1.txt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análise técnica e pedagógica &lt;strong&gt;não tem caráter de aprovação ou reprovação&lt;/strong&gt;. Seu objetivo é verificar o cumprimento das legislações e diretrizes, corrigir equívocos conceituais e propor melhorias no texto. Quem aprova o PPP é o Colegiado Escolar; a SRE homologa, isto é, registra a conformidade da entrega e arquiva 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9.43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TELAS.t01.conteudo.blocos.2.txt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Nas escolas do Campo, Indígenas e Quilombolas, a apresentação às comunidades pode gerar ajustes que devem ser incorporados antes da versão final. Nas escolas indígenas, é obrigatório o &lt;strong&gt;mecanismo de consulta livre, prévia e informada&lt;/strong&gt;, na forma da Convenção nº 169 da Organização Internacional do Trabalho (OIT).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9.44  </w:t>
            </w:r>
            <w:r>
              <w:rPr>
                <w:rFonts w:ascii="Arial" w:cs="Arial" w:eastAsia="Arial" w:hAnsi="Arial"/>
                <w:b/>
                <w:bCs/>
                <w:sz w:val="20"/>
                <w:szCs w:val="20"/>
              </w:rPr>
              <w:t xml:space="preserve">Bloco 4 — atenção: título</w:t>
            </w:r>
          </w:p>
          <w:p>
            <w:pPr>
              <w:spacing w:after="0" w:line="260"/>
              <w:jc w:val="left"/>
            </w:pPr>
            <w:r>
              <w:rPr>
                <w:rFonts w:ascii="Arial" w:cs="Arial" w:eastAsia="Arial" w:hAnsi="Arial"/>
                <w:color w:val="595959"/>
                <w:sz w:val="16"/>
                <w:szCs w:val="16"/>
              </w:rPr>
              <w:t xml:space="preserve">TELAS.t01.conteudo.blocos.3.titulo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Homologação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9.45  </w:t>
            </w:r>
            <w:r>
              <w:rPr>
                <w:rFonts w:ascii="Arial" w:cs="Arial" w:eastAsia="Arial" w:hAnsi="Arial"/>
                <w:b/>
                <w:bCs/>
                <w:sz w:val="20"/>
                <w:szCs w:val="20"/>
              </w:rPr>
              <w:t xml:space="preserve">Bloco 4 — atenção: texto</w:t>
            </w:r>
          </w:p>
          <w:p>
            <w:pPr>
              <w:spacing w:after="0" w:line="260"/>
              <w:jc w:val="left"/>
            </w:pPr>
            <w:r>
              <w:rPr>
                <w:rFonts w:ascii="Arial" w:cs="Arial" w:eastAsia="Arial" w:hAnsi="Arial"/>
                <w:color w:val="595959"/>
                <w:sz w:val="16"/>
                <w:szCs w:val="16"/>
              </w:rPr>
              <w:t xml:space="preserve">TELAS.t01.conteudo.blocos.3.txt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Concluída a aprovação e colhidas as assinaturas no sistema, o documento segue automaticamente à Superintendência Regional de Ensino: nada é enviado por e-mail nem por outro sistema. A Diretoria Educacional registra a homologação aqui mesmo, e a escola é avisada. A partir desse registro, considera-se o PPP homologado.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9.46  </w:t>
            </w:r>
            <w:r>
              <w:rPr>
                <w:rFonts w:ascii="Arial" w:cs="Arial" w:eastAsia="Arial" w:hAnsi="Arial"/>
                <w:b/>
                <w:bCs/>
                <w:sz w:val="20"/>
                <w:szCs w:val="20"/>
              </w:rPr>
              <w:t xml:space="preserve">Bloco 5 — parágrafo</w:t>
            </w:r>
          </w:p>
          <w:p>
            <w:pPr>
              <w:spacing w:after="0" w:line="260"/>
              <w:jc w:val="left"/>
            </w:pPr>
            <w:r>
              <w:rPr>
                <w:rFonts w:ascii="Arial" w:cs="Arial" w:eastAsia="Arial" w:hAnsi="Arial"/>
                <w:color w:val="595959"/>
                <w:sz w:val="16"/>
                <w:szCs w:val="16"/>
              </w:rPr>
              <w:t xml:space="preserve">TELAS.t01.conteudo.blocos.4.txt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Depois da homologação, o trabalho não termina: &lt;strong&gt;a execução e o monitoramento do PPP são contínuos&lt;/strong&gt;, e a revisão ocorre no máximo a cada dois anos.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9.47  </w:t>
            </w:r>
            <w:r>
              <w:rPr>
                <w:rFonts w:ascii="Arial" w:cs="Arial" w:eastAsia="Arial" w:hAnsi="Arial"/>
                <w:b/>
                <w:bCs/>
                <w:sz w:val="20"/>
                <w:szCs w:val="20"/>
              </w:rPr>
              <w:t xml:space="preserve">Bloco 6 — tabela: título</w:t>
            </w:r>
          </w:p>
          <w:p>
            <w:pPr>
              <w:spacing w:after="0" w:line="260"/>
              <w:jc w:val="left"/>
            </w:pPr>
            <w:r>
              <w:rPr>
                <w:rFonts w:ascii="Arial" w:cs="Arial" w:eastAsia="Arial" w:hAnsi="Arial"/>
                <w:color w:val="595959"/>
                <w:sz w:val="16"/>
                <w:szCs w:val="16"/>
              </w:rPr>
              <w:t xml:space="preserve">TELAS.t01.conteudo.blocos.5.titulo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Roteiro sugerido de encontros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9.48  </w:t>
            </w:r>
            <w:r>
              <w:rPr>
                <w:rFonts w:ascii="Arial" w:cs="Arial" w:eastAsia="Arial" w:hAnsi="Arial"/>
                <w:b/>
                <w:bCs/>
                <w:sz w:val="20"/>
                <w:szCs w:val="20"/>
              </w:rPr>
              <w:t xml:space="preserve">Bloco 6 — tabela: cabeçalho (uma coluna por linha)</w:t>
            </w:r>
          </w:p>
          <w:p>
            <w:pPr>
              <w:spacing w:after="0" w:line="260"/>
              <w:jc w:val="left"/>
            </w:pPr>
            <w:r>
              <w:rPr>
                <w:rFonts w:ascii="Arial" w:cs="Arial" w:eastAsia="Arial" w:hAnsi="Arial"/>
                <w:color w:val="595959"/>
                <w:sz w:val="16"/>
                <w:szCs w:val="16"/>
              </w:rPr>
              <w:t xml:space="preserve">TELAS.t01.conteudo.blocos.5.colunas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Encontro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Módulos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Quem participa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Produto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9.49  </w:t>
            </w:r>
            <w:r>
              <w:rPr>
                <w:rFonts w:ascii="Arial" w:cs="Arial" w:eastAsia="Arial" w:hAnsi="Arial"/>
                <w:b/>
                <w:bCs/>
                <w:sz w:val="20"/>
                <w:szCs w:val="20"/>
              </w:rPr>
              <w:t xml:space="preserve">Bloco 6 — tabela: linhas (células separadas por |)</w:t>
            </w:r>
          </w:p>
          <w:p>
            <w:pPr>
              <w:spacing w:after="0" w:line="260"/>
              <w:jc w:val="left"/>
            </w:pPr>
            <w:r>
              <w:rPr>
                <w:rFonts w:ascii="Arial" w:cs="Arial" w:eastAsia="Arial" w:hAnsi="Arial"/>
                <w:color w:val="595959"/>
                <w:sz w:val="16"/>
                <w:szCs w:val="16"/>
              </w:rPr>
              <w:t xml:space="preserve">TELAS.t01.conteudo.blocos.5.linhas</w:t>
            </w:r>
            <w:r>
              <w:rPr>
                <w:rFonts w:ascii="Arial" w:cs="Arial" w:eastAsia="Arial" w:hAnsi="Arial"/>
                <w:color w:val="595959"/>
                <w:sz w:val="16"/>
                <w:szCs w:val="16"/>
              </w:rPr>
              <w:t xml:space="preserve">   ·   tabela — células separadas por |</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sz w:val="20"/>
                <w:szCs w:val="20"/>
              </w:rPr>
              <w:t xml:space="preserve">1. Abertura  |  1 e 2  |  Equipe gestora, professores, representantes de estudantes e famílias, Colegiado  |  Grupos de trabalho definidos; apresentação e histórico esboçados; ata</w:t>
            </w:r>
          </w:p>
          <w:p>
            <w:pPr>
              <w:spacing w:after="60" w:line="260"/>
              <w:jc w:val="left"/>
            </w:pPr>
            <w:r>
              <w:rPr>
                <w:rFonts w:ascii="Arial" w:cs="Arial" w:eastAsia="Arial" w:hAnsi="Arial"/>
                <w:sz w:val="20"/>
                <w:szCs w:val="20"/>
              </w:rPr>
              <w:t xml:space="preserve">2. Oferta e dados  |  3 e 4  |  Equipe gestora, especialista, representantes docentes  |  Marcações concluídas; tabela de indicadores; leitura do diagnóstico</w:t>
            </w:r>
          </w:p>
          <w:p>
            <w:pPr>
              <w:spacing w:after="60" w:line="260"/>
              <w:jc w:val="left"/>
            </w:pPr>
            <w:r>
              <w:rPr>
                <w:rFonts w:ascii="Arial" w:cs="Arial" w:eastAsia="Arial" w:hAnsi="Arial"/>
                <w:sz w:val="20"/>
                <w:szCs w:val="20"/>
              </w:rPr>
              <w:t xml:space="preserve">3. Identidade  |  5  |  Todos os segmentos — o encontro mais importante  |  Problema prioritário; missão, visão, valores e objetivos; ata</w:t>
            </w:r>
          </w:p>
          <w:p>
            <w:pPr>
              <w:spacing w:after="60" w:line="260"/>
              <w:jc w:val="left"/>
            </w:pPr>
            <w:r>
              <w:rPr>
                <w:rFonts w:ascii="Arial" w:cs="Arial" w:eastAsia="Arial" w:hAnsi="Arial"/>
                <w:sz w:val="20"/>
                <w:szCs w:val="20"/>
              </w:rPr>
              <w:t xml:space="preserve">4. Currículo e avaliação  |  6  |  Professores por área, especialista  |  Temas e metodologias descritos; concepção de avaliação</w:t>
            </w:r>
          </w:p>
          <w:p>
            <w:pPr>
              <w:spacing w:after="60" w:line="260"/>
              <w:jc w:val="left"/>
            </w:pPr>
            <w:r>
              <w:rPr>
                <w:rFonts w:ascii="Arial" w:cs="Arial" w:eastAsia="Arial" w:hAnsi="Arial"/>
                <w:sz w:val="20"/>
                <w:szCs w:val="20"/>
              </w:rPr>
              <w:t xml:space="preserve">5. Inclusão, comunidade e gestão  |  7 e 8  |  Professores do AEE, famílias, Colegiado, Grêmio  |  Seções 10 a 17 escritas</w:t>
            </w:r>
          </w:p>
          <w:p>
            <w:pPr>
              <w:spacing w:after="60" w:line="260"/>
              <w:jc w:val="left"/>
            </w:pPr>
            <w:r>
              <w:rPr>
                <w:rFonts w:ascii="Arial" w:cs="Arial" w:eastAsia="Arial" w:hAnsi="Arial"/>
                <w:sz w:val="20"/>
                <w:szCs w:val="20"/>
              </w:rPr>
              <w:t xml:space="preserve">6. Ações e acompanhamento  |  9 e 10  |  Equipe gestora, Colegiado  |  Prioridades e monitoramento; datas da assembleia e da aprovação</w:t>
            </w:r>
          </w:p>
          <w:p>
            <w:pPr>
              <w:spacing w:after="60" w:line="260"/>
              <w:jc w:val="left"/>
            </w:pPr>
            <w:r>
              <w:rPr>
                <w:rFonts w:ascii="Arial" w:cs="Arial" w:eastAsia="Arial" w:hAnsi="Arial"/>
                <w:sz w:val="20"/>
                <w:szCs w:val="20"/>
              </w:rPr>
              <w:t xml:space="preserve">7. Assembleia de validação  |  10  |  Comunidade escolar  |  Sugestões incorporadas; ata</w:t>
            </w:r>
          </w:p>
          <w:p>
            <w:pPr>
              <w:spacing w:after="0" w:line="260"/>
              <w:jc w:val="left"/>
            </w:pPr>
            <w:r>
              <w:rPr>
                <w:rFonts w:ascii="Arial" w:cs="Arial" w:eastAsia="Arial" w:hAnsi="Arial"/>
                <w:sz w:val="20"/>
                <w:szCs w:val="20"/>
              </w:rPr>
              <w:t xml:space="preserve">8. Aprovação  |  10  |  Colegiado Escolar, com quórum de maioria absoluta  |  Aprovação em ata; conclusão no sistema; assinaturas; homologação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9.50  </w:t>
            </w:r>
            <w:r>
              <w:rPr>
                <w:rFonts w:ascii="Arial" w:cs="Arial" w:eastAsia="Arial" w:hAnsi="Arial"/>
                <w:b/>
                <w:bCs/>
                <w:sz w:val="20"/>
                <w:szCs w:val="20"/>
              </w:rPr>
              <w:t xml:space="preserve">Bloco 6 — tabela: nota</w:t>
            </w:r>
          </w:p>
          <w:p>
            <w:pPr>
              <w:spacing w:after="0" w:line="260"/>
              <w:jc w:val="left"/>
            </w:pPr>
            <w:r>
              <w:rPr>
                <w:rFonts w:ascii="Arial" w:cs="Arial" w:eastAsia="Arial" w:hAnsi="Arial"/>
                <w:color w:val="595959"/>
                <w:sz w:val="16"/>
                <w:szCs w:val="16"/>
              </w:rPr>
              <w:t xml:space="preserve">TELAS.t01.conteudo.blocos.5.nota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durações ficam a critério da escola; o que não deve ser reduzido é o número de pessoas em cada encontro. O sistema salva a qualquer momento, e cada encontro pode retomar o percurso pelo protocolo.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9.51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TELAS.tBal.eyebrow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Revisão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9.52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TELAS.tBal.titulo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Balanço da vigência que se encerra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9.53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TELAS.tBal.lead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Antes de projetar o próximo período, a escola precisa dizer o que aconteceu com o que prometeu no PPP anterior. Este é o passo que transforma o documento em ciclo: sem ele, cada revisão recomeça do zero e as metas antigas desaparecem sem que ninguém tenha respondido por elas.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9.54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TELAS.tBal.hint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Esta tela só aparece na revisão. Os objetivos e os números abaixo são os da versão anterior deste PPP, recuperados automaticamente.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9.55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TELAS.tBal.perguntas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Dos objetivos assumidos no PPP anterior, quais foram cumpridos? Com que evidência a equipe afirma isso?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Quais não foram cumpridos — e o que impediu? Faltou condição, faltou prioridade ou a meta era irreal?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que os números de agora mostram em relação aos de dois anos atrás: melhoraram, pioraram ou ficaram parados?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ação do período valeu a pena e deve continuar? Qual deve ser encerrada?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9.56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TELAS.tBal.tarefa.titulo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Antes de escrever: retomem o documento anterior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9.57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TELAS.tBal.tarefa.intro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balanço é uma prestação de contas à comunidade, não um formulário. Ele precisa ser feito com quem participou da vigência que termina.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9.58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TELAS.tBal.tarefa.itens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Recuperamos o PPP anterior e a ata de aprovação dele.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Levantamos os números atuais dos mesmos indicadores usados no diagnóstico anterior.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Reunimos a equipe para responder, objetivo por objetivo, o que foi cumprido.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Registramos em ata as conclusões deste balanço.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9.59  </w:t>
            </w:r>
            <w:r>
              <w:rPr>
                <w:rFonts w:ascii="Arial" w:cs="Arial" w:eastAsia="Arial" w:hAnsi="Arial"/>
                <w:b/>
                <w:bCs/>
                <w:sz w:val="20"/>
                <w:szCs w:val="20"/>
              </w:rPr>
              <w:t xml:space="preserve">Campo "19.3 Balanço da vigência anterior" — rótulo</w:t>
            </w:r>
          </w:p>
          <w:p>
            <w:pPr>
              <w:spacing w:after="0" w:line="260"/>
              <w:jc w:val="left"/>
            </w:pPr>
            <w:r>
              <w:rPr>
                <w:rFonts w:ascii="Arial" w:cs="Arial" w:eastAsia="Arial" w:hAnsi="Arial"/>
                <w:color w:val="595959"/>
                <w:sz w:val="16"/>
                <w:szCs w:val="16"/>
              </w:rPr>
              <w:t xml:space="preserve">TELAS.tBal.campos.0.label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19.3 · o que foi cumprido e o que não foi</w:t>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19.3 Balanço da vigência anterior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9.60  </w:t>
            </w:r>
            <w:r>
              <w:rPr>
                <w:rFonts w:ascii="Arial" w:cs="Arial" w:eastAsia="Arial" w:hAnsi="Arial"/>
                <w:b/>
                <w:bCs/>
                <w:sz w:val="20"/>
                <w:szCs w:val="20"/>
              </w:rPr>
              <w:t xml:space="preserve">Campo "19.3 Balanço da vigência anterior" — referência</w:t>
            </w:r>
          </w:p>
          <w:p>
            <w:pPr>
              <w:spacing w:after="0" w:line="260"/>
              <w:jc w:val="left"/>
            </w:pPr>
            <w:r>
              <w:rPr>
                <w:rFonts w:ascii="Arial" w:cs="Arial" w:eastAsia="Arial" w:hAnsi="Arial"/>
                <w:color w:val="595959"/>
                <w:sz w:val="16"/>
                <w:szCs w:val="16"/>
              </w:rPr>
              <w:t xml:space="preserve">TELAS.tBal.campos.0.ref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19.3 · o que foi cumprido e o que não foi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9.61  </w:t>
            </w:r>
            <w:r>
              <w:rPr>
                <w:rFonts w:ascii="Arial" w:cs="Arial" w:eastAsia="Arial" w:hAnsi="Arial"/>
                <w:b/>
                <w:bCs/>
                <w:sz w:val="20"/>
                <w:szCs w:val="20"/>
              </w:rPr>
              <w:t xml:space="preserve">Campo "19.3 Balanço da vigência anterior" — orientação</w:t>
            </w:r>
          </w:p>
          <w:p>
            <w:pPr>
              <w:spacing w:after="0" w:line="260"/>
              <w:jc w:val="left"/>
            </w:pPr>
            <w:r>
              <w:rPr>
                <w:rFonts w:ascii="Arial" w:cs="Arial" w:eastAsia="Arial" w:hAnsi="Arial"/>
                <w:color w:val="595959"/>
                <w:sz w:val="16"/>
                <w:szCs w:val="16"/>
              </w:rPr>
              <w:t xml:space="preserve">TELAS.tBal.campos.0.helper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 por objetivo: cumprido, parcialmente cumprido ou não cumprido, com a evidência e a explicação. É este texto que justifica as prioridades da nova vigência.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9.62  </w:t>
            </w:r>
            <w:r>
              <w:rPr>
                <w:rFonts w:ascii="Arial" w:cs="Arial" w:eastAsia="Arial" w:hAnsi="Arial"/>
                <w:b/>
                <w:bCs/>
                <w:sz w:val="20"/>
                <w:szCs w:val="20"/>
              </w:rPr>
              <w:t xml:space="preserve">Campo "19.3 Balanço da vigência anterior" — exemplo de preenchimento</w:t>
            </w:r>
          </w:p>
          <w:p>
            <w:pPr>
              <w:spacing w:after="0" w:line="260"/>
              <w:jc w:val="left"/>
            </w:pPr>
            <w:r>
              <w:rPr>
                <w:rFonts w:ascii="Arial" w:cs="Arial" w:eastAsia="Arial" w:hAnsi="Arial"/>
                <w:color w:val="595959"/>
                <w:sz w:val="16"/>
                <w:szCs w:val="16"/>
              </w:rPr>
              <w:t xml:space="preserve">TELAS.tBal.campos.0.placeholder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Dos … objetivos assumidos em … , foram cumpridos … . O abandono nos anos finais caiu de … % para … % , verificado em … . A meta de … não foi alcançada porque … . A ação de … será mantida, por … ; a de … será encerrada, porque … . O que aprendemos com o período é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TELAS.t03.eyebrow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2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 e histórico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TELAS.t03.hint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duas primeiras seções do documento. A apresentação explica a finalidade do PPP nesta escola; a justificativa diz por que a proposta é assim; o histórico conta de onde ela veio.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9.66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TELAS.t03.perguntas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 alguém perguntasse “por que a escola faz assim?”, o que vocês responderiam — e isso está escrito em algum lugar?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fato da história desta escola ainda explica algo do jeito como ela funciona hoje?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Quem, na comunidade, guarda essa memória — e foi ouvido?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que a escola de dez anos atrás não reconheceria na escola de hoje?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9.67  </w:t>
            </w:r>
            <w:r>
              <w:rPr>
                <w:rFonts w:ascii="Arial" w:cs="Arial" w:eastAsia="Arial" w:hAnsi="Arial"/>
                <w:b/>
                <w:bCs/>
                <w:sz w:val="20"/>
                <w:szCs w:val="20"/>
              </w:rPr>
              <w:t xml:space="preserve">Campo "Apresentação" — rótulo</w:t>
            </w:r>
          </w:p>
          <w:p>
            <w:pPr>
              <w:spacing w:after="0" w:line="260"/>
              <w:jc w:val="left"/>
            </w:pPr>
            <w:r>
              <w:rPr>
                <w:rFonts w:ascii="Arial" w:cs="Arial" w:eastAsia="Arial" w:hAnsi="Arial"/>
                <w:color w:val="595959"/>
                <w:sz w:val="16"/>
                <w:szCs w:val="16"/>
              </w:rPr>
              <w:t xml:space="preserve">TELAS.t03.campos.0.label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Apresentação do documento</w:t>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9.68  </w:t>
            </w:r>
            <w:r>
              <w:rPr>
                <w:rFonts w:ascii="Arial" w:cs="Arial" w:eastAsia="Arial" w:hAnsi="Arial"/>
                <w:b/>
                <w:bCs/>
                <w:sz w:val="20"/>
                <w:szCs w:val="20"/>
              </w:rPr>
              <w:t xml:space="preserve">Campo "Apresentação" — referência</w:t>
            </w:r>
          </w:p>
          <w:p>
            <w:pPr>
              <w:spacing w:after="0" w:line="260"/>
              <w:jc w:val="left"/>
            </w:pPr>
            <w:r>
              <w:rPr>
                <w:rFonts w:ascii="Arial" w:cs="Arial" w:eastAsia="Arial" w:hAnsi="Arial"/>
                <w:color w:val="595959"/>
                <w:sz w:val="16"/>
                <w:szCs w:val="16"/>
              </w:rPr>
              <w:t xml:space="preserve">TELAS.t03.campos.0.ref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9.69  </w:t>
            </w:r>
            <w:r>
              <w:rPr>
                <w:rFonts w:ascii="Arial" w:cs="Arial" w:eastAsia="Arial" w:hAnsi="Arial"/>
                <w:b/>
                <w:bCs/>
                <w:sz w:val="20"/>
                <w:szCs w:val="20"/>
              </w:rPr>
              <w:t xml:space="preserve">Campo "Apresentação" — orientação</w:t>
            </w:r>
          </w:p>
          <w:p>
            <w:pPr>
              <w:spacing w:after="0" w:line="260"/>
              <w:jc w:val="left"/>
            </w:pPr>
            <w:r>
              <w:rPr>
                <w:rFonts w:ascii="Arial" w:cs="Arial" w:eastAsia="Arial" w:hAnsi="Arial"/>
                <w:color w:val="595959"/>
                <w:sz w:val="16"/>
                <w:szCs w:val="16"/>
              </w:rPr>
              <w:t xml:space="preserve">TELAS.t03.campos.0.helper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Quais etapas e modalidades a escola atende, os princípios que orientam o documento, a importância da gestão democrática e o compromisso com a aprendizagem e a formação integral.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9.70  </w:t>
            </w:r>
            <w:r>
              <w:rPr>
                <w:rFonts w:ascii="Arial" w:cs="Arial" w:eastAsia="Arial" w:hAnsi="Arial"/>
                <w:b/>
                <w:bCs/>
                <w:sz w:val="20"/>
                <w:szCs w:val="20"/>
              </w:rPr>
              <w:t xml:space="preserve">Campo "Apresentação" — exemplo de preenchimento</w:t>
            </w:r>
          </w:p>
          <w:p>
            <w:pPr>
              <w:spacing w:after="0" w:line="260"/>
              <w:jc w:val="left"/>
            </w:pPr>
            <w:r>
              <w:rPr>
                <w:rFonts w:ascii="Arial" w:cs="Arial" w:eastAsia="Arial" w:hAnsi="Arial"/>
                <w:color w:val="595959"/>
                <w:sz w:val="16"/>
                <w:szCs w:val="16"/>
              </w:rPr>
              <w:t xml:space="preserve">TELAS.t03.campos.0.placeholder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Este Projeto Político-Pedagógico orienta as ações pedagógicas, administrativas e sociais da Escola Estadual … , que atende … estudantes nas etapas … , nas modalidades … . Orienta-se pelos princípios de … e assume o compromisso de … . Sua revisão contou com a participação de … , em … encontros realizados entre … 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9.71  </w:t>
            </w:r>
            <w:r>
              <w:rPr>
                <w:rFonts w:ascii="Arial" w:cs="Arial" w:eastAsia="Arial" w:hAnsi="Arial"/>
                <w:b/>
                <w:bCs/>
                <w:sz w:val="20"/>
                <w:szCs w:val="20"/>
              </w:rPr>
              <w:t xml:space="preserve">Campo "Justificativa da proposta pedagógica" — rótulo</w:t>
            </w:r>
          </w:p>
          <w:p>
            <w:pPr>
              <w:spacing w:after="0" w:line="260"/>
              <w:jc w:val="left"/>
            </w:pPr>
            <w:r>
              <w:rPr>
                <w:rFonts w:ascii="Arial" w:cs="Arial" w:eastAsia="Arial" w:hAnsi="Arial"/>
                <w:color w:val="595959"/>
                <w:sz w:val="16"/>
                <w:szCs w:val="16"/>
              </w:rPr>
              <w:t xml:space="preserve">TELAS.t03.campos.1.label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Apresentação · art. 22 e art. 3º da LDB</w:t>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Justificativa da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9.72  </w:t>
            </w:r>
            <w:r>
              <w:rPr>
                <w:rFonts w:ascii="Arial" w:cs="Arial" w:eastAsia="Arial" w:hAnsi="Arial"/>
                <w:b/>
                <w:bCs/>
                <w:sz w:val="20"/>
                <w:szCs w:val="20"/>
              </w:rPr>
              <w:t xml:space="preserve">Campo "Justificativa da proposta pedagógica" — referência</w:t>
            </w:r>
          </w:p>
          <w:p>
            <w:pPr>
              <w:spacing w:after="0" w:line="260"/>
              <w:jc w:val="left"/>
            </w:pPr>
            <w:r>
              <w:rPr>
                <w:rFonts w:ascii="Arial" w:cs="Arial" w:eastAsia="Arial" w:hAnsi="Arial"/>
                <w:color w:val="595959"/>
                <w:sz w:val="16"/>
                <w:szCs w:val="16"/>
              </w:rPr>
              <w:t xml:space="preserve">TELAS.t03.campos.1.ref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 · art. 22 e art. 3º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9.73  </w:t>
            </w:r>
            <w:r>
              <w:rPr>
                <w:rFonts w:ascii="Arial" w:cs="Arial" w:eastAsia="Arial" w:hAnsi="Arial"/>
                <w:b/>
                <w:bCs/>
                <w:sz w:val="20"/>
                <w:szCs w:val="20"/>
              </w:rPr>
              <w:t xml:space="preserve">Campo "Justificativa da proposta pedagógica" — orientação</w:t>
            </w:r>
          </w:p>
          <w:p>
            <w:pPr>
              <w:spacing w:after="0" w:line="260"/>
              <w:jc w:val="left"/>
            </w:pPr>
            <w:r>
              <w:rPr>
                <w:rFonts w:ascii="Arial" w:cs="Arial" w:eastAsia="Arial" w:hAnsi="Arial"/>
                <w:color w:val="595959"/>
                <w:sz w:val="16"/>
                <w:szCs w:val="16"/>
              </w:rPr>
              <w:t xml:space="preserve">TELAS.t03.campos.1.helper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Por que esta proposta é assim e não de outro modo: o que o diagnóstico revelou, que concepção de educação a escola assume diante disso e que decisões pedagógicas decorrem dessa escolha. Não repita a apresentação — aqui vão as razões.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9.74  </w:t>
            </w:r>
            <w:r>
              <w:rPr>
                <w:rFonts w:ascii="Arial" w:cs="Arial" w:eastAsia="Arial" w:hAnsi="Arial"/>
                <w:b/>
                <w:bCs/>
                <w:sz w:val="20"/>
                <w:szCs w:val="20"/>
              </w:rPr>
              <w:t xml:space="preserve">Campo "Justificativa da proposta pedagógica" — exemplo de preenchimento</w:t>
            </w:r>
          </w:p>
          <w:p>
            <w:pPr>
              <w:spacing w:after="0" w:line="260"/>
              <w:jc w:val="left"/>
            </w:pPr>
            <w:r>
              <w:rPr>
                <w:rFonts w:ascii="Arial" w:cs="Arial" w:eastAsia="Arial" w:hAnsi="Arial"/>
                <w:color w:val="595959"/>
                <w:sz w:val="16"/>
                <w:szCs w:val="16"/>
              </w:rPr>
              <w:t xml:space="preserve">TELAS.t03.campos.1.placeholder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Esta proposta se justifica porque o diagnóstico revelou … . Diante disso, a escola assume a concepção de que … e, por essa razão, organiza o currículo, os tempos e as práticas de modo a … . A proposta responde ainda à realidade da comunidade, marcada por … , e às finalidades da educação básica, ao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9.75  </w:t>
            </w:r>
            <w:r>
              <w:rPr>
                <w:rFonts w:ascii="Arial" w:cs="Arial" w:eastAsia="Arial" w:hAnsi="Arial"/>
                <w:b/>
                <w:bCs/>
                <w:sz w:val="20"/>
                <w:szCs w:val="20"/>
              </w:rPr>
              <w:t xml:space="preserve">Campo "Histórico da escola" — rótulo</w:t>
            </w:r>
          </w:p>
          <w:p>
            <w:pPr>
              <w:spacing w:after="0" w:line="260"/>
              <w:jc w:val="left"/>
            </w:pPr>
            <w:r>
              <w:rPr>
                <w:rFonts w:ascii="Arial" w:cs="Arial" w:eastAsia="Arial" w:hAnsi="Arial"/>
                <w:color w:val="595959"/>
                <w:sz w:val="16"/>
                <w:szCs w:val="16"/>
              </w:rPr>
              <w:t xml:space="preserve">TELAS.t03.campos.2.label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 do documento</w:t>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Histórico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9.76  </w:t>
            </w:r>
            <w:r>
              <w:rPr>
                <w:rFonts w:ascii="Arial" w:cs="Arial" w:eastAsia="Arial" w:hAnsi="Arial"/>
                <w:b/>
                <w:bCs/>
                <w:sz w:val="20"/>
                <w:szCs w:val="20"/>
              </w:rPr>
              <w:t xml:space="preserve">Campo "Histórico da escola" — referência</w:t>
            </w:r>
          </w:p>
          <w:p>
            <w:pPr>
              <w:spacing w:after="0" w:line="260"/>
              <w:jc w:val="left"/>
            </w:pPr>
            <w:r>
              <w:rPr>
                <w:rFonts w:ascii="Arial" w:cs="Arial" w:eastAsia="Arial" w:hAnsi="Arial"/>
                <w:color w:val="595959"/>
                <w:sz w:val="16"/>
                <w:szCs w:val="16"/>
              </w:rPr>
              <w:t xml:space="preserve">TELAS.t03.campos.2.ref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9.77  </w:t>
            </w:r>
            <w:r>
              <w:rPr>
                <w:rFonts w:ascii="Arial" w:cs="Arial" w:eastAsia="Arial" w:hAnsi="Arial"/>
                <w:b/>
                <w:bCs/>
                <w:sz w:val="20"/>
                <w:szCs w:val="20"/>
              </w:rPr>
              <w:t xml:space="preserve">Campo "Histórico da escola" — orientação</w:t>
            </w:r>
          </w:p>
          <w:p>
            <w:pPr>
              <w:spacing w:after="0" w:line="260"/>
              <w:jc w:val="left"/>
            </w:pPr>
            <w:r>
              <w:rPr>
                <w:rFonts w:ascii="Arial" w:cs="Arial" w:eastAsia="Arial" w:hAnsi="Arial"/>
                <w:color w:val="595959"/>
                <w:sz w:val="16"/>
                <w:szCs w:val="16"/>
              </w:rPr>
              <w:t xml:space="preserve">TELAS.t03.campos.2.helper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Ano de criação, mudanças ao longo do tempo, crescimento da comunidade escolar, modalidades ofertadas, principais conquistas e a relação da escola com a 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9.78  </w:t>
            </w:r>
            <w:r>
              <w:rPr>
                <w:rFonts w:ascii="Arial" w:cs="Arial" w:eastAsia="Arial" w:hAnsi="Arial"/>
                <w:b/>
                <w:bCs/>
                <w:sz w:val="20"/>
                <w:szCs w:val="20"/>
              </w:rPr>
              <w:t xml:space="preserve">Campo "Histórico da escola" — exemplo de preenchimento</w:t>
            </w:r>
          </w:p>
          <w:p>
            <w:pPr>
              <w:spacing w:after="0" w:line="260"/>
              <w:jc w:val="left"/>
            </w:pPr>
            <w:r>
              <w:rPr>
                <w:rFonts w:ascii="Arial" w:cs="Arial" w:eastAsia="Arial" w:hAnsi="Arial"/>
                <w:color w:val="595959"/>
                <w:sz w:val="16"/>
                <w:szCs w:val="16"/>
              </w:rPr>
              <w:t xml:space="preserve">TELAS.t03.campos.2.placeholder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Criada pelo Decreto nº … , de … , a escola iniciou suas atividades em … , atendendo … turmas de … . Em … , passou a ofertar … , em razão de … . O nome homenageia … . Entre as conquistas do período, destacam-se … . A relação com a comunidade construiu-se a partir de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10. Módulo 3 — Etapas e modalidades</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47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MODULOS.2.n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Etapas e modalidades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TELAS.t04.conteudo.eyebrow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TELAS.t04.conteudo.titulo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etapas da Educação Básica e suas transições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TELAS.t04.conteudo.lead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Cada etapa tem finalidade própria definida em lei, e o PPP deve demonstrar que a escola a conhece e a assume. Mas o ponto mais delicado não está dentro das etapas: está entre elas.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TELAS.t04.conteudo.blocos.0.txt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Ensino Fundamental é a etapa mais longa da Educação Básica. Ao longo dele, crianças e adolescentes passam por mudanças físicas, cognitivas, afetivas, sociais e emocionais profundas. A &lt;strong&gt;transição dos Anos Iniciais para os Anos Finais&lt;/strong&gt; exige atenção especial quanto à adaptação a novas rotinas, metodologias, componentes curriculares e relações interpessoais.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10.6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TELAS.t04.conteudo.blocos.1.titulo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norma pede sobre transições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10.7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TELAS.t04.conteudo.blocos.1.itens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Da Educação Infantil para os Anos Iniciais: continuidade do aprendizado respeitando a idade, &lt;strong&gt;sem antecipar conteúdos&lt;/strong&gt; da etapa seguinte.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 5º para o 6º ano: ações de acolhimento, escuta, fortalecimento de vínculos e desenvolvimento da autonomia.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 9º ano para o Ensino Médio: práticas que fortaleçam autoconfiança, protagonismo e competências socioemocionais.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Em todas: avaliações diagnósticas, projetos integradores, rodas de conversa, atividades de ambientação e acompanhamento sistemático.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10.8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TELAS.t04.conteudo.blocos.2.titulo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Recomposição das aprendizagens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10.9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TELAS.t04.conteudo.blocos.2.txt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Conforme os arts. 142 e 146 da Resolução SEE nº [nº a publicar], de 2026, as ações de recomposição devem ocorrer &lt;strong&gt;de forma contínua e integrada ao planejamento pedagógico&lt;/strong&gt; — não como programa paralelo que começa quando o resultado ruim aparece.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10.10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TELAS.t05.eyebrow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10.11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Quais etapas de ensino a escola oferta?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10.12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TELAS.t05.hint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Marquem as etapas presentes na escola. As marcações compõem a subseção 6.1 e definem as linhas da tabela de indicadores do diagnóstico.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10.13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TELAS.t05.legend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Etapas da Educação Básica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10.14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TELAS.t05.legendSub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da oferta segundo o art. 21 da LDB e 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10.15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TELAS.t05.info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 rede estadual mineira, a Educação Infantil é ofertada mediante prévia autorização da SEE/MG, nas escolas indígenas e quilombolas.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10.16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TELAS.t06.eyebrow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Aprofundamento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10.17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TELAS.t06.titulo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cada etapa marcada exige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10.18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TELAS.t06.lead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Apenas as etapas marcadas por vocês. Para cada uma, o que a caracteriza e o que o documento precisa evidenciar — e, ao final, o espaço para a escola dizer como faz.</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10.19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TELAS.t06.perguntas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Quantos estudantes que chegaram ao 6º ano no ano passado foram reprovados ou abandonaram? O que a escola fez nas primeiras semanas deles?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Quem, na equipe, conhece pelo nome os estudantes do 9º ano que provavelmente não continuarão no Ensino Médio — e o que está sendo feito?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professores dos Anos Iniciais e dos Anos Finais se reúnem em algum momento do ano para falar dos mesmos estudantes?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Onde a recomposição das aprendizagens acontece hoje: dentro do planejamento de cada professor ou em um programa à parte?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10.20  </w:t>
            </w:r>
            <w:r>
              <w:rPr>
                <w:rFonts w:ascii="Arial" w:cs="Arial" w:eastAsia="Arial" w:hAnsi="Arial"/>
                <w:b/>
                <w:bCs/>
                <w:sz w:val="20"/>
                <w:szCs w:val="20"/>
              </w:rPr>
              <w:t xml:space="preserve">Aviso quando nada foi marcado</w:t>
            </w:r>
          </w:p>
          <w:p>
            <w:pPr>
              <w:spacing w:after="0" w:line="260"/>
              <w:jc w:val="left"/>
            </w:pPr>
            <w:r>
              <w:rPr>
                <w:rFonts w:ascii="Arial" w:cs="Arial" w:eastAsia="Arial" w:hAnsi="Arial"/>
                <w:color w:val="595959"/>
                <w:sz w:val="16"/>
                <w:szCs w:val="16"/>
              </w:rPr>
              <w:t xml:space="preserve">TELAS.t06.vazio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Nenhuma etapa foi marcada. Voltem à tela anterior para registrar a oferta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10.21  </w:t>
            </w:r>
            <w:r>
              <w:rPr>
                <w:rFonts w:ascii="Arial" w:cs="Arial" w:eastAsia="Arial" w:hAnsi="Arial"/>
                <w:b/>
                <w:bCs/>
                <w:sz w:val="20"/>
                <w:szCs w:val="20"/>
              </w:rPr>
              <w:t xml:space="preserve">Campo "6.1 Como a escola organiza as etapas que oferta" — rótulo</w:t>
            </w:r>
          </w:p>
          <w:p>
            <w:pPr>
              <w:spacing w:after="0" w:line="260"/>
              <w:jc w:val="left"/>
            </w:pPr>
            <w:r>
              <w:rPr>
                <w:rFonts w:ascii="Arial" w:cs="Arial" w:eastAsia="Arial" w:hAnsi="Arial"/>
                <w:color w:val="595959"/>
                <w:sz w:val="16"/>
                <w:szCs w:val="16"/>
              </w:rPr>
              <w:t xml:space="preserve">TELAS.t06.campos.0.label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6.1 · organização e transições</w:t>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6.1 Como a escola organiza as etapas que oferta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10.22  </w:t>
            </w:r>
            <w:r>
              <w:rPr>
                <w:rFonts w:ascii="Arial" w:cs="Arial" w:eastAsia="Arial" w:hAnsi="Arial"/>
                <w:b/>
                <w:bCs/>
                <w:sz w:val="20"/>
                <w:szCs w:val="20"/>
              </w:rPr>
              <w:t xml:space="preserve">Campo "6.1 Como a escola organiza as etapas que oferta" — referência</w:t>
            </w:r>
          </w:p>
          <w:p>
            <w:pPr>
              <w:spacing w:after="0" w:line="260"/>
              <w:jc w:val="left"/>
            </w:pPr>
            <w:r>
              <w:rPr>
                <w:rFonts w:ascii="Arial" w:cs="Arial" w:eastAsia="Arial" w:hAnsi="Arial"/>
                <w:color w:val="595959"/>
                <w:sz w:val="16"/>
                <w:szCs w:val="16"/>
              </w:rPr>
              <w:t xml:space="preserve">TELAS.t06.campos.0.ref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6.1 · organização e transições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10.23  </w:t>
            </w:r>
            <w:r>
              <w:rPr>
                <w:rFonts w:ascii="Arial" w:cs="Arial" w:eastAsia="Arial" w:hAnsi="Arial"/>
                <w:b/>
                <w:bCs/>
                <w:sz w:val="20"/>
                <w:szCs w:val="20"/>
              </w:rPr>
              <w:t xml:space="preserve">Campo "6.1 Como a escola organiza as etapas que oferta" — orientação</w:t>
            </w:r>
          </w:p>
          <w:p>
            <w:pPr>
              <w:spacing w:after="0" w:line="260"/>
              <w:jc w:val="left"/>
            </w:pPr>
            <w:r>
              <w:rPr>
                <w:rFonts w:ascii="Arial" w:cs="Arial" w:eastAsia="Arial" w:hAnsi="Arial"/>
                <w:color w:val="595959"/>
                <w:sz w:val="16"/>
                <w:szCs w:val="16"/>
              </w:rPr>
              <w:t xml:space="preserve">TELAS.t06.campos.0.helper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textos legais de cada etapa já constam do documento. Aqui entra o modo próprio de a escola organizar o ensino em cada uma delas e, sobretudo, como cuida das transições — o ponto de maior risco de ruptura.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10.24  </w:t>
            </w:r>
            <w:r>
              <w:rPr>
                <w:rFonts w:ascii="Arial" w:cs="Arial" w:eastAsia="Arial" w:hAnsi="Arial"/>
                <w:b/>
                <w:bCs/>
                <w:sz w:val="20"/>
                <w:szCs w:val="20"/>
              </w:rPr>
              <w:t xml:space="preserve">Campo "6.1 Como a escola organiza as etapas que oferta" — exemplo de preenchimento</w:t>
            </w:r>
          </w:p>
          <w:p>
            <w:pPr>
              <w:spacing w:after="0" w:line="260"/>
              <w:jc w:val="left"/>
            </w:pPr>
            <w:r>
              <w:rPr>
                <w:rFonts w:ascii="Arial" w:cs="Arial" w:eastAsia="Arial" w:hAnsi="Arial"/>
                <w:color w:val="595959"/>
                <w:sz w:val="16"/>
                <w:szCs w:val="16"/>
              </w:rPr>
              <w:t xml:space="preserve">TELAS.t06.campos.0.placeholder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Nos Anos Iniciais, a alfabetização é acompanhada por … , com verificação a cada … . Nos Anos Finais, a chegada ao 6º ano é acolhida com … . A passagem entre as etapas é preparada por … , envolvendo os professores de … . A maior dificuldade que enfrentamos nessa articulação é … , e temos respondido com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10.25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TELAS.t07.conteudo.eyebrow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10.26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TELAS.t07.conteudo.titulo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Modalidades e formas de oferta em Minas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10.27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TELAS.t07.conteudo.lead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Minas Gerais tem escolas em assentamentos, em territórios quilombolas e indígenas, em unidades prisionais e socioeducativas, em tempo integral e com educação profissional. Modalidade não é detalhe cadastral: é o que define como a oferta se organiza para cada público.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10.28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TELAS.t07.conteudo.blocos.0.txt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&lt;strong&gt;Etapa&lt;/strong&gt; responde a “em que momento da escolarização o estudante está”. &lt;strong&gt;Modalidade&lt;/strong&gt; responde a “em que condições e para qual público essa oferta acontece”. Por isso as modalidades são transversais — a Educação Especial, por exemplo, perpassa todos os níveis, etapas e modalidades.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10.29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TELAS.t07.conteudo.blocos.1.titulo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Cuidados que a marcação exige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10.30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TELAS.t07.conteudo.blocos.1.itens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Nas escolas de tempo integral, é obrigatório indicar a carga horária no Ensino Fundamental em Tempo Integral (EFTI) — 35 ou 45 horas semanais — e a especificidade da oferta no Ensino Médio em Tempo Integral (EMTI): propedêutico, profissional ou bilíngue.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 Educação Profissional, os cursos vinculam-se aos Planos de Curso e PPC, conforme o Catálogo Nacional de Cursos Técnicos.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Nas escolas do Campo, Indígenas e Quilombolas, o PPP é construído de forma autônoma e coletiva, com participação direta das comunidades.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Nas escolas indígenas, a revisão exige o mecanismo de consulta livre, prévia e informada.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10.31  </w:t>
            </w:r>
            <w:r>
              <w:rPr>
                <w:rFonts w:ascii="Arial" w:cs="Arial" w:eastAsia="Arial" w:hAnsi="Arial"/>
                <w:b/>
                <w:bCs/>
                <w:sz w:val="20"/>
                <w:szCs w:val="20"/>
              </w:rPr>
              <w:t xml:space="preserve">Bloco 3 — atenção: título</w:t>
            </w:r>
          </w:p>
          <w:p>
            <w:pPr>
              <w:spacing w:after="0" w:line="260"/>
              <w:jc w:val="left"/>
            </w:pPr>
            <w:r>
              <w:rPr>
                <w:rFonts w:ascii="Arial" w:cs="Arial" w:eastAsia="Arial" w:hAnsi="Arial"/>
                <w:color w:val="595959"/>
                <w:sz w:val="16"/>
                <w:szCs w:val="16"/>
              </w:rPr>
              <w:t xml:space="preserve">TELAS.t07.conteudo.blocos.2.titulo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Cuidado frequente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10.32  </w:t>
            </w:r>
            <w:r>
              <w:rPr>
                <w:rFonts w:ascii="Arial" w:cs="Arial" w:eastAsia="Arial" w:hAnsi="Arial"/>
                <w:b/>
                <w:bCs/>
                <w:sz w:val="20"/>
                <w:szCs w:val="20"/>
              </w:rPr>
              <w:t xml:space="preserve">Bloco 3 — atenção: texto</w:t>
            </w:r>
          </w:p>
          <w:p>
            <w:pPr>
              <w:spacing w:after="0" w:line="260"/>
              <w:jc w:val="left"/>
            </w:pPr>
            <w:r>
              <w:rPr>
                <w:rFonts w:ascii="Arial" w:cs="Arial" w:eastAsia="Arial" w:hAnsi="Arial"/>
                <w:color w:val="595959"/>
                <w:sz w:val="16"/>
                <w:szCs w:val="16"/>
              </w:rPr>
              <w:t xml:space="preserve">TELAS.t07.conteudo.blocos.2.txt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Marcar modalidade que a escola não oferta gera incoerência entre o PPP, o cadastro oficial da escola na rede e a realidade verificada. Marque somente o que existe de fato.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TELAS.t08.eyebrow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TELAS.t08.titulo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Quais modalidades a escola atende?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TELAS.t08.hint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Marquem apenas o que a escola efetivamente oferta. As marcações compõem a subseção 6.2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10.36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TELAS.t08.legend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Modalidades e formas de oferta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10.37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TELAS.t08.legendSub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É possível marcar mais de uma — as modalidades são cumulativas e transversais.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10.38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TELAS.t08.info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textos-base são definidos pela equipe técnica da SEE/MG e ficam bloqueados para edição, garantindo padronização e conformidade normativa em toda a rede.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10.39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TELAS.t09.eyebrow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3 · Aprofundamento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10.40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TELAS.t09.titulo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cada modalidade marcada exige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10.41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TELAS.t09.lead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Apenas as modalidades marcadas por vocês. Leiam o que cada uma exige do documento e, ao final, registrem como a escola de fato a organiza.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10.42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TELAS.t09.perguntas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Para cada modalidade marcada: quem é, concretamente, o estudante que ela atende nesta escola — idade, trabalho, deslocamento, história escolar?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calendário, os horários e os materiais foram pensados para esse público ou são os mesmos do ensino regular?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adequação a escola já fez que nunca foi registrada em documento — e que outra a comunidade pede há tempos?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Nas ofertas com equipe externa (unidade prisional, socioeducativa, comunidade indígena ou quilombola), como e quando as duas equipes planejam juntas?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10.43  </w:t>
            </w:r>
            <w:r>
              <w:rPr>
                <w:rFonts w:ascii="Arial" w:cs="Arial" w:eastAsia="Arial" w:hAnsi="Arial"/>
                <w:b/>
                <w:bCs/>
                <w:sz w:val="20"/>
                <w:szCs w:val="20"/>
              </w:rPr>
              <w:t xml:space="preserve">Aviso quando nada foi marcado</w:t>
            </w:r>
          </w:p>
          <w:p>
            <w:pPr>
              <w:spacing w:after="0" w:line="260"/>
              <w:jc w:val="left"/>
            </w:pPr>
            <w:r>
              <w:rPr>
                <w:rFonts w:ascii="Arial" w:cs="Arial" w:eastAsia="Arial" w:hAnsi="Arial"/>
                <w:color w:val="595959"/>
                <w:sz w:val="16"/>
                <w:szCs w:val="16"/>
              </w:rPr>
              <w:t xml:space="preserve">TELAS.t09.vazio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Nenhuma modalidade foi marcada. Voltem à tela anterior para registrar a oferta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10.44  </w:t>
            </w:r>
            <w:r>
              <w:rPr>
                <w:rFonts w:ascii="Arial" w:cs="Arial" w:eastAsia="Arial" w:hAnsi="Arial"/>
                <w:b/>
                <w:bCs/>
                <w:sz w:val="20"/>
                <w:szCs w:val="20"/>
              </w:rPr>
              <w:t xml:space="preserve">Campo "6.2 Como a escola organiza as modalidades que oferta" — rótulo</w:t>
            </w:r>
          </w:p>
          <w:p>
            <w:pPr>
              <w:spacing w:after="0" w:line="260"/>
              <w:jc w:val="left"/>
            </w:pPr>
            <w:r>
              <w:rPr>
                <w:rFonts w:ascii="Arial" w:cs="Arial" w:eastAsia="Arial" w:hAnsi="Arial"/>
                <w:color w:val="595959"/>
                <w:sz w:val="16"/>
                <w:szCs w:val="16"/>
              </w:rPr>
              <w:t xml:space="preserve">TELAS.t09.campos.0.label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6.2 · público, tempos e adequações</w:t>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6.2 Como a escola organiza as modalidades que oferta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10.45  </w:t>
            </w:r>
            <w:r>
              <w:rPr>
                <w:rFonts w:ascii="Arial" w:cs="Arial" w:eastAsia="Arial" w:hAnsi="Arial"/>
                <w:b/>
                <w:bCs/>
                <w:sz w:val="20"/>
                <w:szCs w:val="20"/>
              </w:rPr>
              <w:t xml:space="preserve">Campo "6.2 Como a escola organiza as modalidades que oferta" — referência</w:t>
            </w:r>
          </w:p>
          <w:p>
            <w:pPr>
              <w:spacing w:after="0" w:line="260"/>
              <w:jc w:val="left"/>
            </w:pPr>
            <w:r>
              <w:rPr>
                <w:rFonts w:ascii="Arial" w:cs="Arial" w:eastAsia="Arial" w:hAnsi="Arial"/>
                <w:color w:val="595959"/>
                <w:sz w:val="16"/>
                <w:szCs w:val="16"/>
              </w:rPr>
              <w:t xml:space="preserve">TELAS.t09.campos.0.ref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6.2 · público, tempos e adequações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10.46  </w:t>
            </w:r>
            <w:r>
              <w:rPr>
                <w:rFonts w:ascii="Arial" w:cs="Arial" w:eastAsia="Arial" w:hAnsi="Arial"/>
                <w:b/>
                <w:bCs/>
                <w:sz w:val="20"/>
                <w:szCs w:val="20"/>
              </w:rPr>
              <w:t xml:space="preserve">Campo "6.2 Como a escola organiza as modalidades que oferta" — orientação</w:t>
            </w:r>
          </w:p>
          <w:p>
            <w:pPr>
              <w:spacing w:after="0" w:line="260"/>
              <w:jc w:val="left"/>
            </w:pPr>
            <w:r>
              <w:rPr>
                <w:rFonts w:ascii="Arial" w:cs="Arial" w:eastAsia="Arial" w:hAnsi="Arial"/>
                <w:color w:val="595959"/>
                <w:sz w:val="16"/>
                <w:szCs w:val="16"/>
              </w:rPr>
              <w:t xml:space="preserve">TELAS.t09.campos.0.helper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Quem é o público de cada modalidade nesta escola, como se organizam os tempos, quais adequações curriculares e metodológicas foram adotadas e como as modalidades se articulam entre si.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10.47  </w:t>
            </w:r>
            <w:r>
              <w:rPr>
                <w:rFonts w:ascii="Arial" w:cs="Arial" w:eastAsia="Arial" w:hAnsi="Arial"/>
                <w:b/>
                <w:bCs/>
                <w:sz w:val="20"/>
                <w:szCs w:val="20"/>
              </w:rPr>
              <w:t xml:space="preserve">Campo "6.2 Como a escola organiza as modalidades que oferta" — exemplo de preenchimento</w:t>
            </w:r>
          </w:p>
          <w:p>
            <w:pPr>
              <w:spacing w:after="0" w:line="260"/>
              <w:jc w:val="left"/>
            </w:pPr>
            <w:r>
              <w:rPr>
                <w:rFonts w:ascii="Arial" w:cs="Arial" w:eastAsia="Arial" w:hAnsi="Arial"/>
                <w:color w:val="595959"/>
                <w:sz w:val="16"/>
                <w:szCs w:val="16"/>
              </w:rPr>
              <w:t xml:space="preserve">TELAS.t09.campos.0.placeholder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Na modalidade … , atendemos … estudantes, cujo perfil é … . A organização dos tempos prevê … , em razão de … . As adequações curriculares e metodológicas adotadas são … . A articulação com as demais modalidades ocorre por … . O que ainda precisamos resolver nessa oferta é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11. Módulo 4 — Diagnóstico</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52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MODULOS.3.n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Diagnóstico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TELAS.t10.conteudo.eyebrow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4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TELAS.t10.conteudo.titulo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Diagnóstico: conhecer antes de projetar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TELAS.t10.conteudo.lead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Análises pedagógicas devem nortear a revisão do PPP. Quando as decisões da equipe são orientadas por dados, o trabalho pedagógico se torna mais efetivo, porque passa a atender às demandas de cada realidade — e não a impressões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11.5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TELAS.t10.conteudo.blocos.0.titulo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Onde estão os dados que a escola já tem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11.6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TELAS.t10.conteudo.blocos.0.itens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&lt;strong&gt;Sistema estadual de avaliação da aprendizagem&lt;/strong&gt; — resultados filtráveis por turma, ano de escolaridade e segmento (atualmente SIMAVE).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&lt;strong&gt;Sistema de gestão escolar da rede&lt;/strong&gt; — matrícula, frequência, resultados e distorção idade/ano (atualmente SIMADE).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&lt;strong&gt;Avaliações estaduais de desempenho e de alfabetização&lt;/strong&gt; — desempenho por área e nível de proficiência (atualmente PROEB e PROALFA).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&lt;strong&gt;IDEB&lt;/strong&gt; — Índice de Desenvolvimento da Educação Básica, resultado das avaliações nacionais.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&lt;strong&gt;Pesquisas de clima escolar&lt;/strong&gt; — percepção da comunidade sobre convivência, pertencimento e segurança (atualmente pesquisa de Clima Escolar).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Atas do Conselho de Classe, registros de busca ativa e de ocorrências.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11.7  </w:t>
            </w:r>
            <w:r>
              <w:rPr>
                <w:rFonts w:ascii="Arial" w:cs="Arial" w:eastAsia="Arial" w:hAnsi="Arial"/>
                <w:b/>
                <w:bCs/>
                <w:sz w:val="20"/>
                <w:szCs w:val="20"/>
              </w:rPr>
              <w:t xml:space="preserve">Bloco 2 — exemplos: título</w:t>
            </w:r>
          </w:p>
          <w:p>
            <w:pPr>
              <w:spacing w:after="0" w:line="260"/>
              <w:jc w:val="left"/>
            </w:pPr>
            <w:r>
              <w:rPr>
                <w:rFonts w:ascii="Arial" w:cs="Arial" w:eastAsia="Arial" w:hAnsi="Arial"/>
                <w:color w:val="595959"/>
                <w:sz w:val="16"/>
                <w:szCs w:val="16"/>
              </w:rPr>
              <w:t xml:space="preserve">TELAS.t10.conteudo.blocos.1.titulo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Dois diagnósticos escritos sobre a mesma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11.8  </w:t>
            </w:r>
            <w:r>
              <w:rPr>
                <w:rFonts w:ascii="Arial" w:cs="Arial" w:eastAsia="Arial" w:hAnsi="Arial"/>
                <w:b/>
                <w:bCs/>
                <w:sz w:val="20"/>
                <w:szCs w:val="20"/>
              </w:rPr>
              <w:t xml:space="preserve">Bloco 2 — exemplo inadequado: rótulo</w:t>
            </w:r>
          </w:p>
          <w:p>
            <w:pPr>
              <w:spacing w:after="0" w:line="260"/>
              <w:jc w:val="left"/>
            </w:pPr>
            <w:r>
              <w:rPr>
                <w:rFonts w:ascii="Arial" w:cs="Arial" w:eastAsia="Arial" w:hAnsi="Arial"/>
                <w:color w:val="595959"/>
                <w:sz w:val="16"/>
                <w:szCs w:val="16"/>
              </w:rPr>
              <w:t xml:space="preserve">TELAS.t10.conteudo.blocos.1.fraco.rotulo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Versão genérica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11.9  </w:t>
            </w:r>
            <w:r>
              <w:rPr>
                <w:rFonts w:ascii="Arial" w:cs="Arial" w:eastAsia="Arial" w:hAnsi="Arial"/>
                <w:b/>
                <w:bCs/>
                <w:sz w:val="20"/>
                <w:szCs w:val="20"/>
              </w:rPr>
              <w:t xml:space="preserve">Bloco 2 — exemplo inadequado: texto</w:t>
            </w:r>
          </w:p>
          <w:p>
            <w:pPr>
              <w:spacing w:after="0" w:line="260"/>
              <w:jc w:val="left"/>
            </w:pPr>
            <w:r>
              <w:rPr>
                <w:rFonts w:ascii="Arial" w:cs="Arial" w:eastAsia="Arial" w:hAnsi="Arial"/>
                <w:color w:val="595959"/>
                <w:sz w:val="16"/>
                <w:szCs w:val="16"/>
              </w:rPr>
              <w:t xml:space="preserve">TELAS.t10.conteudo.blocos.1.fraco.texto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apresenta bom desempenho, com índices satisfatórios de aprovação. A comunidade é participativa e os estudantes são interessados, apesar de algumas dificuldades de aprendizagem observadas pelos professores.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11.10  </w:t>
            </w:r>
            <w:r>
              <w:rPr>
                <w:rFonts w:ascii="Arial" w:cs="Arial" w:eastAsia="Arial" w:hAnsi="Arial"/>
                <w:b/>
                <w:bCs/>
                <w:sz w:val="20"/>
                <w:szCs w:val="20"/>
              </w:rPr>
              <w:t xml:space="preserve">Bloco 2 — exemplo inadequado: comentários (um por linha)</w:t>
            </w:r>
          </w:p>
          <w:p>
            <w:pPr>
              <w:spacing w:after="0" w:line="260"/>
              <w:jc w:val="left"/>
            </w:pPr>
            <w:r>
              <w:rPr>
                <w:rFonts w:ascii="Arial" w:cs="Arial" w:eastAsia="Arial" w:hAnsi="Arial"/>
                <w:color w:val="595959"/>
                <w:sz w:val="16"/>
                <w:szCs w:val="16"/>
              </w:rPr>
              <w:t xml:space="preserve">TELAS.t10.conteudo.blocos.1.fraco.notas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Nenhum número: “bom”, “satisfatório” e “algumas” não podem ser verificados.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indica fonte nem ano de referência.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permite definir meta: não se sabe de onde a escola parte.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Serve para qualquer escola — logo, não descreve nenhuma.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11.11  </w:t>
            </w:r>
            <w:r>
              <w:rPr>
                <w:rFonts w:ascii="Arial" w:cs="Arial" w:eastAsia="Arial" w:hAnsi="Arial"/>
                <w:b/>
                <w:bCs/>
                <w:sz w:val="20"/>
                <w:szCs w:val="20"/>
              </w:rPr>
              <w:t xml:space="preserve">Bloco 2 — exemplo adequado: rótulo</w:t>
            </w:r>
          </w:p>
          <w:p>
            <w:pPr>
              <w:spacing w:after="0" w:line="260"/>
              <w:jc w:val="left"/>
            </w:pPr>
            <w:r>
              <w:rPr>
                <w:rFonts w:ascii="Arial" w:cs="Arial" w:eastAsia="Arial" w:hAnsi="Arial"/>
                <w:color w:val="595959"/>
                <w:sz w:val="16"/>
                <w:szCs w:val="16"/>
              </w:rPr>
              <w:t xml:space="preserve">TELAS.t10.conteudo.blocos.1.bom.rotulo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Versão que sustenta decisões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11.12  </w:t>
            </w:r>
            <w:r>
              <w:rPr>
                <w:rFonts w:ascii="Arial" w:cs="Arial" w:eastAsia="Arial" w:hAnsi="Arial"/>
                <w:b/>
                <w:bCs/>
                <w:sz w:val="20"/>
                <w:szCs w:val="20"/>
              </w:rPr>
              <w:t xml:space="preserve">Bloco 2 — exemplo adequado: texto</w:t>
            </w:r>
          </w:p>
          <w:p>
            <w:pPr>
              <w:spacing w:after="0" w:line="260"/>
              <w:jc w:val="left"/>
            </w:pPr>
            <w:r>
              <w:rPr>
                <w:rFonts w:ascii="Arial" w:cs="Arial" w:eastAsia="Arial" w:hAnsi="Arial"/>
                <w:color w:val="595959"/>
                <w:sz w:val="16"/>
                <w:szCs w:val="16"/>
              </w:rPr>
              <w:t xml:space="preserve">TELAS.t10.conteudo.blocos.1.bom.texto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Em 2025, a escola atendeu 482 estudantes em 18 turmas. Nos anos finais, a aprovação foi de 88,4%, a reprovação de 8,1% e o abandono de 3,5%, segundo o sistema de gestão escolar da rede. A distorção idade/ano chega a 21% no 8º ano. Na avaliação estadual de Língua Portuguesa, 34% dos estudantes do 9º ano situam-se no padrão baixo de desempenho. A pesquisa de clima apontou fragilidade na dimensão de pertencimento.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11.13  </w:t>
            </w:r>
            <w:r>
              <w:rPr>
                <w:rFonts w:ascii="Arial" w:cs="Arial" w:eastAsia="Arial" w:hAnsi="Arial"/>
                <w:b/>
                <w:bCs/>
                <w:sz w:val="20"/>
                <w:szCs w:val="20"/>
              </w:rPr>
              <w:t xml:space="preserve">Bloco 2 — exemplo adequado: comentários (um por linha)</w:t>
            </w:r>
          </w:p>
          <w:p>
            <w:pPr>
              <w:spacing w:after="0" w:line="260"/>
              <w:jc w:val="left"/>
            </w:pPr>
            <w:r>
              <w:rPr>
                <w:rFonts w:ascii="Arial" w:cs="Arial" w:eastAsia="Arial" w:hAnsi="Arial"/>
                <w:color w:val="595959"/>
                <w:sz w:val="16"/>
                <w:szCs w:val="16"/>
              </w:rPr>
              <w:t xml:space="preserve">TELAS.t10.conteudo.blocos.1.bom.notas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Cada afirmação tem número, ano e fonte.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Localiza o problema: 8º ano, distorção; 9º ano, leitura.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Cruza dado de aprendizagem com dado de clima escolar.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Cada número citado aqui reaparece nos objetivos e no planejamento das 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11.14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TELAS.t10.conteudo.blocos.2.titulo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o diagnóstico precisa cobrir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11.15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TELAS.t10.conteudo.blocos.2.txt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Perfil dos estudantes; indicadores de aprendizagem; taxas de aprovação, reprovação e evasão; infraestrutura; participação das famílias; contexto social da comunidade; desafios pedagógicos e necessidades específicas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11.16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TELAS.t10.conteudo.blocos.3.titulo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ler a pesquisa de clima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11.17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TELAS.t10.conteudo.blocos.3.itens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Olhem primeiro a &lt;strong&gt;dimensão com pior resultado&lt;/strong&gt;, não a média geral: é ali que a escola vai agir.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Comparem os segmentos: quando estudantes e professores avaliam a mesma dimensão de forma oposta, o problema é de escuta, não de estrutura.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Cruzem com os números de rendimento: turma com baixo pertencimento costuma ser a turma com mais faltas.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Um resultado de clima só vira diagnóstico quando aparece com número, dimensão e ano — e só vira Plano quando recebe uma ação com responsável.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11.18  </w:t>
            </w:r>
            <w:r>
              <w:rPr>
                <w:rFonts w:ascii="Arial" w:cs="Arial" w:eastAsia="Arial" w:hAnsi="Arial"/>
                <w:b/>
                <w:bCs/>
                <w:sz w:val="20"/>
                <w:szCs w:val="20"/>
              </w:rPr>
              <w:t xml:space="preserve">Bloco 5 — atenção: título</w:t>
            </w:r>
          </w:p>
          <w:p>
            <w:pPr>
              <w:spacing w:after="0" w:line="260"/>
              <w:jc w:val="left"/>
            </w:pPr>
            <w:r>
              <w:rPr>
                <w:rFonts w:ascii="Arial" w:cs="Arial" w:eastAsia="Arial" w:hAnsi="Arial"/>
                <w:color w:val="595959"/>
                <w:sz w:val="16"/>
                <w:szCs w:val="16"/>
              </w:rPr>
              <w:t xml:space="preserve">TELAS.t10.conteudo.blocos.4.titulo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Erro mais comum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11.19  </w:t>
            </w:r>
            <w:r>
              <w:rPr>
                <w:rFonts w:ascii="Arial" w:cs="Arial" w:eastAsia="Arial" w:hAnsi="Arial"/>
                <w:b/>
                <w:bCs/>
                <w:sz w:val="20"/>
                <w:szCs w:val="20"/>
              </w:rPr>
              <w:t xml:space="preserve">Bloco 5 — atenção: texto</w:t>
            </w:r>
          </w:p>
          <w:p>
            <w:pPr>
              <w:spacing w:after="0" w:line="260"/>
              <w:jc w:val="left"/>
            </w:pPr>
            <w:r>
              <w:rPr>
                <w:rFonts w:ascii="Arial" w:cs="Arial" w:eastAsia="Arial" w:hAnsi="Arial"/>
                <w:color w:val="595959"/>
                <w:sz w:val="16"/>
                <w:szCs w:val="16"/>
              </w:rPr>
              <w:t xml:space="preserve">TELAS.t10.conteudo.blocos.4.txt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Apresentar dados sem consequência. Todo dado citado deve reaparecer adiante — nos objetivos, nas ações de permanência, no Plano de Ação. Dado que não gera decisão é enfeite.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11.20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TELAS.t10.tarefa.titulo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Antes de avançar: reúnam os dados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11.21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TELAS.t10.tarefa.intro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próxima tela pede números, não impressões. Não se escreve de memória: é o ponto de partida de toda a revisão.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11.22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TELAS.t10.tarefa.itens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Acessamos o sistema de gestão escolar e anotamos matrículas, turmas e distorção idade/ano por etapa.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Levantamos as taxas de aprovação, reprovação e abandono do ano anterior.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Consultamos os resultados mais recentes das avaliações estaduais e nacionais.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Recuperamos o resultado da pesquisa de clima escolar mais recente da nossa 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TELAS.t11.eyebrow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4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Infraestrutura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TELAS.t11.hint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 os espaços e recursos &lt;b&gt;efetivamente existentes e em uso&lt;/b&gt;. A infraestrutura é item obrigatório do diagnóstico (subseção 2.3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11.26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TELAS.t11.legend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Espaços e recursos disponíveis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11.27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TELAS.t11.legendSub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 apenas o que existe e está em condições de uso.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11.28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TELAS.t11.info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 um espaço existe mas está inutilizável, não o marque — registre a situação no texto da subseção 2.3. O PPP deve descrever a escola real, e a limitação registrada hoje vira ação no Plano amanhã.</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11.29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TELAS.t12.eyebrow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4 · Indicadores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11.30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Indicadores educacionais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11.31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TELAS.t12.hint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números entram no documento como tabela e alimentam o painel da rede. As linhas vêm das etapas marcadas no módulo anterior.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11.32  </w:t>
            </w:r>
            <w:r>
              <w:rPr>
                <w:rFonts w:ascii="Arial" w:cs="Arial" w:eastAsia="Arial" w:hAnsi="Arial"/>
                <w:b/>
                <w:bCs/>
                <w:sz w:val="20"/>
                <w:szCs w:val="20"/>
              </w:rPr>
              <w:t xml:space="preserve">Aviso quando nada foi marcado</w:t>
            </w:r>
          </w:p>
          <w:p>
            <w:pPr>
              <w:spacing w:after="0" w:line="260"/>
              <w:jc w:val="left"/>
            </w:pPr>
            <w:r>
              <w:rPr>
                <w:rFonts w:ascii="Arial" w:cs="Arial" w:eastAsia="Arial" w:hAnsi="Arial"/>
                <w:color w:val="595959"/>
                <w:sz w:val="16"/>
                <w:szCs w:val="16"/>
              </w:rPr>
              <w:t xml:space="preserve">TELAS.t12.vazio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Nenhuma etapa de ensino foi marcada. Voltem ao módulo 3 para registrar as etapas ofertadas — a tabela é montada a partir delas.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TELAS.t13.eyebrow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4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Diagnóstico da realidade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TELAS.t13.hint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quatro subseções do diagnóstico. A tabela de indicadores já está no documento — aqui entra a &lt;b&gt;leitura&lt;/b&gt; que a escola faz da sua realidade.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11.36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TELAS.t13.perguntas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Qual número da tabela mais incomodou a equipe ao vê-lo por escrito?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problema a escola conhece há tempos mas nunca havia registrado em documento?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Onde a estrutura física impede, hoje, algo que a equipe gostaria de fazer?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que a comunidade sabe sobre esta escola que os dados não mostram?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11.37  </w:t>
            </w:r>
            <w:r>
              <w:rPr>
                <w:rFonts w:ascii="Arial" w:cs="Arial" w:eastAsia="Arial" w:hAnsi="Arial"/>
                <w:b/>
                <w:bCs/>
                <w:sz w:val="20"/>
                <w:szCs w:val="20"/>
              </w:rPr>
              <w:t xml:space="preserve">Campo "2.1 Caracterização da comunidade escolar" — rótulo</w:t>
            </w:r>
          </w:p>
          <w:p>
            <w:pPr>
              <w:spacing w:after="0" w:line="260"/>
              <w:jc w:val="left"/>
            </w:pPr>
            <w:r>
              <w:rPr>
                <w:rFonts w:ascii="Arial" w:cs="Arial" w:eastAsia="Arial" w:hAnsi="Arial"/>
                <w:color w:val="595959"/>
                <w:sz w:val="16"/>
                <w:szCs w:val="16"/>
              </w:rPr>
              <w:t xml:space="preserve">TELAS.t13.campos.0.label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Perfil socioeconômico · território · famílias</w:t>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2.1 Caracterização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11.38  </w:t>
            </w:r>
            <w:r>
              <w:rPr>
                <w:rFonts w:ascii="Arial" w:cs="Arial" w:eastAsia="Arial" w:hAnsi="Arial"/>
                <w:b/>
                <w:bCs/>
                <w:sz w:val="20"/>
                <w:szCs w:val="20"/>
              </w:rPr>
              <w:t xml:space="preserve">Campo "2.1 Caracterização da comunidade escolar" — referência</w:t>
            </w:r>
          </w:p>
          <w:p>
            <w:pPr>
              <w:spacing w:after="0" w:line="260"/>
              <w:jc w:val="left"/>
            </w:pPr>
            <w:r>
              <w:rPr>
                <w:rFonts w:ascii="Arial" w:cs="Arial" w:eastAsia="Arial" w:hAnsi="Arial"/>
                <w:color w:val="595959"/>
                <w:sz w:val="16"/>
                <w:szCs w:val="16"/>
              </w:rPr>
              <w:t xml:space="preserve">TELAS.t13.campos.0.ref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Perfil socioeconômico · território · famílias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11.39  </w:t>
            </w:r>
            <w:r>
              <w:rPr>
                <w:rFonts w:ascii="Arial" w:cs="Arial" w:eastAsia="Arial" w:hAnsi="Arial"/>
                <w:b/>
                <w:bCs/>
                <w:sz w:val="20"/>
                <w:szCs w:val="20"/>
              </w:rPr>
              <w:t xml:space="preserve">Campo "2.1 Caracterização da comunidade escolar" — orientação</w:t>
            </w:r>
          </w:p>
          <w:p>
            <w:pPr>
              <w:spacing w:after="0" w:line="260"/>
              <w:jc w:val="left"/>
            </w:pPr>
            <w:r>
              <w:rPr>
                <w:rFonts w:ascii="Arial" w:cs="Arial" w:eastAsia="Arial" w:hAnsi="Arial"/>
                <w:color w:val="595959"/>
                <w:sz w:val="16"/>
                <w:szCs w:val="16"/>
              </w:rPr>
              <w:t xml:space="preserve">TELAS.t13.campos.0.helper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Perfil socioeconômico, diversidade cultural, contexto territorial, participação das famílias e aspectos sociais da 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11.40  </w:t>
            </w:r>
            <w:r>
              <w:rPr>
                <w:rFonts w:ascii="Arial" w:cs="Arial" w:eastAsia="Arial" w:hAnsi="Arial"/>
                <w:b/>
                <w:bCs/>
                <w:sz w:val="20"/>
                <w:szCs w:val="20"/>
              </w:rPr>
              <w:t xml:space="preserve">Campo "2.1 Caracterização da comunidade escolar" — exemplo de preenchimento</w:t>
            </w:r>
          </w:p>
          <w:p>
            <w:pPr>
              <w:spacing w:after="0" w:line="260"/>
              <w:jc w:val="left"/>
            </w:pPr>
            <w:r>
              <w:rPr>
                <w:rFonts w:ascii="Arial" w:cs="Arial" w:eastAsia="Arial" w:hAnsi="Arial"/>
                <w:color w:val="595959"/>
                <w:sz w:val="16"/>
                <w:szCs w:val="16"/>
              </w:rPr>
              <w:t xml:space="preserve">TELAS.t13.campos.0.placeholder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comunidade atendida reside majoritariamente em … e tem como principais atividades econômicas … . Cerca de … % das famílias … . A diversidade cultural manifesta-se em … . As famílias participam por meio de … , com presença média de … nas reuniões. O território conta com … , equipamentos que a escola utiliza para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11.41  </w:t>
            </w:r>
            <w:r>
              <w:rPr>
                <w:rFonts w:ascii="Arial" w:cs="Arial" w:eastAsia="Arial" w:hAnsi="Arial"/>
                <w:b/>
                <w:bCs/>
                <w:sz w:val="20"/>
                <w:szCs w:val="20"/>
              </w:rPr>
              <w:t xml:space="preserve">Campo "2.2 Perfil dos estudantes" — rótulo</w:t>
            </w:r>
          </w:p>
          <w:p>
            <w:pPr>
              <w:spacing w:after="0" w:line="260"/>
              <w:jc w:val="left"/>
            </w:pPr>
            <w:r>
              <w:rPr>
                <w:rFonts w:ascii="Arial" w:cs="Arial" w:eastAsia="Arial" w:hAnsi="Arial"/>
                <w:color w:val="595959"/>
                <w:sz w:val="16"/>
                <w:szCs w:val="16"/>
              </w:rPr>
              <w:t xml:space="preserve">TELAS.t13.campos.1.label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faixa etária · necessidades · frequência</w:t>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2.2 Perfil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11.42  </w:t>
            </w:r>
            <w:r>
              <w:rPr>
                <w:rFonts w:ascii="Arial" w:cs="Arial" w:eastAsia="Arial" w:hAnsi="Arial"/>
                <w:b/>
                <w:bCs/>
                <w:sz w:val="20"/>
                <w:szCs w:val="20"/>
              </w:rPr>
              <w:t xml:space="preserve">Campo "2.2 Perfil dos estudantes" — referência</w:t>
            </w:r>
          </w:p>
          <w:p>
            <w:pPr>
              <w:spacing w:after="0" w:line="260"/>
              <w:jc w:val="left"/>
            </w:pPr>
            <w:r>
              <w:rPr>
                <w:rFonts w:ascii="Arial" w:cs="Arial" w:eastAsia="Arial" w:hAnsi="Arial"/>
                <w:color w:val="595959"/>
                <w:sz w:val="16"/>
                <w:szCs w:val="16"/>
              </w:rPr>
              <w:t xml:space="preserve">TELAS.t13.campos.1.ref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faixa etária · necessidades · frequência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11.43  </w:t>
            </w:r>
            <w:r>
              <w:rPr>
                <w:rFonts w:ascii="Arial" w:cs="Arial" w:eastAsia="Arial" w:hAnsi="Arial"/>
                <w:b/>
                <w:bCs/>
                <w:sz w:val="20"/>
                <w:szCs w:val="20"/>
              </w:rPr>
              <w:t xml:space="preserve">Campo "2.2 Perfil dos estudantes" — orientação</w:t>
            </w:r>
          </w:p>
          <w:p>
            <w:pPr>
              <w:spacing w:after="0" w:line="260"/>
              <w:jc w:val="left"/>
            </w:pPr>
            <w:r>
              <w:rPr>
                <w:rFonts w:ascii="Arial" w:cs="Arial" w:eastAsia="Arial" w:hAnsi="Arial"/>
                <w:color w:val="595959"/>
                <w:sz w:val="16"/>
                <w:szCs w:val="16"/>
              </w:rPr>
              <w:t xml:space="preserve">TELAS.t13.campos.1.helper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Faixa etária, modalidades atendidas, necessidades específicas, indicadores de aprendizagem, frequência, evasão e recomposição das aprendizagens.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11.44  </w:t>
            </w:r>
            <w:r>
              <w:rPr>
                <w:rFonts w:ascii="Arial" w:cs="Arial" w:eastAsia="Arial" w:hAnsi="Arial"/>
                <w:b/>
                <w:bCs/>
                <w:sz w:val="20"/>
                <w:szCs w:val="20"/>
              </w:rPr>
              <w:t xml:space="preserve">Campo "2.2 Perfil dos estudantes" — exemplo de preenchimento</w:t>
            </w:r>
          </w:p>
          <w:p>
            <w:pPr>
              <w:spacing w:after="0" w:line="260"/>
              <w:jc w:val="left"/>
            </w:pPr>
            <w:r>
              <w:rPr>
                <w:rFonts w:ascii="Arial" w:cs="Arial" w:eastAsia="Arial" w:hAnsi="Arial"/>
                <w:color w:val="595959"/>
                <w:sz w:val="16"/>
                <w:szCs w:val="16"/>
              </w:rPr>
              <w:t xml:space="preserve">TELAS.t13.campos.1.placeholder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Atendemos … estudantes de … a … anos, distribuídos em … turmas nos turnos … . São … estudantes público-alvo da Educação Especial, sendo … com … . A frequência média foi de … % em … . Identificamos como necessidades específicas … , que exigem da escola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11.45  </w:t>
            </w:r>
            <w:r>
              <w:rPr>
                <w:rFonts w:ascii="Arial" w:cs="Arial" w:eastAsia="Arial" w:hAnsi="Arial"/>
                <w:b/>
                <w:bCs/>
                <w:sz w:val="20"/>
                <w:szCs w:val="20"/>
              </w:rPr>
              <w:t xml:space="preserve">Campo "2.3 Infraestrutura" — rótulo</w:t>
            </w:r>
          </w:p>
          <w:p>
            <w:pPr>
              <w:spacing w:after="0" w:line="260"/>
              <w:jc w:val="left"/>
            </w:pPr>
            <w:r>
              <w:rPr>
                <w:rFonts w:ascii="Arial" w:cs="Arial" w:eastAsia="Arial" w:hAnsi="Arial"/>
                <w:color w:val="595959"/>
                <w:sz w:val="16"/>
                <w:szCs w:val="16"/>
              </w:rPr>
              <w:t xml:space="preserve">TELAS.t13.campos.2.label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uso efetivo · acessibilidade · limitações</w:t>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2.3 Infraestrutura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11.46  </w:t>
            </w:r>
            <w:r>
              <w:rPr>
                <w:rFonts w:ascii="Arial" w:cs="Arial" w:eastAsia="Arial" w:hAnsi="Arial"/>
                <w:b/>
                <w:bCs/>
                <w:sz w:val="20"/>
                <w:szCs w:val="20"/>
              </w:rPr>
              <w:t xml:space="preserve">Campo "2.3 Infraestrutura" — referência</w:t>
            </w:r>
          </w:p>
          <w:p>
            <w:pPr>
              <w:spacing w:after="0" w:line="260"/>
              <w:jc w:val="left"/>
            </w:pPr>
            <w:r>
              <w:rPr>
                <w:rFonts w:ascii="Arial" w:cs="Arial" w:eastAsia="Arial" w:hAnsi="Arial"/>
                <w:color w:val="595959"/>
                <w:sz w:val="16"/>
                <w:szCs w:val="16"/>
              </w:rPr>
              <w:t xml:space="preserve">TELAS.t13.campos.2.ref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uso efetivo · acessibilidade · limitações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11.47  </w:t>
            </w:r>
            <w:r>
              <w:rPr>
                <w:rFonts w:ascii="Arial" w:cs="Arial" w:eastAsia="Arial" w:hAnsi="Arial"/>
                <w:b/>
                <w:bCs/>
                <w:sz w:val="20"/>
                <w:szCs w:val="20"/>
              </w:rPr>
              <w:t xml:space="preserve">Campo "2.3 Infraestrutura" — orientação</w:t>
            </w:r>
          </w:p>
          <w:p>
            <w:pPr>
              <w:spacing w:after="0" w:line="260"/>
              <w:jc w:val="left"/>
            </w:pPr>
            <w:r>
              <w:rPr>
                <w:rFonts w:ascii="Arial" w:cs="Arial" w:eastAsia="Arial" w:hAnsi="Arial"/>
                <w:color w:val="595959"/>
                <w:sz w:val="16"/>
                <w:szCs w:val="16"/>
              </w:rPr>
              <w:t xml:space="preserve">TELAS.t13.campos.2.helper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Uso efetivo de cada espaço marcado, condições de acessibilidade e — sobretudo — as limitações da estrutura e como a escola as contorna. O que falta e é necessário deve virar ação no Plano de 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11.48  </w:t>
            </w:r>
            <w:r>
              <w:rPr>
                <w:rFonts w:ascii="Arial" w:cs="Arial" w:eastAsia="Arial" w:hAnsi="Arial"/>
                <w:b/>
                <w:bCs/>
                <w:sz w:val="20"/>
                <w:szCs w:val="20"/>
              </w:rPr>
              <w:t xml:space="preserve">Campo "2.3 Infraestrutura" — exemplo de preenchimento</w:t>
            </w:r>
          </w:p>
          <w:p>
            <w:pPr>
              <w:spacing w:after="0" w:line="260"/>
              <w:jc w:val="left"/>
            </w:pPr>
            <w:r>
              <w:rPr>
                <w:rFonts w:ascii="Arial" w:cs="Arial" w:eastAsia="Arial" w:hAnsi="Arial"/>
                <w:color w:val="595959"/>
                <w:sz w:val="16"/>
                <w:szCs w:val="16"/>
              </w:rPr>
              <w:t xml:space="preserve">TELAS.t13.campos.2.placeholder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biblioteca funciona nos turnos … , sob responsabilidade de … , com acervo de cerca de … títulos e … empréstimos por mês. O laboratório de ciências está desativado desde … , por … ; as aulas práticas ocorrem em … . Não dispomos de … ; a alternativa adotada é … . A acessibilidade contempla … , mas ainda falta … , limitação registrada como ação no Plano.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11.49  </w:t>
            </w:r>
            <w:r>
              <w:rPr>
                <w:rFonts w:ascii="Arial" w:cs="Arial" w:eastAsia="Arial" w:hAnsi="Arial"/>
                <w:b/>
                <w:bCs/>
                <w:sz w:val="20"/>
                <w:szCs w:val="20"/>
              </w:rPr>
              <w:t xml:space="preserve">Campo "2.4 Leitura dos indicadores educacionais" — rótulo</w:t>
            </w:r>
          </w:p>
          <w:p>
            <w:pPr>
              <w:spacing w:after="0" w:line="260"/>
              <w:jc w:val="left"/>
            </w:pPr>
            <w:r>
              <w:rPr>
                <w:rFonts w:ascii="Arial" w:cs="Arial" w:eastAsia="Arial" w:hAnsi="Arial"/>
                <w:color w:val="595959"/>
                <w:sz w:val="16"/>
                <w:szCs w:val="16"/>
              </w:rPr>
              <w:t xml:space="preserve">TELAS.t13.campos.3.label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avaliações externas · clima escolar · taxas de rendimento</w:t>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2.4 Leitura dos indicadores educacionais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11.50  </w:t>
            </w:r>
            <w:r>
              <w:rPr>
                <w:rFonts w:ascii="Arial" w:cs="Arial" w:eastAsia="Arial" w:hAnsi="Arial"/>
                <w:b/>
                <w:bCs/>
                <w:sz w:val="20"/>
                <w:szCs w:val="20"/>
              </w:rPr>
              <w:t xml:space="preserve">Campo "2.4 Leitura dos indicadores educacionais" — referência</w:t>
            </w:r>
          </w:p>
          <w:p>
            <w:pPr>
              <w:spacing w:after="0" w:line="260"/>
              <w:jc w:val="left"/>
            </w:pPr>
            <w:r>
              <w:rPr>
                <w:rFonts w:ascii="Arial" w:cs="Arial" w:eastAsia="Arial" w:hAnsi="Arial"/>
                <w:color w:val="595959"/>
                <w:sz w:val="16"/>
                <w:szCs w:val="16"/>
              </w:rPr>
              <w:t xml:space="preserve">TELAS.t13.campos.3.ref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avaliações externas · clima escolar · taxas de rendimento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11.51  </w:t>
            </w:r>
            <w:r>
              <w:rPr>
                <w:rFonts w:ascii="Arial" w:cs="Arial" w:eastAsia="Arial" w:hAnsi="Arial"/>
                <w:b/>
                <w:bCs/>
                <w:sz w:val="20"/>
                <w:szCs w:val="20"/>
              </w:rPr>
              <w:t xml:space="preserve">Campo "2.4 Leitura dos indicadores educacionais" — orientação</w:t>
            </w:r>
          </w:p>
          <w:p>
            <w:pPr>
              <w:spacing w:after="0" w:line="260"/>
              <w:jc w:val="left"/>
            </w:pPr>
            <w:r>
              <w:rPr>
                <w:rFonts w:ascii="Arial" w:cs="Arial" w:eastAsia="Arial" w:hAnsi="Arial"/>
                <w:color w:val="595959"/>
                <w:sz w:val="16"/>
                <w:szCs w:val="16"/>
              </w:rPr>
              <w:t xml:space="preserve">TELAS.t13.campos.3.helper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Onde os problemas se concentram, o que a equipe entende que os explica e o que a escola decide fazer a respeito.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11.52  </w:t>
            </w:r>
            <w:r>
              <w:rPr>
                <w:rFonts w:ascii="Arial" w:cs="Arial" w:eastAsia="Arial" w:hAnsi="Arial"/>
                <w:b/>
                <w:bCs/>
                <w:sz w:val="20"/>
                <w:szCs w:val="20"/>
              </w:rPr>
              <w:t xml:space="preserve">Campo "2.4 Leitura dos indicadores educacionais" — exemplo de preenchimento</w:t>
            </w:r>
          </w:p>
          <w:p>
            <w:pPr>
              <w:spacing w:after="0" w:line="260"/>
              <w:jc w:val="left"/>
            </w:pPr>
            <w:r>
              <w:rPr>
                <w:rFonts w:ascii="Arial" w:cs="Arial" w:eastAsia="Arial" w:hAnsi="Arial"/>
                <w:color w:val="595959"/>
                <w:sz w:val="16"/>
                <w:szCs w:val="16"/>
              </w:rPr>
              <w:t xml:space="preserve">TELAS.t13.campos.3.placeholder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abandono de … % concentra-se em … , entre estudantes que … . A distorção de … % no … ano decorre de … . Na avaliação estadual de … , … % dos estudantes situam-se no padrão … , o que indica … . A pesquisa de clima apontou fragilidade em … . Diante desse quadro, a escola prioriza … , porque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12. Módulo 5 — Marco referencial</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48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MODULOS.4.n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Marco referencial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TELAS.t14.eyebrow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5 · Reflexão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Marco referencial: quem é esta escola e onde quer chegar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TELAS.t14.lead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Marco Referencial reúne princípios, missão, visão, valores e objetivos. É a parte mais copiada dos PPPs — e a que menos diz alguma coisa quando não nasce da reflexão coletiva sobre os dados que vocês acabaram de reunir.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TELAS.t14.blocos.0.txt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Um bom teste: se o texto puder ser colado no PPP de qualquer outra escola do estado sem que ninguém perceba a troca, &lt;strong&gt;ele ainda não é sobre esta escola&lt;/strong&gt;.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12.6  </w:t>
            </w:r>
            <w:r>
              <w:rPr>
                <w:rFonts w:ascii="Arial" w:cs="Arial" w:eastAsia="Arial" w:hAnsi="Arial"/>
                <w:b/>
                <w:bCs/>
                <w:sz w:val="20"/>
                <w:szCs w:val="20"/>
              </w:rPr>
              <w:t xml:space="preserve">Bloco 2 — exemplos: título</w:t>
            </w:r>
          </w:p>
          <w:p>
            <w:pPr>
              <w:spacing w:after="0" w:line="260"/>
              <w:jc w:val="left"/>
            </w:pPr>
            <w:r>
              <w:rPr>
                <w:rFonts w:ascii="Arial" w:cs="Arial" w:eastAsia="Arial" w:hAnsi="Arial"/>
                <w:color w:val="595959"/>
                <w:sz w:val="16"/>
                <w:szCs w:val="16"/>
              </w:rPr>
              <w:t xml:space="preserve">TELAS.t14.blocos.1.titulo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Duas missões escritas para a mesma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12.7  </w:t>
            </w:r>
            <w:r>
              <w:rPr>
                <w:rFonts w:ascii="Arial" w:cs="Arial" w:eastAsia="Arial" w:hAnsi="Arial"/>
                <w:b/>
                <w:bCs/>
                <w:sz w:val="20"/>
                <w:szCs w:val="20"/>
              </w:rPr>
              <w:t xml:space="preserve">Bloco 2 — exemplo inadequado: rótulo</w:t>
            </w:r>
          </w:p>
          <w:p>
            <w:pPr>
              <w:spacing w:after="0" w:line="260"/>
              <w:jc w:val="left"/>
            </w:pPr>
            <w:r>
              <w:rPr>
                <w:rFonts w:ascii="Arial" w:cs="Arial" w:eastAsia="Arial" w:hAnsi="Arial"/>
                <w:color w:val="595959"/>
                <w:sz w:val="16"/>
                <w:szCs w:val="16"/>
              </w:rPr>
              <w:t xml:space="preserve">TELAS.t14.blocos.1.fraco.rotulo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Versão genérica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12.8  </w:t>
            </w:r>
            <w:r>
              <w:rPr>
                <w:rFonts w:ascii="Arial" w:cs="Arial" w:eastAsia="Arial" w:hAnsi="Arial"/>
                <w:b/>
                <w:bCs/>
                <w:sz w:val="20"/>
                <w:szCs w:val="20"/>
              </w:rPr>
              <w:t xml:space="preserve">Bloco 2 — exemplo inadequado: texto</w:t>
            </w:r>
          </w:p>
          <w:p>
            <w:pPr>
              <w:spacing w:after="0" w:line="260"/>
              <w:jc w:val="left"/>
            </w:pPr>
            <w:r>
              <w:rPr>
                <w:rFonts w:ascii="Arial" w:cs="Arial" w:eastAsia="Arial" w:hAnsi="Arial"/>
                <w:color w:val="595959"/>
                <w:sz w:val="16"/>
                <w:szCs w:val="16"/>
              </w:rPr>
              <w:t xml:space="preserve">TELAS.t14.blocos.1.fraco.texto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Nossa missão é formar cidadãos críticos, criativos e responsáveis, capazes de atuar na sociedade, promovendo uma educação de qualidade, inclusiva e transformadora.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12.9  </w:t>
            </w:r>
            <w:r>
              <w:rPr>
                <w:rFonts w:ascii="Arial" w:cs="Arial" w:eastAsia="Arial" w:hAnsi="Arial"/>
                <w:b/>
                <w:bCs/>
                <w:sz w:val="20"/>
                <w:szCs w:val="20"/>
              </w:rPr>
              <w:t xml:space="preserve">Bloco 2 — exemplo inadequado: comentários (um por linha)</w:t>
            </w:r>
          </w:p>
          <w:p>
            <w:pPr>
              <w:spacing w:after="0" w:line="260"/>
              <w:jc w:val="left"/>
            </w:pPr>
            <w:r>
              <w:rPr>
                <w:rFonts w:ascii="Arial" w:cs="Arial" w:eastAsia="Arial" w:hAnsi="Arial"/>
                <w:color w:val="595959"/>
                <w:sz w:val="16"/>
                <w:szCs w:val="16"/>
              </w:rPr>
              <w:t xml:space="preserve">TELAS.t14.blocos.1.fraco.notas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Serve para qualquer escola do país.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Nenhum verbo indica o que esta escola faz de diferente.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é possível verificar se está sendo cumprida.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12.10  </w:t>
            </w:r>
            <w:r>
              <w:rPr>
                <w:rFonts w:ascii="Arial" w:cs="Arial" w:eastAsia="Arial" w:hAnsi="Arial"/>
                <w:b/>
                <w:bCs/>
                <w:sz w:val="20"/>
                <w:szCs w:val="20"/>
              </w:rPr>
              <w:t xml:space="preserve">Bloco 2 — exemplo adequado: rótulo</w:t>
            </w:r>
          </w:p>
          <w:p>
            <w:pPr>
              <w:spacing w:after="0" w:line="260"/>
              <w:jc w:val="left"/>
            </w:pPr>
            <w:r>
              <w:rPr>
                <w:rFonts w:ascii="Arial" w:cs="Arial" w:eastAsia="Arial" w:hAnsi="Arial"/>
                <w:color w:val="595959"/>
                <w:sz w:val="16"/>
                <w:szCs w:val="16"/>
              </w:rPr>
              <w:t xml:space="preserve">TELAS.t14.blocos.1.bom.rotulo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Versão própria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12.11  </w:t>
            </w:r>
            <w:r>
              <w:rPr>
                <w:rFonts w:ascii="Arial" w:cs="Arial" w:eastAsia="Arial" w:hAnsi="Arial"/>
                <w:b/>
                <w:bCs/>
                <w:sz w:val="20"/>
                <w:szCs w:val="20"/>
              </w:rPr>
              <w:t xml:space="preserve">Bloco 2 — exemplo adequado: texto</w:t>
            </w:r>
          </w:p>
          <w:p>
            <w:pPr>
              <w:spacing w:after="0" w:line="260"/>
              <w:jc w:val="left"/>
            </w:pPr>
            <w:r>
              <w:rPr>
                <w:rFonts w:ascii="Arial" w:cs="Arial" w:eastAsia="Arial" w:hAnsi="Arial"/>
                <w:color w:val="595959"/>
                <w:sz w:val="16"/>
                <w:szCs w:val="16"/>
              </w:rPr>
              <w:t xml:space="preserve">TELAS.t14.blocos.1.bom.texto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Nossa missão é garantir que nenhum estudante saia do 9º ano sem ler com autonomia. Por isso mantemos duas aulas semanais de leitura mediada em todas as turmas e reservamos o primeiro módulo II de cada mês para analisar, nome a nome, quem ainda não avançou.</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12.12  </w:t>
            </w:r>
            <w:r>
              <w:rPr>
                <w:rFonts w:ascii="Arial" w:cs="Arial" w:eastAsia="Arial" w:hAnsi="Arial"/>
                <w:b/>
                <w:bCs/>
                <w:sz w:val="20"/>
                <w:szCs w:val="20"/>
              </w:rPr>
              <w:t xml:space="preserve">Bloco 2 — exemplo adequado: comentários (um por linha)</w:t>
            </w:r>
          </w:p>
          <w:p>
            <w:pPr>
              <w:spacing w:after="0" w:line="260"/>
              <w:jc w:val="left"/>
            </w:pPr>
            <w:r>
              <w:rPr>
                <w:rFonts w:ascii="Arial" w:cs="Arial" w:eastAsia="Arial" w:hAnsi="Arial"/>
                <w:color w:val="595959"/>
                <w:sz w:val="16"/>
                <w:szCs w:val="16"/>
              </w:rPr>
              <w:t xml:space="preserve">TELAS.t14.blocos.1.bom.notas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Diz o que a escola faz, não apenas o que deseja.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Menciona decisões concretas de organização do tempo.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Pode ser checada: ou as aulas e a reunião existem, ou não.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Nasce de um problema real do diagnóstico.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12.13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TELAS.t14.blocos.2.txt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&lt;strong&gt;Missão&lt;/strong&gt; define a razão de existir da escola. &lt;strong&gt;Visão&lt;/strong&gt; indica onde ela quer chegar. &lt;strong&gt;Valores&lt;/strong&gt; apresentam os princípios éticos que orientam a convivência — e só se sustentam se for possível apontar onde aparecem na rotina.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12.14  </w:t>
            </w:r>
            <w:r>
              <w:rPr>
                <w:rFonts w:ascii="Arial" w:cs="Arial" w:eastAsia="Arial" w:hAnsi="Arial"/>
                <w:b/>
                <w:bCs/>
                <w:sz w:val="20"/>
                <w:szCs w:val="20"/>
              </w:rPr>
              <w:t xml:space="preserve">Bloco 4 — exemplos: título</w:t>
            </w:r>
          </w:p>
          <w:p>
            <w:pPr>
              <w:spacing w:after="0" w:line="260"/>
              <w:jc w:val="left"/>
            </w:pPr>
            <w:r>
              <w:rPr>
                <w:rFonts w:ascii="Arial" w:cs="Arial" w:eastAsia="Arial" w:hAnsi="Arial"/>
                <w:color w:val="595959"/>
                <w:sz w:val="16"/>
                <w:szCs w:val="16"/>
              </w:rPr>
              <w:t xml:space="preserve">TELAS.t14.blocos.3.titulo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Dois objetivos específicos para o mesmo problema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12.15  </w:t>
            </w:r>
            <w:r>
              <w:rPr>
                <w:rFonts w:ascii="Arial" w:cs="Arial" w:eastAsia="Arial" w:hAnsi="Arial"/>
                <w:b/>
                <w:bCs/>
                <w:sz w:val="20"/>
                <w:szCs w:val="20"/>
              </w:rPr>
              <w:t xml:space="preserve">Bloco 4 — exemplo inadequado: rótulo</w:t>
            </w:r>
          </w:p>
          <w:p>
            <w:pPr>
              <w:spacing w:after="0" w:line="260"/>
              <w:jc w:val="left"/>
            </w:pPr>
            <w:r>
              <w:rPr>
                <w:rFonts w:ascii="Arial" w:cs="Arial" w:eastAsia="Arial" w:hAnsi="Arial"/>
                <w:color w:val="595959"/>
                <w:sz w:val="16"/>
                <w:szCs w:val="16"/>
              </w:rPr>
              <w:t xml:space="preserve">TELAS.t14.blocos.3.fraco.rotulo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 que não se monitora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12.16  </w:t>
            </w:r>
            <w:r>
              <w:rPr>
                <w:rFonts w:ascii="Arial" w:cs="Arial" w:eastAsia="Arial" w:hAnsi="Arial"/>
                <w:b/>
                <w:bCs/>
                <w:sz w:val="20"/>
                <w:szCs w:val="20"/>
              </w:rPr>
              <w:t xml:space="preserve">Bloco 4 — exemplo inadequado: texto</w:t>
            </w:r>
          </w:p>
          <w:p>
            <w:pPr>
              <w:spacing w:after="0" w:line="260"/>
              <w:jc w:val="left"/>
            </w:pPr>
            <w:r>
              <w:rPr>
                <w:rFonts w:ascii="Arial" w:cs="Arial" w:eastAsia="Arial" w:hAnsi="Arial"/>
                <w:color w:val="595959"/>
                <w:sz w:val="16"/>
                <w:szCs w:val="16"/>
              </w:rPr>
              <w:t xml:space="preserve">TELAS.t14.blocos.3.fraco.texto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Melhorar o desempenho dos estudantes e reduzir a evasão escolar, promovendo ações pedagógicas de qualidade ao longo do ano letivo.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12.17  </w:t>
            </w:r>
            <w:r>
              <w:rPr>
                <w:rFonts w:ascii="Arial" w:cs="Arial" w:eastAsia="Arial" w:hAnsi="Arial"/>
                <w:b/>
                <w:bCs/>
                <w:sz w:val="20"/>
                <w:szCs w:val="20"/>
              </w:rPr>
              <w:t xml:space="preserve">Bloco 4 — exemplo inadequado: comentários (um por linha)</w:t>
            </w:r>
          </w:p>
          <w:p>
            <w:pPr>
              <w:spacing w:after="0" w:line="260"/>
              <w:jc w:val="left"/>
            </w:pPr>
            <w:r>
              <w:rPr>
                <w:rFonts w:ascii="Arial" w:cs="Arial" w:eastAsia="Arial" w:hAnsi="Arial"/>
                <w:color w:val="595959"/>
                <w:sz w:val="16"/>
                <w:szCs w:val="16"/>
              </w:rPr>
              <w:t xml:space="preserve">TELAS.t14.blocos.3.fraco.notas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Sem indicador, sem número, sem prazo.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diz quem acompanha nem quando.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Nunca poderá ser declarado cumprido ou descumprido.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12.18  </w:t>
            </w:r>
            <w:r>
              <w:rPr>
                <w:rFonts w:ascii="Arial" w:cs="Arial" w:eastAsia="Arial" w:hAnsi="Arial"/>
                <w:b/>
                <w:bCs/>
                <w:sz w:val="20"/>
                <w:szCs w:val="20"/>
              </w:rPr>
              <w:t xml:space="preserve">Bloco 4 — exemplo adequado: rótulo</w:t>
            </w:r>
          </w:p>
          <w:p>
            <w:pPr>
              <w:spacing w:after="0" w:line="260"/>
              <w:jc w:val="left"/>
            </w:pPr>
            <w:r>
              <w:rPr>
                <w:rFonts w:ascii="Arial" w:cs="Arial" w:eastAsia="Arial" w:hAnsi="Arial"/>
                <w:color w:val="595959"/>
                <w:sz w:val="16"/>
                <w:szCs w:val="16"/>
              </w:rPr>
              <w:t xml:space="preserve">TELAS.t14.blocos.3.bom.rotulo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 verificável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12.19  </w:t>
            </w:r>
            <w:r>
              <w:rPr>
                <w:rFonts w:ascii="Arial" w:cs="Arial" w:eastAsia="Arial" w:hAnsi="Arial"/>
                <w:b/>
                <w:bCs/>
                <w:sz w:val="20"/>
                <w:szCs w:val="20"/>
              </w:rPr>
              <w:t xml:space="preserve">Bloco 4 — exemplo adequado: texto</w:t>
            </w:r>
          </w:p>
          <w:p>
            <w:pPr>
              <w:spacing w:after="0" w:line="260"/>
              <w:jc w:val="left"/>
            </w:pPr>
            <w:r>
              <w:rPr>
                <w:rFonts w:ascii="Arial" w:cs="Arial" w:eastAsia="Arial" w:hAnsi="Arial"/>
                <w:color w:val="595959"/>
                <w:sz w:val="16"/>
                <w:szCs w:val="16"/>
              </w:rPr>
              <w:t xml:space="preserve">TELAS.t14.blocos.3.bom.texto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Reduzir o abandono nos anos finais de 3,5% (2025) para 1,5% até dezembro de 2027, mediante contato com a família já na segunda falta consecutiva. Monitoramento: relatório de frequência analisado no Conselho de Classe de cada trimestre.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12.20  </w:t>
            </w:r>
            <w:r>
              <w:rPr>
                <w:rFonts w:ascii="Arial" w:cs="Arial" w:eastAsia="Arial" w:hAnsi="Arial"/>
                <w:b/>
                <w:bCs/>
                <w:sz w:val="20"/>
                <w:szCs w:val="20"/>
              </w:rPr>
              <w:t xml:space="preserve">Bloco 4 — exemplo adequado: comentários (um por linha)</w:t>
            </w:r>
          </w:p>
          <w:p>
            <w:pPr>
              <w:spacing w:after="0" w:line="260"/>
              <w:jc w:val="left"/>
            </w:pPr>
            <w:r>
              <w:rPr>
                <w:rFonts w:ascii="Arial" w:cs="Arial" w:eastAsia="Arial" w:hAnsi="Arial"/>
                <w:color w:val="595959"/>
                <w:sz w:val="16"/>
                <w:szCs w:val="16"/>
              </w:rPr>
              <w:t xml:space="preserve">TELAS.t14.blocos.3.bom.notas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Indicador, ponto de partida, valor pretendido e prazo.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Explicita o meio pelo qual se pretende chegar lá.</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Define quem monitora e com que periodicidade.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Usa o número que veio da tabela de indicadores.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12.21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TELAS.t14.perguntas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 um estudante saísse daqui após nove anos, o que a escola gostaria que tivesse ficado nele?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decisão difícil esta escola já tomou por causa daquilo em que acredita?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Olhando os indicadores que vocês preencheram, qual é o problema mais urgente a enfrentar?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objetivo específico, com número e prazo, mostraria que esse problema está sendo superado?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12.22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TELAS.t14.tarefa.titulo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Antes de avançar: conversem sobre isso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12.23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TELAS.t14.tarefa.intro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perguntas acima são pauta de encontro, não exercício individual. A missão que sair daqui só será da escola se tiver passado por essa conversa — de reflexão coletiva.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12.24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TELAS.t14.tarefa.itens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Reunimos representantes de mais de um segmento para responder às perguntas acima.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Registramos em ata a data, os participantes e as conclusões dessa conversa.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Discutimos quais projetos do ano anterior serão mantidos e quais serão encerrados.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Escolhemos, a partir dos indicadores, o problema prioritário que os objetivos vão enfrentar.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12.25  </w:t>
            </w:r>
            <w:r>
              <w:rPr>
                <w:rFonts w:ascii="Arial" w:cs="Arial" w:eastAsia="Arial" w:hAnsi="Arial"/>
                <w:b/>
                <w:bCs/>
                <w:sz w:val="20"/>
                <w:szCs w:val="20"/>
              </w:rPr>
              <w:t xml:space="preserve">Tarefa condicional — título</w:t>
            </w:r>
          </w:p>
          <w:p>
            <w:pPr>
              <w:spacing w:after="0" w:line="260"/>
              <w:jc w:val="left"/>
            </w:pPr>
            <w:r>
              <w:rPr>
                <w:rFonts w:ascii="Arial" w:cs="Arial" w:eastAsia="Arial" w:hAnsi="Arial"/>
                <w:color w:val="595959"/>
                <w:sz w:val="16"/>
                <w:szCs w:val="16"/>
              </w:rPr>
              <w:t xml:space="preserve">TELAS.t14.tarefaSe.titulo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Escola indígena: consulta livre, prévia e informada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12.26  </w:t>
            </w:r>
            <w:r>
              <w:rPr>
                <w:rFonts w:ascii="Arial" w:cs="Arial" w:eastAsia="Arial" w:hAnsi="Arial"/>
                <w:b/>
                <w:bCs/>
                <w:sz w:val="20"/>
                <w:szCs w:val="20"/>
              </w:rPr>
              <w:t xml:space="preserve">Tarefa condicional — introdução</w:t>
            </w:r>
          </w:p>
          <w:p>
            <w:pPr>
              <w:spacing w:after="0" w:line="260"/>
              <w:jc w:val="left"/>
            </w:pPr>
            <w:r>
              <w:rPr>
                <w:rFonts w:ascii="Arial" w:cs="Arial" w:eastAsia="Arial" w:hAnsi="Arial"/>
                <w:color w:val="595959"/>
                <w:sz w:val="16"/>
                <w:szCs w:val="16"/>
              </w:rPr>
              <w:t xml:space="preserve">TELAS.t14.tarefaSe.intro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Sua escola marcou a modalidade Educação Escolar Indígena. A revisão do PPP exige o mecanismo de consulta livre, prévia e informada, na forma da Convenção nº 169 da Organização Internacional do Trabalho (OIT).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12.27  </w:t>
            </w:r>
            <w:r>
              <w:rPr>
                <w:rFonts w:ascii="Arial" w:cs="Arial" w:eastAsia="Arial" w:hAnsi="Arial"/>
                <w:b/>
                <w:bCs/>
                <w:sz w:val="20"/>
                <w:szCs w:val="20"/>
              </w:rPr>
              <w:t xml:space="preserve">Tarefa condicional — itens (um por linha)</w:t>
            </w:r>
          </w:p>
          <w:p>
            <w:pPr>
              <w:spacing w:after="0" w:line="260"/>
              <w:jc w:val="left"/>
            </w:pPr>
            <w:r>
              <w:rPr>
                <w:rFonts w:ascii="Arial" w:cs="Arial" w:eastAsia="Arial" w:hAnsi="Arial"/>
                <w:color w:val="595959"/>
                <w:sz w:val="16"/>
                <w:szCs w:val="16"/>
              </w:rPr>
              <w:t xml:space="preserve">TELAS.t14.tarefaSe.itens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17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Comunicamos previamente a comunidade sobre a revisão do PPP e seus efeitos.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Asseguramos que a consulta ocorra na língua e nos processos próprios do povo.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Registramos a manifestação da comunidade e das lideranças.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12.28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TELAS.t15.eyebrow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5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12.29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norteadores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12.30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TELAS.t15.hint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 não é adjetivo bonito: é critério de decisão. Marquem os que a escola sustenta quando precisa escolher — e preparem-se para mostrar, no texto seguinte, onde cada um aparece na rotina.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12.31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TELAS.t15.legend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que orientam 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12.32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TELAS.t15.legendSub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Em consonância com a legislação vigente, a BNCC, o CRMG e as Diretrizes Curriculares Nacionais.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12.33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TELAS.t15.info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Marcar tudo é tentador e vazio. Escolha os que a escola sustenta na prática — e prepare-se para mostrar, no texto seguinte, onde cada um aparece na rotina.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12.34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TELAS.t16.eyebrow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5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12.35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TELAS.t16.titulo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identidade e objetivos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12.36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TELAS.t16.hint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Compõem as seções 3, 4 e 5 do documento — o Marco Referencial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12.37  </w:t>
            </w:r>
            <w:r>
              <w:rPr>
                <w:rFonts w:ascii="Arial" w:cs="Arial" w:eastAsia="Arial" w:hAnsi="Arial"/>
                <w:b/>
                <w:bCs/>
                <w:sz w:val="20"/>
                <w:szCs w:val="20"/>
              </w:rPr>
              <w:t xml:space="preserve">Campo "3. Como os princípios se materializam nesta escola" — rótulo</w:t>
            </w:r>
          </w:p>
          <w:p>
            <w:pPr>
              <w:spacing w:after="0" w:line="260"/>
              <w:jc w:val="left"/>
            </w:pPr>
            <w:r>
              <w:rPr>
                <w:rFonts w:ascii="Arial" w:cs="Arial" w:eastAsia="Arial" w:hAnsi="Arial"/>
                <w:color w:val="595959"/>
                <w:sz w:val="16"/>
                <w:szCs w:val="16"/>
              </w:rPr>
              <w:t xml:space="preserve">TELAS.t16.campos.0.label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3 do documento</w:t>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3. Como os princípios se materializam nesta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12.38  </w:t>
            </w:r>
            <w:r>
              <w:rPr>
                <w:rFonts w:ascii="Arial" w:cs="Arial" w:eastAsia="Arial" w:hAnsi="Arial"/>
                <w:b/>
                <w:bCs/>
                <w:sz w:val="20"/>
                <w:szCs w:val="20"/>
              </w:rPr>
              <w:t xml:space="preserve">Campo "3. Como os princípios se materializam nesta escola" — referência</w:t>
            </w:r>
          </w:p>
          <w:p>
            <w:pPr>
              <w:spacing w:after="0" w:line="260"/>
              <w:jc w:val="left"/>
            </w:pPr>
            <w:r>
              <w:rPr>
                <w:rFonts w:ascii="Arial" w:cs="Arial" w:eastAsia="Arial" w:hAnsi="Arial"/>
                <w:color w:val="595959"/>
                <w:sz w:val="16"/>
                <w:szCs w:val="16"/>
              </w:rPr>
              <w:t xml:space="preserve">TELAS.t16.campos.0.ref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3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12.39  </w:t>
            </w:r>
            <w:r>
              <w:rPr>
                <w:rFonts w:ascii="Arial" w:cs="Arial" w:eastAsia="Arial" w:hAnsi="Arial"/>
                <w:b/>
                <w:bCs/>
                <w:sz w:val="20"/>
                <w:szCs w:val="20"/>
              </w:rPr>
              <w:t xml:space="preserve">Campo "3. Como os princípios se materializam nesta escola" — orientação</w:t>
            </w:r>
          </w:p>
          <w:p>
            <w:pPr>
              <w:spacing w:after="0" w:line="260"/>
              <w:jc w:val="left"/>
            </w:pPr>
            <w:r>
              <w:rPr>
                <w:rFonts w:ascii="Arial" w:cs="Arial" w:eastAsia="Arial" w:hAnsi="Arial"/>
                <w:color w:val="595959"/>
                <w:sz w:val="16"/>
                <w:szCs w:val="16"/>
              </w:rPr>
              <w:t xml:space="preserve">TELAS.t16.campos.0.helper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princípios marcados já entram no documento. Aqui, mostre onde cada um aparece concretamente na rotina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12.40  </w:t>
            </w:r>
            <w:r>
              <w:rPr>
                <w:rFonts w:ascii="Arial" w:cs="Arial" w:eastAsia="Arial" w:hAnsi="Arial"/>
                <w:b/>
                <w:bCs/>
                <w:sz w:val="20"/>
                <w:szCs w:val="20"/>
              </w:rPr>
              <w:t xml:space="preserve">Campo "3. Como os princípios se materializam nesta escola" — exemplo de preenchimento</w:t>
            </w:r>
          </w:p>
          <w:p>
            <w:pPr>
              <w:spacing w:after="0" w:line="260"/>
              <w:jc w:val="left"/>
            </w:pPr>
            <w:r>
              <w:rPr>
                <w:rFonts w:ascii="Arial" w:cs="Arial" w:eastAsia="Arial" w:hAnsi="Arial"/>
                <w:color w:val="595959"/>
                <w:sz w:val="16"/>
                <w:szCs w:val="16"/>
              </w:rPr>
              <w:t xml:space="preserve">TELAS.t16.campos.0.placeholder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princípio da educação inclusiva materializa-se em … , realizado … , sob responsabilidade de … . A gestão democrática aparece em … , cuja periodicidade é … . A educação antirracista orienta … , como se vê em … . Quando esses princípios entram em tensão com … , a escola decide por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12.41  </w:t>
            </w:r>
            <w:r>
              <w:rPr>
                <w:rFonts w:ascii="Arial" w:cs="Arial" w:eastAsia="Arial" w:hAnsi="Arial"/>
                <w:b/>
                <w:bCs/>
                <w:sz w:val="20"/>
                <w:szCs w:val="20"/>
              </w:rPr>
              <w:t xml:space="preserve">Campo "4. Missão, visão e valores" — rótulo</w:t>
            </w:r>
          </w:p>
          <w:p>
            <w:pPr>
              <w:spacing w:after="0" w:line="260"/>
              <w:jc w:val="left"/>
            </w:pPr>
            <w:r>
              <w:rPr>
                <w:rFonts w:ascii="Arial" w:cs="Arial" w:eastAsia="Arial" w:hAnsi="Arial"/>
                <w:color w:val="595959"/>
                <w:sz w:val="16"/>
                <w:szCs w:val="16"/>
              </w:rPr>
              <w:t xml:space="preserve">TELAS.t16.campos.1.label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Construção coletiva · pertencimento</w:t>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4. Missão, visão e valores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12.42  </w:t>
            </w:r>
            <w:r>
              <w:rPr>
                <w:rFonts w:ascii="Arial" w:cs="Arial" w:eastAsia="Arial" w:hAnsi="Arial"/>
                <w:b/>
                <w:bCs/>
                <w:sz w:val="20"/>
                <w:szCs w:val="20"/>
              </w:rPr>
              <w:t xml:space="preserve">Campo "4. Missão, visão e valores" — referência</w:t>
            </w:r>
          </w:p>
          <w:p>
            <w:pPr>
              <w:spacing w:after="0" w:line="260"/>
              <w:jc w:val="left"/>
            </w:pPr>
            <w:r>
              <w:rPr>
                <w:rFonts w:ascii="Arial" w:cs="Arial" w:eastAsia="Arial" w:hAnsi="Arial"/>
                <w:color w:val="595959"/>
                <w:sz w:val="16"/>
                <w:szCs w:val="16"/>
              </w:rPr>
              <w:t xml:space="preserve">TELAS.t16.campos.1.ref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Construção coletiva · pertencimento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12.43  </w:t>
            </w:r>
            <w:r>
              <w:rPr>
                <w:rFonts w:ascii="Arial" w:cs="Arial" w:eastAsia="Arial" w:hAnsi="Arial"/>
                <w:b/>
                <w:bCs/>
                <w:sz w:val="20"/>
                <w:szCs w:val="20"/>
              </w:rPr>
              <w:t xml:space="preserve">Campo "4. Missão, visão e valores" — orientação</w:t>
            </w:r>
          </w:p>
          <w:p>
            <w:pPr>
              <w:spacing w:after="0" w:line="260"/>
              <w:jc w:val="left"/>
            </w:pPr>
            <w:r>
              <w:rPr>
                <w:rFonts w:ascii="Arial" w:cs="Arial" w:eastAsia="Arial" w:hAnsi="Arial"/>
                <w:color w:val="595959"/>
                <w:sz w:val="16"/>
                <w:szCs w:val="16"/>
              </w:rPr>
              <w:t xml:space="preserve">TELAS.t16.campos.1.helper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Missão: razão de existir. Visão: onde a escola quer chegar. Valores: princípios éticos, com o exemplo prático de cada um.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12.44  </w:t>
            </w:r>
            <w:r>
              <w:rPr>
                <w:rFonts w:ascii="Arial" w:cs="Arial" w:eastAsia="Arial" w:hAnsi="Arial"/>
                <w:b/>
                <w:bCs/>
                <w:sz w:val="20"/>
                <w:szCs w:val="20"/>
              </w:rPr>
              <w:t xml:space="preserve">Campo "4. Missão, visão e valores" — exemplo de preenchimento</w:t>
            </w:r>
          </w:p>
          <w:p>
            <w:pPr>
              <w:spacing w:after="0" w:line="260"/>
              <w:jc w:val="left"/>
            </w:pPr>
            <w:r>
              <w:rPr>
                <w:rFonts w:ascii="Arial" w:cs="Arial" w:eastAsia="Arial" w:hAnsi="Arial"/>
                <w:color w:val="595959"/>
                <w:sz w:val="16"/>
                <w:szCs w:val="16"/>
              </w:rPr>
              <w:t xml:space="preserve">TELAS.t16.campos.1.placeholder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Missão — A Escola Estadual … existe para garantir que … . Para isso, mantém … e reserva … . Visão — Ser reconhecida, até … , como escola em que … . Valores — Respeito, que se traduz em … ; diálogo, que se traduz em … ; equidade, que se traduz em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12.45  </w:t>
            </w:r>
            <w:r>
              <w:rPr>
                <w:rFonts w:ascii="Arial" w:cs="Arial" w:eastAsia="Arial" w:hAnsi="Arial"/>
                <w:b/>
                <w:bCs/>
                <w:sz w:val="20"/>
                <w:szCs w:val="20"/>
              </w:rPr>
              <w:t xml:space="preserve">Campo "5. Objetivos da escola" — rótulo</w:t>
            </w:r>
          </w:p>
          <w:p>
            <w:pPr>
              <w:spacing w:after="0" w:line="260"/>
              <w:jc w:val="left"/>
            </w:pPr>
            <w:r>
              <w:rPr>
                <w:rFonts w:ascii="Arial" w:cs="Arial" w:eastAsia="Arial" w:hAnsi="Arial"/>
                <w:color w:val="595959"/>
                <w:sz w:val="16"/>
                <w:szCs w:val="16"/>
              </w:rPr>
              <w:t xml:space="preserve">TELAS.t16.campos.2.label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um objetivo geral e objetivos específicos</w:t>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5. Objetivos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12.46  </w:t>
            </w:r>
            <w:r>
              <w:rPr>
                <w:rFonts w:ascii="Arial" w:cs="Arial" w:eastAsia="Arial" w:hAnsi="Arial"/>
                <w:b/>
                <w:bCs/>
                <w:sz w:val="20"/>
                <w:szCs w:val="20"/>
              </w:rPr>
              <w:t xml:space="preserve">Campo "5. Objetivos da escola" — referência</w:t>
            </w:r>
          </w:p>
          <w:p>
            <w:pPr>
              <w:spacing w:after="0" w:line="260"/>
              <w:jc w:val="left"/>
            </w:pPr>
            <w:r>
              <w:rPr>
                <w:rFonts w:ascii="Arial" w:cs="Arial" w:eastAsia="Arial" w:hAnsi="Arial"/>
                <w:color w:val="595959"/>
                <w:sz w:val="16"/>
                <w:szCs w:val="16"/>
              </w:rPr>
              <w:t xml:space="preserve">TELAS.t16.campos.2.ref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um objetivo geral e objetivos específicos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12.47  </w:t>
            </w:r>
            <w:r>
              <w:rPr>
                <w:rFonts w:ascii="Arial" w:cs="Arial" w:eastAsia="Arial" w:hAnsi="Arial"/>
                <w:b/>
                <w:bCs/>
                <w:sz w:val="20"/>
                <w:szCs w:val="20"/>
              </w:rPr>
              <w:t xml:space="preserve">Campo "5. Objetivos da escola" — orientação</w:t>
            </w:r>
          </w:p>
          <w:p>
            <w:pPr>
              <w:spacing w:after="0" w:line="260"/>
              <w:jc w:val="left"/>
            </w:pPr>
            <w:r>
              <w:rPr>
                <w:rFonts w:ascii="Arial" w:cs="Arial" w:eastAsia="Arial" w:hAnsi="Arial"/>
                <w:color w:val="595959"/>
                <w:sz w:val="16"/>
                <w:szCs w:val="16"/>
              </w:rPr>
              <w:t xml:space="preserve">TELAS.t16.campos.2.helper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Um objetivo geral e objetivos específicos verificáveis, relacionados à aprendizagem, à inclusão, à permanência escolar, à participação da comunidade e à formação cidadã.</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12.48  </w:t>
            </w:r>
            <w:r>
              <w:rPr>
                <w:rFonts w:ascii="Arial" w:cs="Arial" w:eastAsia="Arial" w:hAnsi="Arial"/>
                <w:b/>
                <w:bCs/>
                <w:sz w:val="20"/>
                <w:szCs w:val="20"/>
              </w:rPr>
              <w:t xml:space="preserve">Campo "5. Objetivos da escola" — exemplo de preenchimento</w:t>
            </w:r>
          </w:p>
          <w:p>
            <w:pPr>
              <w:spacing w:after="0" w:line="260"/>
              <w:jc w:val="left"/>
            </w:pPr>
            <w:r>
              <w:rPr>
                <w:rFonts w:ascii="Arial" w:cs="Arial" w:eastAsia="Arial" w:hAnsi="Arial"/>
                <w:color w:val="595959"/>
                <w:sz w:val="16"/>
                <w:szCs w:val="16"/>
              </w:rPr>
              <w:t xml:space="preserve">TELAS.t16.campos.2.placeholder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19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Objetivo geral — Assegurar … . Objetivos específicos: 1) Reduzir o abandono em … de … % ( … ) para … % até … / … , mediante … . Monitoramento: … , analisado em … . 2) Elevar … de … para … até … , mediante … . Monitoramento: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13. Módulo 6 — Currículo e avaliação</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73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MODULOS.5.n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Currículo e avaliação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TELAS.t17.conteudo.eyebrow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TELAS.t17.conteudo.titulo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curricular e metodologias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TELAS.t17.conteudo.lead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Anexar a matriz curricular não é descrever o currículo. A norma pede que o documento explicite como a escola estrutura, desenvolve e articula o currículo às práticas pedagógicas — que é justamente o coração do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TELAS.t17.conteudo.blocos.0.txt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base nacional comum e a parte diversificada &lt;strong&gt;não são dois blocos separados&lt;/strong&gt;: devem ser organicamente planejadas. Em Minas Gerais, a referência é o Currículo Referência de Minas Gerais (Resolução CEE/MG nº 481/2021), alinhado à BNCC, com as diretrizes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TELAS.t17.conteudo.blocos.1.titulo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seção precisa apresentar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13.7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TELAS.t17.conteudo.blocos.1.itens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Etapas e modalidades ofertadas e as áreas do conhecimento.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organização do tempo escolar e dos espaços de planejamento coletivo.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projetos interdisciplinares e a integração curricular.</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alinhamento à BNCC, ao CRMG e às normativas da SEE/MG.</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13.8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TELAS.t17.conteudo.blocos.2.titulo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não são lista de adjetivos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13.9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TELAS.t17.conteudo.blocos.2.txt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Nas próximas telas vocês marcarão os temas contemporâneos transversais e as metodologias adotadas. A marcação insere o texto padronizado; o valor está no que a escola escreve depois — &lt;strong&gt;onde&lt;/strong&gt; cada metodologia acontece, &lt;strong&gt;com quais turmas&lt;/strong&gt; e &lt;strong&gt;com que intenção&lt;/strong&gt;.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13.10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TELAS.t17.conteudo.blocos.3.titulo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Calendário e organização do trabalho escolar — exigência da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13.11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TELAS.t17.conteudo.blocos.3.itens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Mínimo de 200 dias de efetivo trabalho escolar e carga horária mínima anual (art. 24, I, da LDB); na Educação Infantil, art. 31.</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calendário distribui dias letivos, avaliações, recuperação, conselhos de classe, reuniões pedagógicas e encontros com as famílias.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organização do trabalho escolar inclui turnos, distribuição das turmas, alocação dos profissionais e tempos de planejamento.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proposta pedagógica deve descrever essa programação — não basta anexar o calendário do 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13.12  </w:t>
            </w:r>
            <w:r>
              <w:rPr>
                <w:rFonts w:ascii="Arial" w:cs="Arial" w:eastAsia="Arial" w:hAnsi="Arial"/>
                <w:b/>
                <w:bCs/>
                <w:sz w:val="20"/>
                <w:szCs w:val="20"/>
              </w:rPr>
              <w:t xml:space="preserve">Bloco 5 — atenção: título</w:t>
            </w:r>
          </w:p>
          <w:p>
            <w:pPr>
              <w:spacing w:after="0" w:line="260"/>
              <w:jc w:val="left"/>
            </w:pPr>
            <w:r>
              <w:rPr>
                <w:rFonts w:ascii="Arial" w:cs="Arial" w:eastAsia="Arial" w:hAnsi="Arial"/>
                <w:color w:val="595959"/>
                <w:sz w:val="16"/>
                <w:szCs w:val="16"/>
              </w:rPr>
              <w:t xml:space="preserve">TELAS.t17.conteudo.blocos.4.titulo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muda na prática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13.13  </w:t>
            </w:r>
            <w:r>
              <w:rPr>
                <w:rFonts w:ascii="Arial" w:cs="Arial" w:eastAsia="Arial" w:hAnsi="Arial"/>
                <w:b/>
                <w:bCs/>
                <w:sz w:val="20"/>
                <w:szCs w:val="20"/>
              </w:rPr>
              <w:t xml:space="preserve">Bloco 5 — atenção: texto</w:t>
            </w:r>
          </w:p>
          <w:p>
            <w:pPr>
              <w:spacing w:after="0" w:line="260"/>
              <w:jc w:val="left"/>
            </w:pPr>
            <w:r>
              <w:rPr>
                <w:rFonts w:ascii="Arial" w:cs="Arial" w:eastAsia="Arial" w:hAnsi="Arial"/>
                <w:color w:val="595959"/>
                <w:sz w:val="16"/>
                <w:szCs w:val="16"/>
              </w:rPr>
              <w:t xml:space="preserve">TELAS.t17.conteudo.blocos.4.txt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subseção &lt;strong&gt;6.4&lt;/strong&gt; do documento pede a descrição do calendário e da organização do trabalho na escola. Escrevam o que é estrutural e vale para a vigência (turnos, tempos de módulo, periodicidade dos conselhos), não as datas de um único ano letivo — que mudam todo ano e desatualizariam 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13.14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TELAS.t17.tarefa.titulo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Preparação sugerida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13.15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TELAS.t17.tarefa.intro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Estes itens tornam as próximas telas mais precisas, mas não bloqueiam o avanço: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13.16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TELAS.t17.tarefa.itens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Temos em mãos a matriz curricular vigente da escola.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Consultamos os professores sobre quais temas transversais já trabalham e como.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13.17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TELAS.t18.eyebrow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13.18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TELAS.t18.titulo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Temas contemporâneos transversais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13.19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TELAS.t18.hint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Vários destes temas são exigência legal. Marquem os que já acontecem; os que faltam viram ação no Plano, com prazo.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13.20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TELAS.t18.legend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Temas contemporâneos transversais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13.21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TELAS.t18.legendSub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Desenvolvidos de forma interdisciplinar, contextualizada e integrada às práticas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13.22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TELAS.t18.info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 apenas o que a escola desenvolve de fato. Um tema obrigatório ainda não trabalhado não deve ser marcado aqui — registre-o como ação no Plano de Ação, com prazo.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TELAS.t19.eyebrow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Marcação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TELAS.t19.titulo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TELAS.t19.hint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Marquem o que já é prática corrente, não o que se pretende adotar. O detalhamento — onde, com quem e com que intenção — vem na tela seguinte.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13.26  </w:t>
            </w:r>
            <w:r>
              <w:rPr>
                <w:rFonts w:ascii="Arial" w:cs="Arial" w:eastAsia="Arial" w:hAnsi="Arial"/>
                <w:b/>
                <w:bCs/>
                <w:sz w:val="20"/>
                <w:szCs w:val="20"/>
              </w:rPr>
              <w:t xml:space="preserve">Legenda do quadro de marcação</w:t>
            </w:r>
          </w:p>
          <w:p>
            <w:pPr>
              <w:spacing w:after="0" w:line="260"/>
              <w:jc w:val="left"/>
            </w:pPr>
            <w:r>
              <w:rPr>
                <w:rFonts w:ascii="Arial" w:cs="Arial" w:eastAsia="Arial" w:hAnsi="Arial"/>
                <w:color w:val="595959"/>
                <w:sz w:val="16"/>
                <w:szCs w:val="16"/>
              </w:rPr>
              <w:t xml:space="preserve">TELAS.t19.legend</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adotadas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13.27  </w:t>
            </w:r>
            <w:r>
              <w:rPr>
                <w:rFonts w:ascii="Arial" w:cs="Arial" w:eastAsia="Arial" w:hAnsi="Arial"/>
                <w:b/>
                <w:bCs/>
                <w:sz w:val="20"/>
                <w:szCs w:val="20"/>
              </w:rPr>
              <w:t xml:space="preserve">Subtítulo da legenda</w:t>
            </w:r>
          </w:p>
          <w:p>
            <w:pPr>
              <w:spacing w:after="0" w:line="260"/>
              <w:jc w:val="left"/>
            </w:pPr>
            <w:r>
              <w:rPr>
                <w:rFonts w:ascii="Arial" w:cs="Arial" w:eastAsia="Arial" w:hAnsi="Arial"/>
                <w:color w:val="595959"/>
                <w:sz w:val="16"/>
                <w:szCs w:val="16"/>
              </w:rPr>
              <w:t xml:space="preserve">TELAS.t19.legendSub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marcação compõe a seção 8; o detalhamento vem na escrita seguinte.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13.28  </w:t>
            </w:r>
            <w:r>
              <w:rPr>
                <w:rFonts w:ascii="Arial" w:cs="Arial" w:eastAsia="Arial" w:hAnsi="Arial"/>
                <w:b/>
                <w:bCs/>
                <w:sz w:val="20"/>
                <w:szCs w:val="20"/>
              </w:rPr>
              <w:t xml:space="preserve">Nota informativa ao pé da tela</w:t>
            </w:r>
          </w:p>
          <w:p>
            <w:pPr>
              <w:spacing w:after="0" w:line="260"/>
              <w:jc w:val="left"/>
            </w:pPr>
            <w:r>
              <w:rPr>
                <w:rFonts w:ascii="Arial" w:cs="Arial" w:eastAsia="Arial" w:hAnsi="Arial"/>
                <w:color w:val="595959"/>
                <w:sz w:val="16"/>
                <w:szCs w:val="16"/>
              </w:rPr>
              <w:t xml:space="preserve">TELAS.t19.info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 o que já é prática, não o que se pretende adotar. O que a escola quer passar a fazer entra como ação no Plano de 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13.29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TELAS.t20.eyebrow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13.30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Currículo, temas e metodologias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13.31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TELAS.t20.hint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6, 7 e 8 do documento. As marcações já inseriram os textos padronizados — aqui entra o modo próprio de a escola trabalhar.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13.32  </w:t>
            </w:r>
            <w:r>
              <w:rPr>
                <w:rFonts w:ascii="Arial" w:cs="Arial" w:eastAsia="Arial" w:hAnsi="Arial"/>
                <w:b/>
                <w:bCs/>
                <w:sz w:val="20"/>
                <w:szCs w:val="20"/>
              </w:rPr>
              <w:t xml:space="preserve">Campo "6.3 Organização curricular nesta escola" — rótulo</w:t>
            </w:r>
          </w:p>
          <w:p>
            <w:pPr>
              <w:spacing w:after="0" w:line="260"/>
              <w:jc w:val="left"/>
            </w:pPr>
            <w:r>
              <w:rPr>
                <w:rFonts w:ascii="Arial" w:cs="Arial" w:eastAsia="Arial" w:hAnsi="Arial"/>
                <w:color w:val="595959"/>
                <w:sz w:val="16"/>
                <w:szCs w:val="16"/>
              </w:rPr>
              <w:t xml:space="preserve">TELAS.t20.campos.0.label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6 · BNCC · CRMG · Resolução SEE nº [nº a publicar], de 2026</w:t>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6.3 Organização curricular nesta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13.33  </w:t>
            </w:r>
            <w:r>
              <w:rPr>
                <w:rFonts w:ascii="Arial" w:cs="Arial" w:eastAsia="Arial" w:hAnsi="Arial"/>
                <w:b/>
                <w:bCs/>
                <w:sz w:val="20"/>
                <w:szCs w:val="20"/>
              </w:rPr>
              <w:t xml:space="preserve">Campo "6.3 Organização curricular nesta escola" — referência</w:t>
            </w:r>
          </w:p>
          <w:p>
            <w:pPr>
              <w:spacing w:after="0" w:line="260"/>
              <w:jc w:val="left"/>
            </w:pPr>
            <w:r>
              <w:rPr>
                <w:rFonts w:ascii="Arial" w:cs="Arial" w:eastAsia="Arial" w:hAnsi="Arial"/>
                <w:color w:val="595959"/>
                <w:sz w:val="16"/>
                <w:szCs w:val="16"/>
              </w:rPr>
              <w:t xml:space="preserve">TELAS.t20.campos.0.ref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 · BNCC · CRMG ·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13.34  </w:t>
            </w:r>
            <w:r>
              <w:rPr>
                <w:rFonts w:ascii="Arial" w:cs="Arial" w:eastAsia="Arial" w:hAnsi="Arial"/>
                <w:b/>
                <w:bCs/>
                <w:sz w:val="20"/>
                <w:szCs w:val="20"/>
              </w:rPr>
              <w:t xml:space="preserve">Campo "6.3 Organização curricular nesta escola" — orientação</w:t>
            </w:r>
          </w:p>
          <w:p>
            <w:pPr>
              <w:spacing w:after="0" w:line="260"/>
              <w:jc w:val="left"/>
            </w:pPr>
            <w:r>
              <w:rPr>
                <w:rFonts w:ascii="Arial" w:cs="Arial" w:eastAsia="Arial" w:hAnsi="Arial"/>
                <w:color w:val="595959"/>
                <w:sz w:val="16"/>
                <w:szCs w:val="16"/>
              </w:rPr>
              <w:t xml:space="preserve">TELAS.t20.campos.0.helper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a escola estrutura o currículo, organiza os tempos escolares, planeja coletivamente e trabalha a parte diversificada.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13.35  </w:t>
            </w:r>
            <w:r>
              <w:rPr>
                <w:rFonts w:ascii="Arial" w:cs="Arial" w:eastAsia="Arial" w:hAnsi="Arial"/>
                <w:b/>
                <w:bCs/>
                <w:sz w:val="20"/>
                <w:szCs w:val="20"/>
              </w:rPr>
              <w:t xml:space="preserve">Campo "6.3 Organização curricular nesta escola" — exemplo de preenchimento</w:t>
            </w:r>
          </w:p>
          <w:p>
            <w:pPr>
              <w:spacing w:after="0" w:line="260"/>
              <w:jc w:val="left"/>
            </w:pPr>
            <w:r>
              <w:rPr>
                <w:rFonts w:ascii="Arial" w:cs="Arial" w:eastAsia="Arial" w:hAnsi="Arial"/>
                <w:color w:val="595959"/>
                <w:sz w:val="16"/>
                <w:szCs w:val="16"/>
              </w:rPr>
              <w:t xml:space="preserve">TELAS.t20.campos.0.placeholder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currículo organiza-se por … , com carga horária de … . As reuniões de módulo II — tempo de planejamento coletivo — ocorrem … e destinam-se a … . A parte diversificada contempla … , escolhida porque … . A integração curricular acontece por meio de … , envolvendo os componentes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13.36  </w:t>
            </w:r>
            <w:r>
              <w:rPr>
                <w:rFonts w:ascii="Arial" w:cs="Arial" w:eastAsia="Arial" w:hAnsi="Arial"/>
                <w:b/>
                <w:bCs/>
                <w:sz w:val="20"/>
                <w:szCs w:val="20"/>
              </w:rPr>
              <w:t xml:space="preserve">Campo "7. Como os temas transversais são desenvolvidos" — rótulo</w:t>
            </w:r>
          </w:p>
          <w:p>
            <w:pPr>
              <w:spacing w:after="0" w:line="260"/>
              <w:jc w:val="left"/>
            </w:pPr>
            <w:r>
              <w:rPr>
                <w:rFonts w:ascii="Arial" w:cs="Arial" w:eastAsia="Arial" w:hAnsi="Arial"/>
                <w:color w:val="595959"/>
                <w:sz w:val="16"/>
                <w:szCs w:val="16"/>
              </w:rPr>
              <w:t xml:space="preserve">TELAS.t20.campos.1.label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7 · trabalho interdisciplinar</w:t>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7. Como os temas transversais são desenvolvidos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13.37  </w:t>
            </w:r>
            <w:r>
              <w:rPr>
                <w:rFonts w:ascii="Arial" w:cs="Arial" w:eastAsia="Arial" w:hAnsi="Arial"/>
                <w:b/>
                <w:bCs/>
                <w:sz w:val="20"/>
                <w:szCs w:val="20"/>
              </w:rPr>
              <w:t xml:space="preserve">Campo "7. Como os temas transversais são desenvolvidos" — referência</w:t>
            </w:r>
          </w:p>
          <w:p>
            <w:pPr>
              <w:spacing w:after="0" w:line="260"/>
              <w:jc w:val="left"/>
            </w:pPr>
            <w:r>
              <w:rPr>
                <w:rFonts w:ascii="Arial" w:cs="Arial" w:eastAsia="Arial" w:hAnsi="Arial"/>
                <w:color w:val="595959"/>
                <w:sz w:val="16"/>
                <w:szCs w:val="16"/>
              </w:rPr>
              <w:t xml:space="preserve">TELAS.t20.campos.1.ref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7 · trabalho interdisciplinar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13.38  </w:t>
            </w:r>
            <w:r>
              <w:rPr>
                <w:rFonts w:ascii="Arial" w:cs="Arial" w:eastAsia="Arial" w:hAnsi="Arial"/>
                <w:b/>
                <w:bCs/>
                <w:sz w:val="20"/>
                <w:szCs w:val="20"/>
              </w:rPr>
              <w:t xml:space="preserve">Campo "7. Como os temas transversais são desenvolvidos" — orientação</w:t>
            </w:r>
          </w:p>
          <w:p>
            <w:pPr>
              <w:spacing w:after="0" w:line="260"/>
              <w:jc w:val="left"/>
            </w:pPr>
            <w:r>
              <w:rPr>
                <w:rFonts w:ascii="Arial" w:cs="Arial" w:eastAsia="Arial" w:hAnsi="Arial"/>
                <w:color w:val="595959"/>
                <w:sz w:val="16"/>
                <w:szCs w:val="16"/>
              </w:rPr>
              <w:t xml:space="preserve">TELAS.t20.campos.1.helper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Em quais componentes, com quais turmas, em que momentos do ano e com qual intenção pedagógica cada tema é trabalhado.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13.39  </w:t>
            </w:r>
            <w:r>
              <w:rPr>
                <w:rFonts w:ascii="Arial" w:cs="Arial" w:eastAsia="Arial" w:hAnsi="Arial"/>
                <w:b/>
                <w:bCs/>
                <w:sz w:val="20"/>
                <w:szCs w:val="20"/>
              </w:rPr>
              <w:t xml:space="preserve">Campo "7. Como os temas transversais são desenvolvidos" — exemplo de preenchimento</w:t>
            </w:r>
          </w:p>
          <w:p>
            <w:pPr>
              <w:spacing w:after="0" w:line="260"/>
              <w:jc w:val="left"/>
            </w:pPr>
            <w:r>
              <w:rPr>
                <w:rFonts w:ascii="Arial" w:cs="Arial" w:eastAsia="Arial" w:hAnsi="Arial"/>
                <w:color w:val="595959"/>
                <w:sz w:val="16"/>
                <w:szCs w:val="16"/>
              </w:rPr>
              <w:t xml:space="preserve">TELAS.t20.campos.1.placeholder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educação ambiental é desenvolvida em … , com as turmas de … , nos componentes … , ao longo de … . As relações étnico-raciais são trabalhadas em … , articulando … , e culminam em … . O projeto de vida ocorre … , sob responsabilidade de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13.40  </w:t>
            </w:r>
            <w:r>
              <w:rPr>
                <w:rFonts w:ascii="Arial" w:cs="Arial" w:eastAsia="Arial" w:hAnsi="Arial"/>
                <w:b/>
                <w:bCs/>
                <w:sz w:val="20"/>
                <w:szCs w:val="20"/>
              </w:rPr>
              <w:t xml:space="preserve">Campo "8. Metodologias na prática" — rótulo</w:t>
            </w:r>
          </w:p>
          <w:p>
            <w:pPr>
              <w:spacing w:after="0" w:line="260"/>
              <w:jc w:val="left"/>
            </w:pPr>
            <w:r>
              <w:rPr>
                <w:rFonts w:ascii="Arial" w:cs="Arial" w:eastAsia="Arial" w:hAnsi="Arial"/>
                <w:color w:val="595959"/>
                <w:sz w:val="16"/>
                <w:szCs w:val="16"/>
              </w:rPr>
              <w:t xml:space="preserve">TELAS.t20.campos.2.label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8 · tempos e ritmos de aprendizagem</w:t>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Metodologias na prática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13.41  </w:t>
            </w:r>
            <w:r>
              <w:rPr>
                <w:rFonts w:ascii="Arial" w:cs="Arial" w:eastAsia="Arial" w:hAnsi="Arial"/>
                <w:b/>
                <w:bCs/>
                <w:sz w:val="20"/>
                <w:szCs w:val="20"/>
              </w:rPr>
              <w:t xml:space="preserve">Campo "8. Metodologias na prática" — referência</w:t>
            </w:r>
          </w:p>
          <w:p>
            <w:pPr>
              <w:spacing w:after="0" w:line="260"/>
              <w:jc w:val="left"/>
            </w:pPr>
            <w:r>
              <w:rPr>
                <w:rFonts w:ascii="Arial" w:cs="Arial" w:eastAsia="Arial" w:hAnsi="Arial"/>
                <w:color w:val="595959"/>
                <w:sz w:val="16"/>
                <w:szCs w:val="16"/>
              </w:rPr>
              <w:t xml:space="preserve">TELAS.t20.campos.2.ref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8 · tempos e ritmos de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13.42  </w:t>
            </w:r>
            <w:r>
              <w:rPr>
                <w:rFonts w:ascii="Arial" w:cs="Arial" w:eastAsia="Arial" w:hAnsi="Arial"/>
                <w:b/>
                <w:bCs/>
                <w:sz w:val="20"/>
                <w:szCs w:val="20"/>
              </w:rPr>
              <w:t xml:space="preserve">Campo "8. Metodologias na prática" — orientação</w:t>
            </w:r>
          </w:p>
          <w:p>
            <w:pPr>
              <w:spacing w:after="0" w:line="260"/>
              <w:jc w:val="left"/>
            </w:pPr>
            <w:r>
              <w:rPr>
                <w:rFonts w:ascii="Arial" w:cs="Arial" w:eastAsia="Arial" w:hAnsi="Arial"/>
                <w:color w:val="595959"/>
                <w:sz w:val="16"/>
                <w:szCs w:val="16"/>
              </w:rPr>
              <w:t xml:space="preserve">TELAS.t20.campos.2.helper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as metodologias marcadas se materializam, respeitando os diferentes tempos e ritmos e promovendo autonomia e protagonismo.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13.43  </w:t>
            </w:r>
            <w:r>
              <w:rPr>
                <w:rFonts w:ascii="Arial" w:cs="Arial" w:eastAsia="Arial" w:hAnsi="Arial"/>
                <w:b/>
                <w:bCs/>
                <w:sz w:val="20"/>
                <w:szCs w:val="20"/>
              </w:rPr>
              <w:t xml:space="preserve">Campo "8. Metodologias na prática" — exemplo de preenchimento</w:t>
            </w:r>
          </w:p>
          <w:p>
            <w:pPr>
              <w:spacing w:after="0" w:line="260"/>
              <w:jc w:val="left"/>
            </w:pPr>
            <w:r>
              <w:rPr>
                <w:rFonts w:ascii="Arial" w:cs="Arial" w:eastAsia="Arial" w:hAnsi="Arial"/>
                <w:color w:val="595959"/>
                <w:sz w:val="16"/>
                <w:szCs w:val="16"/>
              </w:rPr>
              <w:t xml:space="preserve">TELAS.t20.campos.2.placeholder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Os projetos interdisciplinares acontecem … , reunindo os componentes … , com … encontros por … . As rodas de conversa são utilizadas em … , para … . Para os estudantes com maior defasagem, adotamos … , acompanhado por … , com verificação a cada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13.44  </w:t>
            </w:r>
            <w:r>
              <w:rPr>
                <w:rFonts w:ascii="Arial" w:cs="Arial" w:eastAsia="Arial" w:hAnsi="Arial"/>
                <w:b/>
                <w:bCs/>
                <w:sz w:val="20"/>
                <w:szCs w:val="20"/>
              </w:rPr>
              <w:t xml:space="preserve">Campo "6.4 Organização do trabalho escolar e calendário" — rótulo</w:t>
            </w:r>
          </w:p>
          <w:p>
            <w:pPr>
              <w:spacing w:after="0" w:line="260"/>
              <w:jc w:val="left"/>
            </w:pPr>
            <w:r>
              <w:rPr>
                <w:rFonts w:ascii="Arial" w:cs="Arial" w:eastAsia="Arial" w:hAnsi="Arial"/>
                <w:color w:val="595959"/>
                <w:sz w:val="16"/>
                <w:szCs w:val="16"/>
              </w:rPr>
              <w:t xml:space="preserve">TELAS.t20.campos.3.label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6.4 · art. 24, I, da LDB · calendário escolar</w:t>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6.4 Organização do trabalho escolar e calendário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13.45  </w:t>
            </w:r>
            <w:r>
              <w:rPr>
                <w:rFonts w:ascii="Arial" w:cs="Arial" w:eastAsia="Arial" w:hAnsi="Arial"/>
                <w:b/>
                <w:bCs/>
                <w:sz w:val="20"/>
                <w:szCs w:val="20"/>
              </w:rPr>
              <w:t xml:space="preserve">Campo "6.4 Organização do trabalho escolar e calendário" — referência</w:t>
            </w:r>
          </w:p>
          <w:p>
            <w:pPr>
              <w:spacing w:after="0" w:line="260"/>
              <w:jc w:val="left"/>
            </w:pPr>
            <w:r>
              <w:rPr>
                <w:rFonts w:ascii="Arial" w:cs="Arial" w:eastAsia="Arial" w:hAnsi="Arial"/>
                <w:color w:val="595959"/>
                <w:sz w:val="16"/>
                <w:szCs w:val="16"/>
              </w:rPr>
              <w:t xml:space="preserve">TELAS.t20.campos.3.ref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6.4 · art. 24, I, da LDB · calendário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13.46  </w:t>
            </w:r>
            <w:r>
              <w:rPr>
                <w:rFonts w:ascii="Arial" w:cs="Arial" w:eastAsia="Arial" w:hAnsi="Arial"/>
                <w:b/>
                <w:bCs/>
                <w:sz w:val="20"/>
                <w:szCs w:val="20"/>
              </w:rPr>
              <w:t xml:space="preserve">Campo "6.4 Organização do trabalho escolar e calendário" — orientação</w:t>
            </w:r>
          </w:p>
          <w:p>
            <w:pPr>
              <w:spacing w:after="0" w:line="260"/>
              <w:jc w:val="left"/>
            </w:pPr>
            <w:r>
              <w:rPr>
                <w:rFonts w:ascii="Arial" w:cs="Arial" w:eastAsia="Arial" w:hAnsi="Arial"/>
                <w:color w:val="595959"/>
                <w:sz w:val="16"/>
                <w:szCs w:val="16"/>
              </w:rPr>
              <w:t xml:space="preserve">TELAS.t20.campos.3.helper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a escola organiza turnos, turmas, tempos de aula e de planejamento, e como o calendário escolar distribui dias letivos, avaliações, recuperação, conselhos de classe, reuniões pedagógicas e encontros com as famílias. Descreva o que é estrutural, não as datas de um único 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13.47  </w:t>
            </w:r>
            <w:r>
              <w:rPr>
                <w:rFonts w:ascii="Arial" w:cs="Arial" w:eastAsia="Arial" w:hAnsi="Arial"/>
                <w:b/>
                <w:bCs/>
                <w:sz w:val="20"/>
                <w:szCs w:val="20"/>
              </w:rPr>
              <w:t xml:space="preserve">Campo "6.4 Organização do trabalho escolar e calendário" — exemplo de preenchimento</w:t>
            </w:r>
          </w:p>
          <w:p>
            <w:pPr>
              <w:spacing w:after="0" w:line="260"/>
              <w:jc w:val="left"/>
            </w:pPr>
            <w:r>
              <w:rPr>
                <w:rFonts w:ascii="Arial" w:cs="Arial" w:eastAsia="Arial" w:hAnsi="Arial"/>
                <w:color w:val="595959"/>
                <w:sz w:val="16"/>
                <w:szCs w:val="16"/>
              </w:rPr>
              <w:t xml:space="preserve">TELAS.t20.campos.3.placeholder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escola funciona nos turnos … , com … turmas assim distribuídas: … . O tempo de aula é de … minutos, com … aulas diárias. As reuniões de módulo II ocorrem … . O calendário prevê … dias letivos, com conselhos de classe ao final de cada trimestre, em … , e período de recuperação em … . As reuniões com as famílias acontecem … . O planejamento coletivo por área reúne-se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13.48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TELAS.t21.conteudo.eyebrow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13.49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TELAS.t21.conteudo.titulo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recuperação e recomposição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13.50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TELAS.t21.conteudo.lead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Avaliar para classificar é o oposto do que a norma pede. A avaliação deve ser diagnóstica, formativa, contínua e processual — instrumento de acompanhamento e reorientação das práticas. Há, além disso, regras operacionais que o documento precisa refletir com exatidão.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13.51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TELAS.t21.conteudo.blocos.0.titulo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Regras vigentes na rede estadual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13.52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TELAS.t21.conteudo.blocos.0.itens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Ano letivo em 3 trimestres, com 30, 30 e 40 pontos por componente curricular.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Aprovação com no mínimo 60% dos pontos e 75% de frequência.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Recuperação contínua, periódica, estudos independentes e apoio direcionado.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Resultados comunicados por escrito em até 10 dias úteis após cada trimestre.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Conselho de Classe obrigatório ao final de cada trimestre, deliberando pelo desempenho global.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13.53  </w:t>
            </w:r>
            <w:r>
              <w:rPr>
                <w:rFonts w:ascii="Arial" w:cs="Arial" w:eastAsia="Arial" w:hAnsi="Arial"/>
                <w:b/>
                <w:bCs/>
                <w:sz w:val="20"/>
                <w:szCs w:val="20"/>
              </w:rPr>
              <w:t xml:space="preserve">Bloco 2 — parágrafo</w:t>
            </w:r>
          </w:p>
          <w:p>
            <w:pPr>
              <w:spacing w:after="0" w:line="260"/>
              <w:jc w:val="left"/>
            </w:pPr>
            <w:r>
              <w:rPr>
                <w:rFonts w:ascii="Arial" w:cs="Arial" w:eastAsia="Arial" w:hAnsi="Arial"/>
                <w:color w:val="595959"/>
                <w:sz w:val="16"/>
                <w:szCs w:val="16"/>
              </w:rPr>
              <w:t xml:space="preserve">TELAS.t21.conteudo.blocos.1.txt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 Educação Infantil, a avaliação realiza-se por acompanhamento e registro do desenvolvimento — relatórios, fotografias, desenhos —, &lt;strong&gt;sendo vedado seu uso para seleção, promoção, classificação ou retenção&lt;/strong&gt;.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13.54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TELAS.t21.conteudo.blocos.2.titulo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Recomposição não é recuperação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13.55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TELAS.t21.conteudo.blocos.2.txt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Recuperação é oportunidade de retomar conteúdo avaliado. Recomposição das aprendizagens é ação permanente, integrada ao planejamento — dirigida às defasagens que atravessam anos de escolaridade.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13.56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TELAS.t21.conteudo.blocos.3.titulo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Percursos que a proposta pedagógica precisa descrever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13.57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TELAS.t21.conteudo.blocos.3.itens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&lt;strong&gt;Classificação&lt;/strong&gt; — posicionamento em qualquer ano ou etapa, exceto a primeira do fundamental, por promoção, transferência ou avaliação da escola (art. 24, II, da LDB).</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&lt;strong&gt;Reclassificação&lt;/strong&gt; — reposicionamento conforme a aprendizagem demonstrada, inclusive em transferências (art. 23, § 1º).</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&lt;strong&gt;Aceleração de estudos&lt;/strong&gt; — para estudantes com atraso escolar (art. 24, V, “b”).</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&lt;strong&gt;Avanço&lt;/strong&gt; — nos cursos e nos anos, mediante verificação do aprendizado (art. 24, V, “c”).</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&lt;strong&gt;Aproveitamento de estudos&lt;/strong&gt; concluídos com êxito (art. 24, V, “d”) e &lt;strong&gt;progressão parcial&lt;/strong&gt;, quando adotada (art. 24, III).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13.58  </w:t>
            </w:r>
            <w:r>
              <w:rPr>
                <w:rFonts w:ascii="Arial" w:cs="Arial" w:eastAsia="Arial" w:hAnsi="Arial"/>
                <w:b/>
                <w:bCs/>
                <w:sz w:val="20"/>
                <w:szCs w:val="20"/>
              </w:rPr>
              <w:t xml:space="preserve">Bloco 5 — destaque: título</w:t>
            </w:r>
          </w:p>
          <w:p>
            <w:pPr>
              <w:spacing w:after="0" w:line="260"/>
              <w:jc w:val="left"/>
            </w:pPr>
            <w:r>
              <w:rPr>
                <w:rFonts w:ascii="Arial" w:cs="Arial" w:eastAsia="Arial" w:hAnsi="Arial"/>
                <w:color w:val="595959"/>
                <w:sz w:val="16"/>
                <w:szCs w:val="16"/>
              </w:rPr>
              <w:t xml:space="preserve">TELAS.t21.conteudo.blocos.4.titulo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Por que isso costuma faltar no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13.59  </w:t>
            </w:r>
            <w:r>
              <w:rPr>
                <w:rFonts w:ascii="Arial" w:cs="Arial" w:eastAsia="Arial" w:hAnsi="Arial"/>
                <w:b/>
                <w:bCs/>
                <w:sz w:val="20"/>
                <w:szCs w:val="20"/>
              </w:rPr>
              <w:t xml:space="preserve">Bloco 5 — destaque: texto</w:t>
            </w:r>
          </w:p>
          <w:p>
            <w:pPr>
              <w:spacing w:after="0" w:line="260"/>
              <w:jc w:val="left"/>
            </w:pPr>
            <w:r>
              <w:rPr>
                <w:rFonts w:ascii="Arial" w:cs="Arial" w:eastAsia="Arial" w:hAnsi="Arial"/>
                <w:color w:val="595959"/>
                <w:sz w:val="16"/>
                <w:szCs w:val="16"/>
              </w:rPr>
              <w:t xml:space="preserve">TELAS.t21.conteudo.blocos.4.txt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São procedimentos que a escola usa pouco e, quando usa, resolve caso a caso na secretaria. A norma pede o contrário: que estejam &lt;strong&gt;descritos antes de serem necessários&lt;/strong&gt; — quem decide, com base em quê, com que registro. Sem isso, cada reclassificação vira uma decisão isolada, difícil de sustentar diante de uma família ou de uma auditoria.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13.60  </w:t>
            </w:r>
            <w:r>
              <w:rPr>
                <w:rFonts w:ascii="Arial" w:cs="Arial" w:eastAsia="Arial" w:hAnsi="Arial"/>
                <w:b/>
                <w:bCs/>
                <w:sz w:val="20"/>
                <w:szCs w:val="20"/>
              </w:rPr>
              <w:t xml:space="preserve">Bloco 6 — atenção: título</w:t>
            </w:r>
          </w:p>
          <w:p>
            <w:pPr>
              <w:spacing w:after="0" w:line="260"/>
              <w:jc w:val="left"/>
            </w:pPr>
            <w:r>
              <w:rPr>
                <w:rFonts w:ascii="Arial" w:cs="Arial" w:eastAsia="Arial" w:hAnsi="Arial"/>
                <w:color w:val="595959"/>
                <w:sz w:val="16"/>
                <w:szCs w:val="16"/>
              </w:rPr>
              <w:t xml:space="preserve">TELAS.t21.conteudo.blocos.5.titulo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Inserção automática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13.61  </w:t>
            </w:r>
            <w:r>
              <w:rPr>
                <w:rFonts w:ascii="Arial" w:cs="Arial" w:eastAsia="Arial" w:hAnsi="Arial"/>
                <w:b/>
                <w:bCs/>
                <w:sz w:val="20"/>
                <w:szCs w:val="20"/>
              </w:rPr>
              <w:t xml:space="preserve">Bloco 6 — atenção: texto</w:t>
            </w:r>
          </w:p>
          <w:p>
            <w:pPr>
              <w:spacing w:after="0" w:line="260"/>
              <w:jc w:val="left"/>
            </w:pPr>
            <w:r>
              <w:rPr>
                <w:rFonts w:ascii="Arial" w:cs="Arial" w:eastAsia="Arial" w:hAnsi="Arial"/>
                <w:color w:val="595959"/>
                <w:sz w:val="16"/>
                <w:szCs w:val="16"/>
              </w:rPr>
              <w:t xml:space="preserve">TELAS.t21.conteudo.blocos.5.txt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textos sobre trimestres, pontuação, recuperação, Conselho de Classe e os percursos previstos na LDB já entram no documento. Nas telas seguintes, a escola escreve sua &lt;strong&gt;concepção&lt;/strong&gt; de avaliação, os instrumentos que utiliza e como conduz cada um desses procedimentos.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TELAS.t22.eyebrow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6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recuperação e trajetórias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13.64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TELAS.t22.hint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9.1 e 9.2 do documento. Os dispositivos normativos já constam — aqui entra o que é decisão e procedimento desta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13.65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TELAS.t22.perguntas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Depois de uma avaliação, o que muda no planejamento do professor — e quem verifica se mudou?</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Como um estudante fica sabendo, antes do fim do trimestre, que não está aprendendo?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Conselho de Classe decide sobre estudantes ou sobre práticas de ensino?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Quantos estudantes foram aprovados no ano passado sem ter recuperado o que faltava?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 uma família pedisse hoje a reclassificação de um estudante, quem decidiria e com base em quê?</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13.66  </w:t>
            </w:r>
            <w:r>
              <w:rPr>
                <w:rFonts w:ascii="Arial" w:cs="Arial" w:eastAsia="Arial" w:hAnsi="Arial"/>
                <w:b/>
                <w:bCs/>
                <w:sz w:val="20"/>
                <w:szCs w:val="20"/>
              </w:rPr>
              <w:t xml:space="preserve">Campo "9.1 Como esta escola avalia e recupera" — rótulo</w:t>
            </w:r>
          </w:p>
          <w:p>
            <w:pPr>
              <w:spacing w:after="0" w:line="260"/>
              <w:jc w:val="left"/>
            </w:pPr>
            <w:r>
              <w:rPr>
                <w:rFonts w:ascii="Arial" w:cs="Arial" w:eastAsia="Arial" w:hAnsi="Arial"/>
                <w:color w:val="595959"/>
                <w:sz w:val="16"/>
                <w:szCs w:val="16"/>
              </w:rPr>
              <w:t xml:space="preserve">TELAS.t22.campos.0.label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9.1 · instrumentos e acompanhamento</w:t>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9.1 Como esta escola avalia e recupera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13.67  </w:t>
            </w:r>
            <w:r>
              <w:rPr>
                <w:rFonts w:ascii="Arial" w:cs="Arial" w:eastAsia="Arial" w:hAnsi="Arial"/>
                <w:b/>
                <w:bCs/>
                <w:sz w:val="20"/>
                <w:szCs w:val="20"/>
              </w:rPr>
              <w:t xml:space="preserve">Campo "9.1 Como esta escola avalia e recupera" — referência</w:t>
            </w:r>
          </w:p>
          <w:p>
            <w:pPr>
              <w:spacing w:after="0" w:line="260"/>
              <w:jc w:val="left"/>
            </w:pPr>
            <w:r>
              <w:rPr>
                <w:rFonts w:ascii="Arial" w:cs="Arial" w:eastAsia="Arial" w:hAnsi="Arial"/>
                <w:color w:val="595959"/>
                <w:sz w:val="16"/>
                <w:szCs w:val="16"/>
              </w:rPr>
              <w:t xml:space="preserve">TELAS.t22.campos.0.ref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9.1 · instrumentos e acompanhamento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13.68  </w:t>
            </w:r>
            <w:r>
              <w:rPr>
                <w:rFonts w:ascii="Arial" w:cs="Arial" w:eastAsia="Arial" w:hAnsi="Arial"/>
                <w:b/>
                <w:bCs/>
                <w:sz w:val="20"/>
                <w:szCs w:val="20"/>
              </w:rPr>
              <w:t xml:space="preserve">Campo "9.1 Como esta escola avalia e recupera" — orientação</w:t>
            </w:r>
          </w:p>
          <w:p>
            <w:pPr>
              <w:spacing w:after="0" w:line="260"/>
              <w:jc w:val="left"/>
            </w:pPr>
            <w:r>
              <w:rPr>
                <w:rFonts w:ascii="Arial" w:cs="Arial" w:eastAsia="Arial" w:hAnsi="Arial"/>
                <w:color w:val="595959"/>
                <w:sz w:val="16"/>
                <w:szCs w:val="16"/>
              </w:rPr>
              <w:t xml:space="preserve">TELAS.t22.campos.0.helper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Formas e critérios de avaliação, instrumentos utilizados, estratégias de recuperação contínua e paralela, ações de recomposição e acompanhamento individual dos estudantes. Os critérios e instrumentos de avaliação interna são definidos coletivamente pela equipe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13.69  </w:t>
            </w:r>
            <w:r>
              <w:rPr>
                <w:rFonts w:ascii="Arial" w:cs="Arial" w:eastAsia="Arial" w:hAnsi="Arial"/>
                <w:b/>
                <w:bCs/>
                <w:sz w:val="20"/>
                <w:szCs w:val="20"/>
              </w:rPr>
              <w:t xml:space="preserve">Campo "9.1 Como esta escola avalia e recupera" — exemplo de preenchimento</w:t>
            </w:r>
          </w:p>
          <w:p>
            <w:pPr>
              <w:spacing w:after="0" w:line="260"/>
              <w:jc w:val="left"/>
            </w:pPr>
            <w:r>
              <w:rPr>
                <w:rFonts w:ascii="Arial" w:cs="Arial" w:eastAsia="Arial" w:hAnsi="Arial"/>
                <w:color w:val="595959"/>
                <w:sz w:val="16"/>
                <w:szCs w:val="16"/>
              </w:rPr>
              <w:t xml:space="preserve">TELAS.t22.campos.0.placeholder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Compreendemos a avaliação como … . Os instrumentos utilizados são … , aplicados … . Os resultados são analisados em … , com participação de … . A recuperação contínua acontece por meio de … , durante … . O acompanhamento individual registra-se em … e é revisto a cada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13.70  </w:t>
            </w:r>
            <w:r>
              <w:rPr>
                <w:rFonts w:ascii="Arial" w:cs="Arial" w:eastAsia="Arial" w:hAnsi="Arial"/>
                <w:b/>
                <w:bCs/>
                <w:sz w:val="20"/>
                <w:szCs w:val="20"/>
              </w:rPr>
              <w:t xml:space="preserve">Campo "9.2 Classificação, reclassificação, aceleração e avanço" — rótulo</w:t>
            </w:r>
          </w:p>
          <w:p>
            <w:pPr>
              <w:spacing w:after="0" w:line="260"/>
              <w:jc w:val="left"/>
            </w:pPr>
            <w:r>
              <w:rPr>
                <w:rFonts w:ascii="Arial" w:cs="Arial" w:eastAsia="Arial" w:hAnsi="Arial"/>
                <w:color w:val="595959"/>
                <w:sz w:val="16"/>
                <w:szCs w:val="16"/>
              </w:rPr>
              <w:t xml:space="preserve">TELAS.t22.campos.1.label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9.2 · arts. 23, § 1º, e 24 da LDB · Regimento Escolar</w:t>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9.2 Classificação, reclassificação, aceleração e avanço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13.71  </w:t>
            </w:r>
            <w:r>
              <w:rPr>
                <w:rFonts w:ascii="Arial" w:cs="Arial" w:eastAsia="Arial" w:hAnsi="Arial"/>
                <w:b/>
                <w:bCs/>
                <w:sz w:val="20"/>
                <w:szCs w:val="20"/>
              </w:rPr>
              <w:t xml:space="preserve">Campo "9.2 Classificação, reclassificação, aceleração e avanço" — referência</w:t>
            </w:r>
          </w:p>
          <w:p>
            <w:pPr>
              <w:spacing w:after="0" w:line="260"/>
              <w:jc w:val="left"/>
            </w:pPr>
            <w:r>
              <w:rPr>
                <w:rFonts w:ascii="Arial" w:cs="Arial" w:eastAsia="Arial" w:hAnsi="Arial"/>
                <w:color w:val="595959"/>
                <w:sz w:val="16"/>
                <w:szCs w:val="16"/>
              </w:rPr>
              <w:t xml:space="preserve">TELAS.t22.campos.1.ref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9.2 · arts. 23, § 1º, e 24 da LDB · Regimento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13.72  </w:t>
            </w:r>
            <w:r>
              <w:rPr>
                <w:rFonts w:ascii="Arial" w:cs="Arial" w:eastAsia="Arial" w:hAnsi="Arial"/>
                <w:b/>
                <w:bCs/>
                <w:sz w:val="20"/>
                <w:szCs w:val="20"/>
              </w:rPr>
              <w:t xml:space="preserve">Campo "9.2 Classificação, reclassificação, aceleração e avanço" — orientação</w:t>
            </w:r>
          </w:p>
          <w:p>
            <w:pPr>
              <w:spacing w:after="0" w:line="260"/>
              <w:jc w:val="left"/>
            </w:pPr>
            <w:r>
              <w:rPr>
                <w:rFonts w:ascii="Arial" w:cs="Arial" w:eastAsia="Arial" w:hAnsi="Arial"/>
                <w:color w:val="595959"/>
                <w:sz w:val="16"/>
                <w:szCs w:val="16"/>
              </w:rPr>
              <w:t xml:space="preserve">TELAS.t22.campos.1.helper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Quem solicita, quem analisa, com que instrumento se verifica a aprendizagem, onde a decisão é registrada e como a família é informada — em cada um dos percursos. Se a escola nunca precisou de algum deles, descreva mesmo assim o procedimento que adotaria.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13.73  </w:t>
            </w:r>
            <w:r>
              <w:rPr>
                <w:rFonts w:ascii="Arial" w:cs="Arial" w:eastAsia="Arial" w:hAnsi="Arial"/>
                <w:b/>
                <w:bCs/>
                <w:sz w:val="20"/>
                <w:szCs w:val="20"/>
              </w:rPr>
              <w:t xml:space="preserve">Campo "9.2 Classificação, reclassificação, aceleração e avanço" — exemplo de preenchimento</w:t>
            </w:r>
          </w:p>
          <w:p>
            <w:pPr>
              <w:spacing w:after="0" w:line="260"/>
              <w:jc w:val="left"/>
            </w:pPr>
            <w:r>
              <w:rPr>
                <w:rFonts w:ascii="Arial" w:cs="Arial" w:eastAsia="Arial" w:hAnsi="Arial"/>
                <w:color w:val="595959"/>
                <w:sz w:val="16"/>
                <w:szCs w:val="16"/>
              </w:rPr>
              <w:t xml:space="preserve">TELAS.t22.campos.1.placeholder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pedido de reclassificação é apresentado por … e analisado por … , mediante … . A avaliação é aplicada em … e seus resultados são registrados em … . A aceleração de estudos é ofertada a … , na forma de … , com acompanhamento de … . O avanço ocorre quando … . O aproveitamento de estudos de estudantes transferidos é analisado por … . Todas as decisões são registradas em … e comunicadas à família por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14. Módulo 7 — Inclusão, cultura digital e convivência</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67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MODULOS.6.n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Inclusão, cultura digital e convivência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TELAS.t23.conteudo.eyebrow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TELAS.t23.conteudo.titulo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inclusiva e relações étnico-raciais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TELAS.t23.conteudo.lead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Duas seções distintas que compartilham um compromisso: garantir que a escola seja de todos, de fato. Uma trata do direito de aprender de quem precisa de apoio específico; a outra, do enfrentamento do racismo na formação de todos.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TELAS.t23.conteudo.blocos.0.titulo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Dois instrumentos que precisam estar institucionalizados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TELAS.t23.conteudo.blocos.0.itens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&lt;strong&gt;AEE&lt;/strong&gt; — Atendimento Educacional Especializado: métodos, técnicas, recursos e procedimentos que complementam ou suplementam a formação do estudante, assegurando acesso ao currículo e participação.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&lt;strong&gt;PDI&lt;/strong&gt; — Plano de Desenvolvimento Individual: documento &lt;strong&gt;obrigatório&lt;/strong&gt;, construído a partir do histórico de vida do estudante, das avaliações diagnósticas, do planejamento, do acompanhamento e da avaliação final. Cabe ao Especialista em Educação Básica articular e garantir sua construção.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14.7  </w:t>
            </w:r>
            <w:r>
              <w:rPr>
                <w:rFonts w:ascii="Arial" w:cs="Arial" w:eastAsia="Arial" w:hAnsi="Arial"/>
                <w:b/>
                <w:bCs/>
                <w:sz w:val="20"/>
                <w:szCs w:val="20"/>
              </w:rPr>
              <w:t xml:space="preserve">Bloco 2 — destaque: título</w:t>
            </w:r>
          </w:p>
          <w:p>
            <w:pPr>
              <w:spacing w:after="0" w:line="260"/>
              <w:jc w:val="left"/>
            </w:pPr>
            <w:r>
              <w:rPr>
                <w:rFonts w:ascii="Arial" w:cs="Arial" w:eastAsia="Arial" w:hAnsi="Arial"/>
                <w:color w:val="595959"/>
                <w:sz w:val="16"/>
                <w:szCs w:val="16"/>
              </w:rPr>
              <w:t xml:space="preserve">TELAS.t23.conteudo.blocos.1.titulo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PDI na prática: cinco passos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14.8  </w:t>
            </w:r>
            <w:r>
              <w:rPr>
                <w:rFonts w:ascii="Arial" w:cs="Arial" w:eastAsia="Arial" w:hAnsi="Arial"/>
                <w:b/>
                <w:bCs/>
                <w:sz w:val="20"/>
                <w:szCs w:val="20"/>
              </w:rPr>
              <w:t xml:space="preserve">Bloco 2 — destaque: texto</w:t>
            </w:r>
          </w:p>
          <w:p>
            <w:pPr>
              <w:spacing w:after="0" w:line="260"/>
              <w:jc w:val="left"/>
            </w:pPr>
            <w:r>
              <w:rPr>
                <w:rFonts w:ascii="Arial" w:cs="Arial" w:eastAsia="Arial" w:hAnsi="Arial"/>
                <w:color w:val="595959"/>
                <w:sz w:val="16"/>
                <w:szCs w:val="16"/>
              </w:rPr>
              <w:t xml:space="preserve">TELAS.t23.conteudo.blocos.1.txt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 Histórico de vida e escolar do estudante, ouvidas a família e, quando possível, o próprio estudante. 2) Avaliação diagnóstica pedagógica: o que ele já faz, com que apoio, em quais situações. 3) Planejamento: objetivos por área, flexibilizações de conteúdo, tempo, material e avaliação, recursos de acessibilidade. 4) Acompanhamento: registro periódico, com data, do que avançou e do que precisa mudar. 5) Avaliação final e devolutiva à família. O EEB articula; os professores da turma e do AEE escrevem juntos — PDI feito por uma pessoa só não orienta ninguém.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14.9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TELAS.t23.conteudo.blocos.2.txt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acessibilidade tem quatro dimensões que o PPP deve tratar: &lt;strong&gt;física, pedagógica, comunicacional e atitudinal&lt;/strong&gt;. Rampa sem material adaptado é acessibilidade pela metade.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14.10  </w:t>
            </w:r>
            <w:r>
              <w:rPr>
                <w:rFonts w:ascii="Arial" w:cs="Arial" w:eastAsia="Arial" w:hAnsi="Arial"/>
                <w:b/>
                <w:bCs/>
                <w:sz w:val="20"/>
                <w:szCs w:val="20"/>
              </w:rPr>
              <w:t xml:space="preserve">Bloco 4 — destaque: título</w:t>
            </w:r>
          </w:p>
          <w:p>
            <w:pPr>
              <w:spacing w:after="0" w:line="260"/>
              <w:jc w:val="left"/>
            </w:pPr>
            <w:r>
              <w:rPr>
                <w:rFonts w:ascii="Arial" w:cs="Arial" w:eastAsia="Arial" w:hAnsi="Arial"/>
                <w:color w:val="595959"/>
                <w:sz w:val="16"/>
                <w:szCs w:val="16"/>
              </w:rPr>
              <w:t xml:space="preserve">TELAS.t23.conteudo.blocos.3.titulo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antirracista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14.11  </w:t>
            </w:r>
            <w:r>
              <w:rPr>
                <w:rFonts w:ascii="Arial" w:cs="Arial" w:eastAsia="Arial" w:hAnsi="Arial"/>
                <w:b/>
                <w:bCs/>
                <w:sz w:val="20"/>
                <w:szCs w:val="20"/>
              </w:rPr>
              <w:t xml:space="preserve">Bloco 4 — destaque: texto</w:t>
            </w:r>
          </w:p>
          <w:p>
            <w:pPr>
              <w:spacing w:after="0" w:line="260"/>
              <w:jc w:val="left"/>
            </w:pPr>
            <w:r>
              <w:rPr>
                <w:rFonts w:ascii="Arial" w:cs="Arial" w:eastAsia="Arial" w:hAnsi="Arial"/>
                <w:color w:val="595959"/>
                <w:sz w:val="16"/>
                <w:szCs w:val="16"/>
              </w:rPr>
              <w:t xml:space="preserve">TELAS.t23.conteudo.blocos.3.txt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seção de relações étnico-raciais não se cumpre com uma semana temática em novembro. O documento orientador pede práticas educativas antirracistas, inclusivas e interdisciplinares ao longo do ano, voltadas à valorização da cultura afro-brasileira e indígena, ao combate ao preconceito, à valorização das identidades culturais e à promoção da equidade racial.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TELAS.t24.eyebrow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Inclusão e relações étnico-raciais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14.14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TELAS.t24.hint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10 e 11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14.15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TELAS.t24.perguntas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estudante desta escola está matriculado mas não está, de fato, participando?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PDI de cada estudante da Educação Especial foi lido por todos os professores dele?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Quando aconteceu a última situação de discriminação aqui — e o que a escola fez?</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cultura afro-brasileira e indígena aparece no currículo de fevereiro a dezembro ou só em novembro?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14.16  </w:t>
            </w:r>
            <w:r>
              <w:rPr>
                <w:rFonts w:ascii="Arial" w:cs="Arial" w:eastAsia="Arial" w:hAnsi="Arial"/>
                <w:b/>
                <w:bCs/>
                <w:sz w:val="20"/>
                <w:szCs w:val="20"/>
              </w:rPr>
              <w:t xml:space="preserve">Campo "10. Educação inclusiva" — rótulo</w:t>
            </w:r>
          </w:p>
          <w:p>
            <w:pPr>
              <w:spacing w:after="0" w:line="260"/>
              <w:jc w:val="left"/>
            </w:pPr>
            <w:r>
              <w:rPr>
                <w:rFonts w:ascii="Arial" w:cs="Arial" w:eastAsia="Arial" w:hAnsi="Arial"/>
                <w:color w:val="595959"/>
                <w:sz w:val="16"/>
                <w:szCs w:val="16"/>
              </w:rPr>
              <w:t xml:space="preserve">TELAS.t24.campos.0.label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AEE · PDI · acessibilidade nas quatro dimensões</w:t>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10. Educação inclusiva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14.17  </w:t>
            </w:r>
            <w:r>
              <w:rPr>
                <w:rFonts w:ascii="Arial" w:cs="Arial" w:eastAsia="Arial" w:hAnsi="Arial"/>
                <w:b/>
                <w:bCs/>
                <w:sz w:val="20"/>
                <w:szCs w:val="20"/>
              </w:rPr>
              <w:t xml:space="preserve">Campo "10. Educação inclusiva" — referência</w:t>
            </w:r>
          </w:p>
          <w:p>
            <w:pPr>
              <w:spacing w:after="0" w:line="260"/>
              <w:jc w:val="left"/>
            </w:pPr>
            <w:r>
              <w:rPr>
                <w:rFonts w:ascii="Arial" w:cs="Arial" w:eastAsia="Arial" w:hAnsi="Arial"/>
                <w:color w:val="595959"/>
                <w:sz w:val="16"/>
                <w:szCs w:val="16"/>
              </w:rPr>
              <w:t xml:space="preserve">TELAS.t24.campos.0.ref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AEE · PDI · acessibilidade nas quatro dimensões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14.18  </w:t>
            </w:r>
            <w:r>
              <w:rPr>
                <w:rFonts w:ascii="Arial" w:cs="Arial" w:eastAsia="Arial" w:hAnsi="Arial"/>
                <w:b/>
                <w:bCs/>
                <w:sz w:val="20"/>
                <w:szCs w:val="20"/>
              </w:rPr>
              <w:t xml:space="preserve">Campo "10. Educação inclusiva" — orientação</w:t>
            </w:r>
          </w:p>
          <w:p>
            <w:pPr>
              <w:spacing w:after="0" w:line="260"/>
              <w:jc w:val="left"/>
            </w:pPr>
            <w:r>
              <w:rPr>
                <w:rFonts w:ascii="Arial" w:cs="Arial" w:eastAsia="Arial" w:hAnsi="Arial"/>
                <w:color w:val="595959"/>
                <w:sz w:val="16"/>
                <w:szCs w:val="16"/>
              </w:rPr>
              <w:t xml:space="preserve">TELAS.t24.campos.0.helper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Atendimento aos estudantes público-alvo da Educação Especial, adaptações e flexibilizações, condições de acessibilidade e ações de combate à discriminação.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14.19  </w:t>
            </w:r>
            <w:r>
              <w:rPr>
                <w:rFonts w:ascii="Arial" w:cs="Arial" w:eastAsia="Arial" w:hAnsi="Arial"/>
                <w:b/>
                <w:bCs/>
                <w:sz w:val="20"/>
                <w:szCs w:val="20"/>
              </w:rPr>
              <w:t xml:space="preserve">Campo "10. Educação inclusiva" — exemplo de preenchimento</w:t>
            </w:r>
          </w:p>
          <w:p>
            <w:pPr>
              <w:spacing w:after="0" w:line="260"/>
              <w:jc w:val="left"/>
            </w:pPr>
            <w:r>
              <w:rPr>
                <w:rFonts w:ascii="Arial" w:cs="Arial" w:eastAsia="Arial" w:hAnsi="Arial"/>
                <w:color w:val="595959"/>
                <w:sz w:val="16"/>
                <w:szCs w:val="16"/>
              </w:rPr>
              <w:t xml:space="preserve">TELAS.t24.campos.0.placeholder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Atendemos … estudantes público-alvo da Educação Especial, com … . O AEE ocorre … , no turno … , sob responsabilidade de … . O PDI é elaborado por … , a partir de … , e revisto a cada … . As flexibilizações incluem … . A acessibilidade comunicacional se dá por … ; a atitudinal, por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14.20  </w:t>
            </w:r>
            <w:r>
              <w:rPr>
                <w:rFonts w:ascii="Arial" w:cs="Arial" w:eastAsia="Arial" w:hAnsi="Arial"/>
                <w:b/>
                <w:bCs/>
                <w:sz w:val="20"/>
                <w:szCs w:val="20"/>
              </w:rPr>
              <w:t xml:space="preserve">Campo "11. Educação das relações étnico-raciais" — rótulo</w:t>
            </w:r>
          </w:p>
          <w:p>
            <w:pPr>
              <w:spacing w:after="0" w:line="260"/>
              <w:jc w:val="left"/>
            </w:pPr>
            <w:r>
              <w:rPr>
                <w:rFonts w:ascii="Arial" w:cs="Arial" w:eastAsia="Arial" w:hAnsi="Arial"/>
                <w:color w:val="595959"/>
                <w:sz w:val="16"/>
                <w:szCs w:val="16"/>
              </w:rPr>
              <w:t xml:space="preserve">TELAS.t24.campos.1.label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Leis nº 10.639/2003 e nº 11.645/2008</w:t>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11. Educação das relações étnico-raciais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14.21  </w:t>
            </w:r>
            <w:r>
              <w:rPr>
                <w:rFonts w:ascii="Arial" w:cs="Arial" w:eastAsia="Arial" w:hAnsi="Arial"/>
                <w:b/>
                <w:bCs/>
                <w:sz w:val="20"/>
                <w:szCs w:val="20"/>
              </w:rPr>
              <w:t xml:space="preserve">Campo "11. Educação das relações étnico-raciais" — referência</w:t>
            </w:r>
          </w:p>
          <w:p>
            <w:pPr>
              <w:spacing w:after="0" w:line="260"/>
              <w:jc w:val="left"/>
            </w:pPr>
            <w:r>
              <w:rPr>
                <w:rFonts w:ascii="Arial" w:cs="Arial" w:eastAsia="Arial" w:hAnsi="Arial"/>
                <w:color w:val="595959"/>
                <w:sz w:val="16"/>
                <w:szCs w:val="16"/>
              </w:rPr>
              <w:t xml:space="preserve">TELAS.t24.campos.1.ref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Leis nº 10.639/2003 e nº 11.645/2008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14.22  </w:t>
            </w:r>
            <w:r>
              <w:rPr>
                <w:rFonts w:ascii="Arial" w:cs="Arial" w:eastAsia="Arial" w:hAnsi="Arial"/>
                <w:b/>
                <w:bCs/>
                <w:sz w:val="20"/>
                <w:szCs w:val="20"/>
              </w:rPr>
              <w:t xml:space="preserve">Campo "11. Educação das relações étnico-raciais" — orientação</w:t>
            </w:r>
          </w:p>
          <w:p>
            <w:pPr>
              <w:spacing w:after="0" w:line="260"/>
              <w:jc w:val="left"/>
            </w:pPr>
            <w:r>
              <w:rPr>
                <w:rFonts w:ascii="Arial" w:cs="Arial" w:eastAsia="Arial" w:hAnsi="Arial"/>
                <w:color w:val="595959"/>
                <w:sz w:val="16"/>
                <w:szCs w:val="16"/>
              </w:rPr>
              <w:t xml:space="preserve">TELAS.t24.campos.1.helper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Ações e projetos de valorização da cultura afro-brasileira e indígena, combate ao preconceito, valorização das identidades culturais e promoção da equidade racial, conforme as Leis nº 10.639/2003 e nº 11.645/2008.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14.23  </w:t>
            </w:r>
            <w:r>
              <w:rPr>
                <w:rFonts w:ascii="Arial" w:cs="Arial" w:eastAsia="Arial" w:hAnsi="Arial"/>
                <w:b/>
                <w:bCs/>
                <w:sz w:val="20"/>
                <w:szCs w:val="20"/>
              </w:rPr>
              <w:t xml:space="preserve">Campo "11. Educação das relações étnico-raciais" — exemplo de preenchimento</w:t>
            </w:r>
          </w:p>
          <w:p>
            <w:pPr>
              <w:spacing w:after="0" w:line="260"/>
              <w:jc w:val="left"/>
            </w:pPr>
            <w:r>
              <w:rPr>
                <w:rFonts w:ascii="Arial" w:cs="Arial" w:eastAsia="Arial" w:hAnsi="Arial"/>
                <w:color w:val="595959"/>
                <w:sz w:val="16"/>
                <w:szCs w:val="16"/>
              </w:rPr>
              <w:t xml:space="preserve">TELAS.t24.campos.1.placeholder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História e Cultura Afro-Brasileira, Africana e Indígena é trabalhada nos componentes … , ao longo de … , e não apenas em datas comemorativas. As ações antirracistas incluem … . Situações de racismo são conduzidas por meio de … , com registro em … e devolutiva 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14.24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TELAS.t25.conteudo.eyebrow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14.25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TELAS.t25.conteudo.titulo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inteligência artificial e proteção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14.26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TELAS.t25.conteudo.lead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Três eixos estruturam a educação digital: Pensamento Computacional, Mundo Digital e Cultura Digital. Com eles chegou uma responsabilidade nova — o PPP precisa dizer como a escola lida com a inteligência artificial e com a proteção de crianças e adolescentes.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14.27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TELAS.t25.conteudo.blocos.0.titulo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Marco normativo a observar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14.28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TELAS.t25.conteudo.blocos.0.itens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Lei nº 14.533/2023 — Política Nacional de Educação Digital, e o Referencial Curricular de Computação de Minas Gerais.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Resolução CNE/CEB nº 1/2022 — Computação na Educação Básica.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Lei nº 15.100/2025 — uso de dispositivos eletrônicos portáteis pessoais nas escolas.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Lei Estadual nº 25.881/2026 — proteção da criança e do adolescente contra conteúdo inadequado à sua etapa de desenvolvimento.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Lei nº 13.709/2018 (LGPD) e Estatuto da Criança e do Adolescente, inclusive o ECA Digital.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14.29  </w:t>
            </w:r>
            <w:r>
              <w:rPr>
                <w:rFonts w:ascii="Arial" w:cs="Arial" w:eastAsia="Arial" w:hAnsi="Arial"/>
                <w:b/>
                <w:bCs/>
                <w:sz w:val="20"/>
                <w:szCs w:val="20"/>
              </w:rPr>
              <w:t xml:space="preserve">Bloco 2 — destaque: título</w:t>
            </w:r>
          </w:p>
          <w:p>
            <w:pPr>
              <w:spacing w:after="0" w:line="260"/>
              <w:jc w:val="left"/>
            </w:pPr>
            <w:r>
              <w:rPr>
                <w:rFonts w:ascii="Arial" w:cs="Arial" w:eastAsia="Arial" w:hAnsi="Arial"/>
                <w:color w:val="595959"/>
                <w:sz w:val="16"/>
                <w:szCs w:val="16"/>
              </w:rPr>
              <w:t xml:space="preserve">TELAS.t25.conteudo.blocos.1.titulo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Inteligência artificial: o limite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14.30  </w:t>
            </w:r>
            <w:r>
              <w:rPr>
                <w:rFonts w:ascii="Arial" w:cs="Arial" w:eastAsia="Arial" w:hAnsi="Arial"/>
                <w:b/>
                <w:bCs/>
                <w:sz w:val="20"/>
                <w:szCs w:val="20"/>
              </w:rPr>
              <w:t xml:space="preserve">Bloco 2 — destaque: texto</w:t>
            </w:r>
          </w:p>
          <w:p>
            <w:pPr>
              <w:spacing w:after="0" w:line="260"/>
              <w:jc w:val="left"/>
            </w:pPr>
            <w:r>
              <w:rPr>
                <w:rFonts w:ascii="Arial" w:cs="Arial" w:eastAsia="Arial" w:hAnsi="Arial"/>
                <w:color w:val="595959"/>
                <w:sz w:val="16"/>
                <w:szCs w:val="16"/>
              </w:rPr>
              <w:t xml:space="preserve">TELAS.t25.conteudo.blocos.1.txt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IA deve ser compreendida como &lt;strong&gt;instrumento complementar&lt;/strong&gt; às práticas pedagógicas, &lt;strong&gt;sem substituição da mediação docente&lt;/strong&gt;, das relações humanas e da construção coletiva do conhecimento. O PPP deve tratar de ética, autoria, integridade acadêmica e cuidado com o compartilhamento de dados em plataformas de IA generativa.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14.31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TELAS.t25.conteudo.blocos.2.txt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Nas escolas do campo, indígenas e quilombolas, a educação digital integra-se sob perspectiva &lt;strong&gt;intercultural e contextualizada&lt;/strong&gt;: tecnologias como ferramentas de afirmação de identidade, pensamento computacional inclusive em modalidades desplugadas, fortalecimento da língua materna e combate ao racismo estrutural digital. Qualquer estratégia tecnológica nessas unidades observa a consulta livre, prévia e informada.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14.32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TELAS.t25.conteudo.blocos.3.titulo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seção deve evidenciar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14.33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TELAS.t25.conteudo.blocos.3.itens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28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letramento digital e o uso ético, consciente e responsável das tecnologias.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combate à desinformação e às violências no ambiente virtual.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proteção da imagem e dos dados pessoais dos estudantes.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orientação de estudantes, famílias e profissionais quanto ao uso seguro.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14.34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TELAS.t26.eyebrow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14.35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TELAS.t26.titulo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e protagonismo estudantil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14.36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TELAS.t26.hint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12 e 13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14.37  </w:t>
            </w:r>
            <w:r>
              <w:rPr>
                <w:rFonts w:ascii="Arial" w:cs="Arial" w:eastAsia="Arial" w:hAnsi="Arial"/>
                <w:b/>
                <w:bCs/>
                <w:sz w:val="20"/>
                <w:szCs w:val="20"/>
              </w:rPr>
              <w:t xml:space="preserve">Campo "12. Cultura digital e tecnologias" — rótulo</w:t>
            </w:r>
          </w:p>
          <w:p>
            <w:pPr>
              <w:spacing w:after="0" w:line="260"/>
              <w:jc w:val="left"/>
            </w:pPr>
            <w:r>
              <w:rPr>
                <w:rFonts w:ascii="Arial" w:cs="Arial" w:eastAsia="Arial" w:hAnsi="Arial"/>
                <w:color w:val="595959"/>
                <w:sz w:val="16"/>
                <w:szCs w:val="16"/>
              </w:rPr>
              <w:t xml:space="preserve">TELAS.t26.campos.0.label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PNED · IA · LGPD · ECA Digital</w:t>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12. Cultura digital e tecnologias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14.38  </w:t>
            </w:r>
            <w:r>
              <w:rPr>
                <w:rFonts w:ascii="Arial" w:cs="Arial" w:eastAsia="Arial" w:hAnsi="Arial"/>
                <w:b/>
                <w:bCs/>
                <w:sz w:val="20"/>
                <w:szCs w:val="20"/>
              </w:rPr>
              <w:t xml:space="preserve">Campo "12. Cultura digital e tecnologias" — referência</w:t>
            </w:r>
          </w:p>
          <w:p>
            <w:pPr>
              <w:spacing w:after="0" w:line="260"/>
              <w:jc w:val="left"/>
            </w:pPr>
            <w:r>
              <w:rPr>
                <w:rFonts w:ascii="Arial" w:cs="Arial" w:eastAsia="Arial" w:hAnsi="Arial"/>
                <w:color w:val="595959"/>
                <w:sz w:val="16"/>
                <w:szCs w:val="16"/>
              </w:rPr>
              <w:t xml:space="preserve">TELAS.t26.campos.0.ref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PNED · IA · LGPD · ECA Digital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14.39  </w:t>
            </w:r>
            <w:r>
              <w:rPr>
                <w:rFonts w:ascii="Arial" w:cs="Arial" w:eastAsia="Arial" w:hAnsi="Arial"/>
                <w:b/>
                <w:bCs/>
                <w:sz w:val="20"/>
                <w:szCs w:val="20"/>
              </w:rPr>
              <w:t xml:space="preserve">Campo "12. Cultura digital e tecnologias" — orientação</w:t>
            </w:r>
          </w:p>
          <w:p>
            <w:pPr>
              <w:spacing w:after="0" w:line="260"/>
              <w:jc w:val="left"/>
            </w:pPr>
            <w:r>
              <w:rPr>
                <w:rFonts w:ascii="Arial" w:cs="Arial" w:eastAsia="Arial" w:hAnsi="Arial"/>
                <w:color w:val="595959"/>
                <w:sz w:val="16"/>
                <w:szCs w:val="16"/>
              </w:rPr>
              <w:t xml:space="preserve">TELAS.t26.campos.0.helper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as tecnologias entram no processo educativo, o uso ético e seguro, o tratamento dado à IA e as ações de proteção e orientação de estudantes e famílias.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14.40  </w:t>
            </w:r>
            <w:r>
              <w:rPr>
                <w:rFonts w:ascii="Arial" w:cs="Arial" w:eastAsia="Arial" w:hAnsi="Arial"/>
                <w:b/>
                <w:bCs/>
                <w:sz w:val="20"/>
                <w:szCs w:val="20"/>
              </w:rPr>
              <w:t xml:space="preserve">Campo "12. Cultura digital e tecnologias" — exemplo de preenchimento</w:t>
            </w:r>
          </w:p>
          <w:p>
            <w:pPr>
              <w:spacing w:after="0" w:line="260"/>
              <w:jc w:val="left"/>
            </w:pPr>
            <w:r>
              <w:rPr>
                <w:rFonts w:ascii="Arial" w:cs="Arial" w:eastAsia="Arial" w:hAnsi="Arial"/>
                <w:color w:val="595959"/>
                <w:sz w:val="16"/>
                <w:szCs w:val="16"/>
              </w:rPr>
              <w:t xml:space="preserve">TELAS.t26.campos.0.placeholder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As tecnologias digitais são incorporadas em … , por meio de … . O letramento digital é trabalhado em … , abordando … . Sobre o uso de inteligência artificial, a escola orienta que … e veda … , tendo pactuado com os estudantes … . A proteção de dados e de imagem observa … , e as famílias são orientadas por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14.41  </w:t>
            </w:r>
            <w:r>
              <w:rPr>
                <w:rFonts w:ascii="Arial" w:cs="Arial" w:eastAsia="Arial" w:hAnsi="Arial"/>
                <w:b/>
                <w:bCs/>
                <w:sz w:val="20"/>
                <w:szCs w:val="20"/>
              </w:rPr>
              <w:t xml:space="preserve">Campo "13. Protagonismo estudantil" — rótulo</w:t>
            </w:r>
          </w:p>
          <w:p>
            <w:pPr>
              <w:spacing w:after="0" w:line="260"/>
              <w:jc w:val="left"/>
            </w:pPr>
            <w:r>
              <w:rPr>
                <w:rFonts w:ascii="Arial" w:cs="Arial" w:eastAsia="Arial" w:hAnsi="Arial"/>
                <w:color w:val="595959"/>
                <w:sz w:val="16"/>
                <w:szCs w:val="16"/>
              </w:rPr>
              <w:t xml:space="preserve">TELAS.t26.campos.1.label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Grêmio · assembleias · representação de turma</w:t>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13. Protagonismo estudantil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14.42  </w:t>
            </w:r>
            <w:r>
              <w:rPr>
                <w:rFonts w:ascii="Arial" w:cs="Arial" w:eastAsia="Arial" w:hAnsi="Arial"/>
                <w:b/>
                <w:bCs/>
                <w:sz w:val="20"/>
                <w:szCs w:val="20"/>
              </w:rPr>
              <w:t xml:space="preserve">Campo "13. Protagonismo estudantil" — referência</w:t>
            </w:r>
          </w:p>
          <w:p>
            <w:pPr>
              <w:spacing w:after="0" w:line="260"/>
              <w:jc w:val="left"/>
            </w:pPr>
            <w:r>
              <w:rPr>
                <w:rFonts w:ascii="Arial" w:cs="Arial" w:eastAsia="Arial" w:hAnsi="Arial"/>
                <w:color w:val="595959"/>
                <w:sz w:val="16"/>
                <w:szCs w:val="16"/>
              </w:rPr>
              <w:t xml:space="preserve">TELAS.t26.campos.1.ref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Grêmio · assembleias · representação de turma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14.43  </w:t>
            </w:r>
            <w:r>
              <w:rPr>
                <w:rFonts w:ascii="Arial" w:cs="Arial" w:eastAsia="Arial" w:hAnsi="Arial"/>
                <w:b/>
                <w:bCs/>
                <w:sz w:val="20"/>
                <w:szCs w:val="20"/>
              </w:rPr>
              <w:t xml:space="preserve">Campo "13. Protagonismo estudantil" — orientação</w:t>
            </w:r>
          </w:p>
          <w:p>
            <w:pPr>
              <w:spacing w:after="0" w:line="260"/>
              <w:jc w:val="left"/>
            </w:pPr>
            <w:r>
              <w:rPr>
                <w:rFonts w:ascii="Arial" w:cs="Arial" w:eastAsia="Arial" w:hAnsi="Arial"/>
                <w:color w:val="595959"/>
                <w:sz w:val="16"/>
                <w:szCs w:val="16"/>
              </w:rPr>
              <w:t xml:space="preserve">TELAS.t26.campos.1.helper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Espaços de participação estudantil e como os estudantes são envolvidos nos processos de tomada de decisão.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14.44  </w:t>
            </w:r>
            <w:r>
              <w:rPr>
                <w:rFonts w:ascii="Arial" w:cs="Arial" w:eastAsia="Arial" w:hAnsi="Arial"/>
                <w:b/>
                <w:bCs/>
                <w:sz w:val="20"/>
                <w:szCs w:val="20"/>
              </w:rPr>
              <w:t xml:space="preserve">Campo "13. Protagonismo estudantil" — exemplo de preenchimento</w:t>
            </w:r>
          </w:p>
          <w:p>
            <w:pPr>
              <w:spacing w:after="0" w:line="260"/>
              <w:jc w:val="left"/>
            </w:pPr>
            <w:r>
              <w:rPr>
                <w:rFonts w:ascii="Arial" w:cs="Arial" w:eastAsia="Arial" w:hAnsi="Arial"/>
                <w:color w:val="595959"/>
                <w:sz w:val="16"/>
                <w:szCs w:val="16"/>
              </w:rPr>
              <w:t xml:space="preserve">TELAS.t26.campos.1.placeholder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29</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Grêmio Estudantil, constituído em … , atua em … e reúne-se … . As assembleias de turma ocorrem … , conduzidas por … . Os representantes participam de … . Os estudantes decidem efetivamente sobre … — e a última decisão tomada por eles foi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14.45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TELAS.tConvF.conteudo.eyebrow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14.46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TELAS.tConvF.conteudo.titulo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Convivência escolar, cultura de paz e o Plano de Convivência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14.47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TELAS.tConvF.conteudo.lead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resolução pedagógica torna o Plano de Convivência Escolar parte integrante do PPP. Não é anexo nem documento à parte: é seção deste documento, articulada aos seus objetivos e ações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14.48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TELAS.tConvF.conteudo.blocos.0.titulo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norma determina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14.49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TELAS.tConvF.conteudo.blocos.0.itens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PPP deve prever a implementação do Plano de Convivência Escolar (art. 5º, VI, da Resolução SEE nº [nº a publicar], de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Plano constitui parte integrante do PPP e deve estar articulado aos seus objetivos e ações pedagógicas (art. 8º, parágrafo único).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elaboração do PPP deverá contemplá-lo como parte de sua organização pedagógica, articulando convivência democrática, competências socioemocionais e Educação em Direitos Humanos (art. 164).</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comunidade escolar deve propor ações para o desenvolvimento das competências socioemocionais, a partir de projetos de acolhimento e convivência respeitosa (art. 164, parágrafo único).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14.50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TELAS.tConvF.conteudo.blocos.1.titulo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Oito responsabilidades da gestão escolar (art. 167)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14.51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TELAS.tConvF.conteudo.blocos.1.itens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Manter Regimento e PPP atualizados e elaborar o Plano de Convivência Escolar.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Implementar e monitorar políticas antirracistas e de prevenção das violências.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Fortalecer a participação estudantil — conselhos de representantes de turma e Grêmio.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Registrar, nos instrumentos oficiais, os casos de indisciplina, bullying, cyberbullying e violência.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Comunicar aos responsáveis as ocorrências e o descumprimento das normas regimentais.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Cumprir os Protocolos de Segurança e de Prevenção à Violência da SEE/MG.</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Fortalecer o clima escolar positivo.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Adotar a resolução dialogada de conflitos e articular-se com a Rede de Proteção.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14.52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TELAS.tConvF.conteudo.blocos.2.titulo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Indisciplina, violência e ato infracional são coisas distintas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14.53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TELAS.tConvF.conteudo.blocos.2.txt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norma separa os três, e o Plano deve refletir essa distinção. &lt;strong&gt;Indisciplina&lt;/strong&gt; é o descumprimento de normas e rotinas do Regimento e do PPP, sem configurar violência. &lt;strong&gt;Violência&lt;/strong&gt; é ação ou omissão que cause dano físico, psicológico, moral, sexual, patrimonial ou social. &lt;strong&gt;Ato infracional&lt;/strong&gt; tem procedimento próprio. Tratar tudo como “caso de disciplina” é o erro mais comum — e o que produz respostas desproporcionais nas duas direções.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14.54  </w:t>
            </w:r>
            <w:r>
              <w:rPr>
                <w:rFonts w:ascii="Arial" w:cs="Arial" w:eastAsia="Arial" w:hAnsi="Arial"/>
                <w:b/>
                <w:bCs/>
                <w:sz w:val="20"/>
                <w:szCs w:val="20"/>
              </w:rPr>
              <w:t xml:space="preserve">Bloco 4 — parágrafo</w:t>
            </w:r>
          </w:p>
          <w:p>
            <w:pPr>
              <w:spacing w:after="0" w:line="260"/>
              <w:jc w:val="left"/>
            </w:pPr>
            <w:r>
              <w:rPr>
                <w:rFonts w:ascii="Arial" w:cs="Arial" w:eastAsia="Arial" w:hAnsi="Arial"/>
                <w:color w:val="595959"/>
                <w:sz w:val="16"/>
                <w:szCs w:val="16"/>
              </w:rPr>
              <w:t xml:space="preserve">TELAS.tConvF.conteudo.blocos.3.txt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equipes do &lt;strong&gt;NAE&lt;/strong&gt; — Núcleo de Acolhimento Educacional, com profissionais de Psicologia e Serviço Social (Lei nº 13.935/2019) — apoiam a escola nessas situações. O apoio é &lt;strong&gt;técnico-pedagógico e complementar&lt;/strong&gt;: não é atendimento clínico individual e não afasta as atribuições do gestor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14.55  </w:t>
            </w:r>
            <w:r>
              <w:rPr>
                <w:rFonts w:ascii="Arial" w:cs="Arial" w:eastAsia="Arial" w:hAnsi="Arial"/>
                <w:b/>
                <w:bCs/>
                <w:sz w:val="20"/>
                <w:szCs w:val="20"/>
              </w:rPr>
              <w:t xml:space="preserve">Bloco 5 — atenção: título</w:t>
            </w:r>
          </w:p>
          <w:p>
            <w:pPr>
              <w:spacing w:after="0" w:line="260"/>
              <w:jc w:val="left"/>
            </w:pPr>
            <w:r>
              <w:rPr>
                <w:rFonts w:ascii="Arial" w:cs="Arial" w:eastAsia="Arial" w:hAnsi="Arial"/>
                <w:color w:val="595959"/>
                <w:sz w:val="16"/>
                <w:szCs w:val="16"/>
              </w:rPr>
              <w:t xml:space="preserve">TELAS.tConvF.conteudo.blocos.4.titulo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escrever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14.56  </w:t>
            </w:r>
            <w:r>
              <w:rPr>
                <w:rFonts w:ascii="Arial" w:cs="Arial" w:eastAsia="Arial" w:hAnsi="Arial"/>
                <w:b/>
                <w:bCs/>
                <w:sz w:val="20"/>
                <w:szCs w:val="20"/>
              </w:rPr>
              <w:t xml:space="preserve">Bloco 5 — atenção: texto</w:t>
            </w:r>
          </w:p>
          <w:p>
            <w:pPr>
              <w:spacing w:after="0" w:line="260"/>
              <w:jc w:val="left"/>
            </w:pPr>
            <w:r>
              <w:rPr>
                <w:rFonts w:ascii="Arial" w:cs="Arial" w:eastAsia="Arial" w:hAnsi="Arial"/>
                <w:color w:val="595959"/>
                <w:sz w:val="16"/>
                <w:szCs w:val="16"/>
              </w:rPr>
              <w:t xml:space="preserve">TELAS.tConvF.conteudo.blocos.4.txt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Descrevam as &lt;strong&gt;estratégias&lt;/strong&gt;, não os princípios. Como é o acolhimento de estudante novo; quem media um conflito e em que espaço; onde a ocorrência é registrada; em quanto tempo a família é chamada; quais projetos desenvolvem competências socioemocionais e com quais turmas; e quando a Rede de Proteção é acionada.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14.57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TELAS.tConvF.tarefa.titulo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Preparação sugerida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14.58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TELAS.tConvF.tarefa.intro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Para escrever esta seção com base em evidências: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14.59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TELAS.tConvF.tarefa.itens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30</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Levantamos os registros de ocorrências do último ano e identificamos os padrões.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Consultamos o Regimento Escolar sobre as medidas previstas para indisciplina.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Ouvimos os estudantes sobre o que faz a convivência ser difícil aqui.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14.60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TELAS.tConv.eyebrow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7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14.61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TELAS.tConv.titulo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Plano de Convivência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14.62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TELAS.tConv.hint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14.1 do documento. É a parte do PPP que a comunidade mais sente no dia a dia — e a que mais costuma ser escrita em abstrato.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14.63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TELAS.tConv.perguntas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Qual foi o último conflito sério aqui — e quem, exatamente, cuidou dele?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Um estudante que sofre bullying nesta escola sabe a quem recorrer?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Onde as ocorrências ficam registradas, e alguém olha esse registro para além do caso isolado?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 que esta escola faz para acolher quem chega no meio do 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14.64  </w:t>
            </w:r>
            <w:r>
              <w:rPr>
                <w:rFonts w:ascii="Arial" w:cs="Arial" w:eastAsia="Arial" w:hAnsi="Arial"/>
                <w:b/>
                <w:bCs/>
                <w:sz w:val="20"/>
                <w:szCs w:val="20"/>
              </w:rPr>
              <w:t xml:space="preserve">Campo "14.1 Plano de Convivência Escolar" — rótulo</w:t>
            </w:r>
          </w:p>
          <w:p>
            <w:pPr>
              <w:spacing w:after="0" w:line="260"/>
              <w:jc w:val="left"/>
            </w:pPr>
            <w:r>
              <w:rPr>
                <w:rFonts w:ascii="Arial" w:cs="Arial" w:eastAsia="Arial" w:hAnsi="Arial"/>
                <w:color w:val="595959"/>
                <w:sz w:val="16"/>
                <w:szCs w:val="16"/>
              </w:rPr>
              <w:t xml:space="preserve">TELAS.tConv.campos.0.label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14.1 · arts. 8º, 164 e 167 da Resolução SEE nº [nº a publicar], de 2026</w:t>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14.1 Plano de Convivência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14.65  </w:t>
            </w:r>
            <w:r>
              <w:rPr>
                <w:rFonts w:ascii="Arial" w:cs="Arial" w:eastAsia="Arial" w:hAnsi="Arial"/>
                <w:b/>
                <w:bCs/>
                <w:sz w:val="20"/>
                <w:szCs w:val="20"/>
              </w:rPr>
              <w:t xml:space="preserve">Campo "14.1 Plano de Convivência Escolar" — referência</w:t>
            </w:r>
          </w:p>
          <w:p>
            <w:pPr>
              <w:spacing w:after="0" w:line="260"/>
              <w:jc w:val="left"/>
            </w:pPr>
            <w:r>
              <w:rPr>
                <w:rFonts w:ascii="Arial" w:cs="Arial" w:eastAsia="Arial" w:hAnsi="Arial"/>
                <w:color w:val="595959"/>
                <w:sz w:val="16"/>
                <w:szCs w:val="16"/>
              </w:rPr>
              <w:t xml:space="preserve">TELAS.tConv.campos.0.ref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14.1 · arts. 8º, 164 e 167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14.66  </w:t>
            </w:r>
            <w:r>
              <w:rPr>
                <w:rFonts w:ascii="Arial" w:cs="Arial" w:eastAsia="Arial" w:hAnsi="Arial"/>
                <w:b/>
                <w:bCs/>
                <w:sz w:val="20"/>
                <w:szCs w:val="20"/>
              </w:rPr>
              <w:t xml:space="preserve">Campo "14.1 Plano de Convivência Escolar" — orientação</w:t>
            </w:r>
          </w:p>
          <w:p>
            <w:pPr>
              <w:spacing w:after="0" w:line="260"/>
              <w:jc w:val="left"/>
            </w:pPr>
            <w:r>
              <w:rPr>
                <w:rFonts w:ascii="Arial" w:cs="Arial" w:eastAsia="Arial" w:hAnsi="Arial"/>
                <w:color w:val="595959"/>
                <w:sz w:val="16"/>
                <w:szCs w:val="16"/>
              </w:rPr>
              <w:t xml:space="preserve">TELAS.tConv.campos.0.helper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Estratégias de acolhimento, desenvolvimento das competências socioemocionais, Educação em Direitos Humanos, mediação de conflitos, prevenção e enfrentamento das violências e do bullying, registro das ocorrências, comunicação às famílias e articulação com a Rede de Proteção.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14.67  </w:t>
            </w:r>
            <w:r>
              <w:rPr>
                <w:rFonts w:ascii="Arial" w:cs="Arial" w:eastAsia="Arial" w:hAnsi="Arial"/>
                <w:b/>
                <w:bCs/>
                <w:sz w:val="20"/>
                <w:szCs w:val="20"/>
              </w:rPr>
              <w:t xml:space="preserve">Campo "14.1 Plano de Convivência Escolar" — exemplo de preenchimento</w:t>
            </w:r>
          </w:p>
          <w:p>
            <w:pPr>
              <w:spacing w:after="0" w:line="260"/>
              <w:jc w:val="left"/>
            </w:pPr>
            <w:r>
              <w:rPr>
                <w:rFonts w:ascii="Arial" w:cs="Arial" w:eastAsia="Arial" w:hAnsi="Arial"/>
                <w:color w:val="595959"/>
                <w:sz w:val="16"/>
                <w:szCs w:val="16"/>
              </w:rPr>
              <w:t xml:space="preserve">TELAS.tConv.campos.0.placeholder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31</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acolhimento dos estudantes ocorre … . As competências socioemocionais são desenvolvidas por meio de … , com as turmas de … . A mediação de conflitos é conduzida por … , no espaço … , seguindo … . As ocorrências são registradas em … e analisadas em … . As famílias são comunicadas em … . Situações de bullying seguem o fluxo … . A Rede de Proteção e o NAE são acionados quando … . As ações antirracistas do plano são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15. Módulo 8 — Gestão e comunidade</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51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MODULOS.7.n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e 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TELAS.t27.conteudo.eyebrow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8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TELAS.t27.conteudo.titulo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 comunidade e formação em serviço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TELAS.t27.conteudo.lead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Um PPP elaborado por uma pessoa sozinha não é PPP — é redação. A gestão democrática não é um capítulo do documento: é a condição de validade dele inteiro.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TELAS.t27.conteudo.blocos.0.txt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norma exige participação dos diferentes segmentos e &lt;strong&gt;aprovação pelo Colegiado Escolar&lt;/strong&gt;, com quórum de maioria absoluta e lavratura de ata. Registre as reuniões, os grupos de trabalho e as contribuições recebidas: a participação precisa ser demonstrável, não afirmada.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15.6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TELAS.t27.conteudo.blocos.1.titulo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Instâncias que o PPP deve tratar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15.7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TELAS.t27.conteudo.blocos.1.itens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Colegiado Escolar — aprova o PPP e acompanha sua execução (art. 7º da Resolução SEE nº [nº a publicar], de 2026; Resolução SEE nº 4.188/2019).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Conselho de Representantes de Turma e Grêmio Estudantil.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Conselho de Classe — instância colegiada obrigatória de avaliação.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Caixa Escolar — com publicidade dos atos à 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15.8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TELAS.t27.conteudo.blocos.2.titulo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em serviço é direito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15.9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TELAS.t27.conteudo.blocos.2.txt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Prevista nos arts. 62 e 67 da LDB e detalhada na Resolução CNE/CP nº 1/2020, que institui a Base Nacional Comum para a Formação Continuada, a formação continuada é definida pelo art. 178 da Resolução SEE nº [nº a publicar], de 2026 como ações pedagógicas sistemáticas e permanentes, promovidas prioritariamente no âmbito da própria escola (art. 179). A formação entre os pares da própria equipe é uma das estratégias mais efetivas: aproveita os saberes construídos na escola e não depende de agenda externa. Some-se a ela a participação nas ações formativas ofertadas pela Secretaria de Estado de Educação, em formatos presencial, a distância e híbrido.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15.10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TELAS.t27.conteudo.blocos.3.titulo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Informar as famílias é dever legal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15.11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TELAS.t27.conteudo.blocos.3.itens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Informar aos pais e responsáveis a frequência e o rendimento dos estudantes e a execução da proposta pedagógica (art. 12, VII, da LDB).</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Notificar ao Conselho Tutelar a relação de estudantes com faltas acima do limite fixado em lei (art. 12, VIII).</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Comunicar por escrito os resultados de cada trimestre, no prazo previsto nas normas da rede.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Zelar, junto aos pais e responsáveis, pela frequência à escola — dever também atribuído ao docente (art. 13, VI).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15.12  </w:t>
            </w:r>
            <w:r>
              <w:rPr>
                <w:rFonts w:ascii="Arial" w:cs="Arial" w:eastAsia="Arial" w:hAnsi="Arial"/>
                <w:b/>
                <w:bCs/>
                <w:sz w:val="20"/>
                <w:szCs w:val="20"/>
              </w:rPr>
              <w:t xml:space="preserve">Bloco 5 — atenção: título</w:t>
            </w:r>
          </w:p>
          <w:p>
            <w:pPr>
              <w:spacing w:after="0" w:line="260"/>
              <w:jc w:val="left"/>
            </w:pPr>
            <w:r>
              <w:rPr>
                <w:rFonts w:ascii="Arial" w:cs="Arial" w:eastAsia="Arial" w:hAnsi="Arial"/>
                <w:color w:val="595959"/>
                <w:sz w:val="16"/>
                <w:szCs w:val="16"/>
              </w:rPr>
              <w:t xml:space="preserve">TELAS.t27.conteudo.blocos.4.titulo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a subseção 14.1 pede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15.13  </w:t>
            </w:r>
            <w:r>
              <w:rPr>
                <w:rFonts w:ascii="Arial" w:cs="Arial" w:eastAsia="Arial" w:hAnsi="Arial"/>
                <w:b/>
                <w:bCs/>
                <w:sz w:val="20"/>
                <w:szCs w:val="20"/>
              </w:rPr>
              <w:t xml:space="preserve">Bloco 5 — atenção: texto</w:t>
            </w:r>
          </w:p>
          <w:p>
            <w:pPr>
              <w:spacing w:after="0" w:line="260"/>
              <w:jc w:val="left"/>
            </w:pPr>
            <w:r>
              <w:rPr>
                <w:rFonts w:ascii="Arial" w:cs="Arial" w:eastAsia="Arial" w:hAnsi="Arial"/>
                <w:color w:val="595959"/>
                <w:sz w:val="16"/>
                <w:szCs w:val="16"/>
              </w:rPr>
              <w:t xml:space="preserve">TELAS.t27.conteudo.blocos.4.txt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Não é a promessa de “manter boa comunicação”. É dizer &lt;strong&gt;por qual meio&lt;/strong&gt; a família recebe a informação (boletim impresso, aplicativo, reunião, ligação), &lt;strong&gt;em quanto tempo&lt;/strong&gt; depois de cada trimestre, &lt;strong&gt;quem é o responsável&lt;/strong&gt; por emitir e por cobrar, e &lt;strong&gt;o que acontece&lt;/strong&gt; quando a família não é localizada.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15.14  </w:t>
            </w:r>
            <w:r>
              <w:rPr>
                <w:rFonts w:ascii="Arial" w:cs="Arial" w:eastAsia="Arial" w:hAnsi="Arial"/>
                <w:b/>
                <w:bCs/>
                <w:sz w:val="20"/>
                <w:szCs w:val="20"/>
              </w:rPr>
              <w:t xml:space="preserve">Bloco 6 — parágrafo</w:t>
            </w:r>
          </w:p>
          <w:p>
            <w:pPr>
              <w:spacing w:after="0" w:line="260"/>
              <w:jc w:val="left"/>
            </w:pPr>
            <w:r>
              <w:rPr>
                <w:rFonts w:ascii="Arial" w:cs="Arial" w:eastAsia="Arial" w:hAnsi="Arial"/>
                <w:color w:val="595959"/>
                <w:sz w:val="16"/>
                <w:szCs w:val="16"/>
              </w:rPr>
              <w:t xml:space="preserve">TELAS.t27.conteudo.blocos.5.txt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Duas outras exigências normativas se referem ao &lt;strong&gt;coletivo de profissionais&lt;/strong&gt;, e não à comunidade: os processos que asseguram a &lt;strong&gt;articulação e integração&lt;/strong&gt; entre eles (subseção 16.1) e os processos que garantem sua &lt;strong&gt;participação no processo decisório&lt;/strong&gt; (subseção 16.2, fundada no art. 14, I, da LDB). São coisas distintas: a primeira trata de como o trabalho se articula; a segunda, de como as decisões se tomam.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15.15  </w:t>
            </w:r>
            <w:r>
              <w:rPr>
                <w:rFonts w:ascii="Arial" w:cs="Arial" w:eastAsia="Arial" w:hAnsi="Arial"/>
                <w:b/>
                <w:bCs/>
                <w:sz w:val="20"/>
                <w:szCs w:val="20"/>
              </w:rPr>
              <w:t xml:space="preserve">Bloco 7 — parágrafo</w:t>
            </w:r>
          </w:p>
          <w:p>
            <w:pPr>
              <w:spacing w:after="0" w:line="260"/>
              <w:jc w:val="left"/>
            </w:pPr>
            <w:r>
              <w:rPr>
                <w:rFonts w:ascii="Arial" w:cs="Arial" w:eastAsia="Arial" w:hAnsi="Arial"/>
                <w:color w:val="595959"/>
                <w:sz w:val="16"/>
                <w:szCs w:val="16"/>
              </w:rPr>
              <w:t xml:space="preserve">TELAS.t27.conteudo.blocos.6.txt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32</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Sobre projetos: cada um deve apresentar &lt;strong&gt;objetivos, público-alvo, ações desenvolvidas, responsáveis e resultados esperados&lt;/strong&gt;. Programas da SEE/MG e do MEC podem ser mencionados, mas o PPP deve dizer o que &lt;em&gt;a escola&lt;/em&gt; faz com eles — não repetir a descrição oficial.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15.16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TELAS.t28.eyebrow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8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15.17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TELAS.t28.titulo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Comunidade, formação, gestão e projetos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15.18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TELAS.t28.hint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15 a 18 do documento — o núcleo da gestão democrática e da vida coletiva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15.19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TELAS.t28.perguntas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Qual foi a última decisão importante da escola em que as famílias tiveram voz real?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 projeto existe há anos e ninguém sabe mais dizer por quê?</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 que os professores dizem precisar, na formação, que a escola ainda não ofereceu?</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 o Colegiado não existisse, o que mudaria no funcionamento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15.20  </w:t>
            </w:r>
            <w:r>
              <w:rPr>
                <w:rFonts w:ascii="Arial" w:cs="Arial" w:eastAsia="Arial" w:hAnsi="Arial"/>
                <w:b/>
                <w:bCs/>
                <w:sz w:val="20"/>
                <w:szCs w:val="20"/>
              </w:rPr>
              <w:t xml:space="preserve">Campo "15. Relação escola–família–comunidade" — rótulo</w:t>
            </w:r>
          </w:p>
          <w:p>
            <w:pPr>
              <w:spacing w:after="0" w:line="260"/>
              <w:jc w:val="left"/>
            </w:pPr>
            <w:r>
              <w:rPr>
                <w:rFonts w:ascii="Arial" w:cs="Arial" w:eastAsia="Arial" w:hAnsi="Arial"/>
                <w:color w:val="595959"/>
                <w:sz w:val="16"/>
                <w:szCs w:val="16"/>
              </w:rPr>
              <w:t xml:space="preserve">TELAS.t28.campos.0.label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escuta · parcerias · corresponsabilidade</w:t>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15. Relação escola–família–comunidade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15.21  </w:t>
            </w:r>
            <w:r>
              <w:rPr>
                <w:rFonts w:ascii="Arial" w:cs="Arial" w:eastAsia="Arial" w:hAnsi="Arial"/>
                <w:b/>
                <w:bCs/>
                <w:sz w:val="20"/>
                <w:szCs w:val="20"/>
              </w:rPr>
              <w:t xml:space="preserve">Campo "15. Relação escola–família–comunidade" — referência</w:t>
            </w:r>
          </w:p>
          <w:p>
            <w:pPr>
              <w:spacing w:after="0" w:line="260"/>
              <w:jc w:val="left"/>
            </w:pPr>
            <w:r>
              <w:rPr>
                <w:rFonts w:ascii="Arial" w:cs="Arial" w:eastAsia="Arial" w:hAnsi="Arial"/>
                <w:color w:val="595959"/>
                <w:sz w:val="16"/>
                <w:szCs w:val="16"/>
              </w:rPr>
              <w:t xml:space="preserve">TELAS.t28.campos.0.ref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escuta · parcerias · corresponsabilidade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15.22  </w:t>
            </w:r>
            <w:r>
              <w:rPr>
                <w:rFonts w:ascii="Arial" w:cs="Arial" w:eastAsia="Arial" w:hAnsi="Arial"/>
                <w:b/>
                <w:bCs/>
                <w:sz w:val="20"/>
                <w:szCs w:val="20"/>
              </w:rPr>
              <w:t xml:space="preserve">Campo "15. Relação escola–família–comunidade" — orientação</w:t>
            </w:r>
          </w:p>
          <w:p>
            <w:pPr>
              <w:spacing w:after="0" w:line="260"/>
              <w:jc w:val="left"/>
            </w:pPr>
            <w:r>
              <w:rPr>
                <w:rFonts w:ascii="Arial" w:cs="Arial" w:eastAsia="Arial" w:hAnsi="Arial"/>
                <w:color w:val="595959"/>
                <w:sz w:val="16"/>
                <w:szCs w:val="16"/>
              </w:rPr>
              <w:t xml:space="preserve">TELAS.t28.campos.0.helper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Reuniões, projetos comunitários, espaços de escuta, participação nas decisões e parcerias institucionais firmadas.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15.23  </w:t>
            </w:r>
            <w:r>
              <w:rPr>
                <w:rFonts w:ascii="Arial" w:cs="Arial" w:eastAsia="Arial" w:hAnsi="Arial"/>
                <w:b/>
                <w:bCs/>
                <w:sz w:val="20"/>
                <w:szCs w:val="20"/>
              </w:rPr>
              <w:t xml:space="preserve">Campo "15. Relação escola–família–comunidade" — exemplo de preenchimento</w:t>
            </w:r>
          </w:p>
          <w:p>
            <w:pPr>
              <w:spacing w:after="0" w:line="260"/>
              <w:jc w:val="left"/>
            </w:pPr>
            <w:r>
              <w:rPr>
                <w:rFonts w:ascii="Arial" w:cs="Arial" w:eastAsia="Arial" w:hAnsi="Arial"/>
                <w:color w:val="595959"/>
                <w:sz w:val="16"/>
                <w:szCs w:val="16"/>
              </w:rPr>
              <w:t xml:space="preserve">TELAS.t28.campos.0.placeholder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As reuniões com as famílias ocorrem … , com presença média de … . Além delas, mantemos como espaços de escuta … . Firmamos parceria com … para … , o que resultou em … . A comunidade participa das decisões por meio de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15.24  </w:t>
            </w:r>
            <w:r>
              <w:rPr>
                <w:rFonts w:ascii="Arial" w:cs="Arial" w:eastAsia="Arial" w:hAnsi="Arial"/>
                <w:b/>
                <w:bCs/>
                <w:sz w:val="20"/>
                <w:szCs w:val="20"/>
              </w:rPr>
              <w:t xml:space="preserve">Campo "15.1 Informação às famílias sobre frequência e desempenho" — rótulo</w:t>
            </w:r>
          </w:p>
          <w:p>
            <w:pPr>
              <w:spacing w:after="0" w:line="260"/>
              <w:jc w:val="left"/>
            </w:pPr>
            <w:r>
              <w:rPr>
                <w:rFonts w:ascii="Arial" w:cs="Arial" w:eastAsia="Arial" w:hAnsi="Arial"/>
                <w:color w:val="595959"/>
                <w:sz w:val="16"/>
                <w:szCs w:val="16"/>
              </w:rPr>
              <w:t xml:space="preserve">TELAS.t28.campos.1.label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15.1 · arts. 24, 32, 145 e 147 da Resolução SEE nº [nº a publicar], de 2026</w:t>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15.1 Informação às famílias sobre frequência e desempenho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15.25  </w:t>
            </w:r>
            <w:r>
              <w:rPr>
                <w:rFonts w:ascii="Arial" w:cs="Arial" w:eastAsia="Arial" w:hAnsi="Arial"/>
                <w:b/>
                <w:bCs/>
                <w:sz w:val="20"/>
                <w:szCs w:val="20"/>
              </w:rPr>
              <w:t xml:space="preserve">Campo "15.1 Informação às famílias sobre frequência e desempenho" — referência</w:t>
            </w:r>
          </w:p>
          <w:p>
            <w:pPr>
              <w:spacing w:after="0" w:line="260"/>
              <w:jc w:val="left"/>
            </w:pPr>
            <w:r>
              <w:rPr>
                <w:rFonts w:ascii="Arial" w:cs="Arial" w:eastAsia="Arial" w:hAnsi="Arial"/>
                <w:color w:val="595959"/>
                <w:sz w:val="16"/>
                <w:szCs w:val="16"/>
              </w:rPr>
              <w:t xml:space="preserve">TELAS.t28.campos.1.ref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15.1 · arts. 24, 32, 145 e 147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15.26  </w:t>
            </w:r>
            <w:r>
              <w:rPr>
                <w:rFonts w:ascii="Arial" w:cs="Arial" w:eastAsia="Arial" w:hAnsi="Arial"/>
                <w:b/>
                <w:bCs/>
                <w:sz w:val="20"/>
                <w:szCs w:val="20"/>
              </w:rPr>
              <w:t xml:space="preserve">Campo "15.1 Informação às famílias sobre frequência e desempenho" — orientação</w:t>
            </w:r>
          </w:p>
          <w:p>
            <w:pPr>
              <w:spacing w:after="0" w:line="260"/>
              <w:jc w:val="left"/>
            </w:pPr>
            <w:r>
              <w:rPr>
                <w:rFonts w:ascii="Arial" w:cs="Arial" w:eastAsia="Arial" w:hAnsi="Arial"/>
                <w:color w:val="595959"/>
                <w:sz w:val="16"/>
                <w:szCs w:val="16"/>
              </w:rPr>
              <w:t xml:space="preserve">TELAS.t28.campos.1.helper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Por qual meio a família recebe a informação, em que prazo, quem responde por emitir e por cobrar, e o que a escola faz quando a família não comparece ou não é localizada. Inclua o fluxo de infrequência até a notificação ao Conselho Tutelar.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15.27  </w:t>
            </w:r>
            <w:r>
              <w:rPr>
                <w:rFonts w:ascii="Arial" w:cs="Arial" w:eastAsia="Arial" w:hAnsi="Arial"/>
                <w:b/>
                <w:bCs/>
                <w:sz w:val="20"/>
                <w:szCs w:val="20"/>
              </w:rPr>
              <w:t xml:space="preserve">Campo "15.1 Informação às famílias sobre frequência e desempenho" — exemplo de preenchimento</w:t>
            </w:r>
          </w:p>
          <w:p>
            <w:pPr>
              <w:spacing w:after="0" w:line="260"/>
              <w:jc w:val="left"/>
            </w:pPr>
            <w:r>
              <w:rPr>
                <w:rFonts w:ascii="Arial" w:cs="Arial" w:eastAsia="Arial" w:hAnsi="Arial"/>
                <w:color w:val="595959"/>
                <w:sz w:val="16"/>
                <w:szCs w:val="16"/>
              </w:rPr>
              <w:t xml:space="preserve">TELAS.t28.campos.1.placeholder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Os resultados de cada trimestre são comunicados por meio de … , entregues em … , no prazo de … dias após o fechamento. A frequência é acompanhada por … e informada à família quando … . O responsável pela emissão é … ; pela cobrança dos que não retiraram, … . Quando a família não é localizada, … . Reuniões de entrega de resultados ocorrem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15.28  </w:t>
            </w:r>
            <w:r>
              <w:rPr>
                <w:rFonts w:ascii="Arial" w:cs="Arial" w:eastAsia="Arial" w:hAnsi="Arial"/>
                <w:b/>
                <w:bCs/>
                <w:sz w:val="20"/>
                <w:szCs w:val="20"/>
              </w:rPr>
              <w:t xml:space="preserve">Campo "16. Formação continuada dos profissionais" — rótulo</w:t>
            </w:r>
          </w:p>
          <w:p>
            <w:pPr>
              <w:spacing w:after="0" w:line="260"/>
              <w:jc w:val="left"/>
            </w:pPr>
            <w:r>
              <w:rPr>
                <w:rFonts w:ascii="Arial" w:cs="Arial" w:eastAsia="Arial" w:hAnsi="Arial"/>
                <w:color w:val="595959"/>
                <w:sz w:val="16"/>
                <w:szCs w:val="16"/>
              </w:rPr>
              <w:t xml:space="preserve">TELAS.t28.campos.2.label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art. 178 da Resolução SEE nº [nº a publicar], de 2026</w:t>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16. Formação continuada dos profissionais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15.29  </w:t>
            </w:r>
            <w:r>
              <w:rPr>
                <w:rFonts w:ascii="Arial" w:cs="Arial" w:eastAsia="Arial" w:hAnsi="Arial"/>
                <w:b/>
                <w:bCs/>
                <w:sz w:val="20"/>
                <w:szCs w:val="20"/>
              </w:rPr>
              <w:t xml:space="preserve">Campo "16. Formação continuada dos profissionais" — referência</w:t>
            </w:r>
          </w:p>
          <w:p>
            <w:pPr>
              <w:spacing w:after="0" w:line="260"/>
              <w:jc w:val="left"/>
            </w:pPr>
            <w:r>
              <w:rPr>
                <w:rFonts w:ascii="Arial" w:cs="Arial" w:eastAsia="Arial" w:hAnsi="Arial"/>
                <w:color w:val="595959"/>
                <w:sz w:val="16"/>
                <w:szCs w:val="16"/>
              </w:rPr>
              <w:t xml:space="preserve">TELAS.t28.campos.2.ref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 178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15.30  </w:t>
            </w:r>
            <w:r>
              <w:rPr>
                <w:rFonts w:ascii="Arial" w:cs="Arial" w:eastAsia="Arial" w:hAnsi="Arial"/>
                <w:b/>
                <w:bCs/>
                <w:sz w:val="20"/>
                <w:szCs w:val="20"/>
              </w:rPr>
              <w:t xml:space="preserve">Campo "16. Formação continuada dos profissionais" — orientação</w:t>
            </w:r>
          </w:p>
          <w:p>
            <w:pPr>
              <w:spacing w:after="0" w:line="260"/>
              <w:jc w:val="left"/>
            </w:pPr>
            <w:r>
              <w:rPr>
                <w:rFonts w:ascii="Arial" w:cs="Arial" w:eastAsia="Arial" w:hAnsi="Arial"/>
                <w:color w:val="595959"/>
                <w:sz w:val="16"/>
                <w:szCs w:val="16"/>
              </w:rPr>
              <w:t xml:space="preserve">TELAS.t28.campos.2.helper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Estudos pedagógicos, formação em serviço, análise de indicadores, planejamento colaborativo, formação para inclusão, educação antirracista, metodologias ativas e cultura digital.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15.31  </w:t>
            </w:r>
            <w:r>
              <w:rPr>
                <w:rFonts w:ascii="Arial" w:cs="Arial" w:eastAsia="Arial" w:hAnsi="Arial"/>
                <w:b/>
                <w:bCs/>
                <w:sz w:val="20"/>
                <w:szCs w:val="20"/>
              </w:rPr>
              <w:t xml:space="preserve">Campo "16. Formação continuada dos profissionais" — exemplo de preenchimento</w:t>
            </w:r>
          </w:p>
          <w:p>
            <w:pPr>
              <w:spacing w:after="0" w:line="260"/>
              <w:jc w:val="left"/>
            </w:pPr>
            <w:r>
              <w:rPr>
                <w:rFonts w:ascii="Arial" w:cs="Arial" w:eastAsia="Arial" w:hAnsi="Arial"/>
                <w:color w:val="595959"/>
                <w:sz w:val="16"/>
                <w:szCs w:val="16"/>
              </w:rPr>
              <w:t xml:space="preserve">TELAS.t28.campos.2.placeholder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formação em serviço ocorre … , com carga horária de … . As temáticas priorizadas para o período são … , escolhidas a partir de … . Participamos das ações formativas ofertadas pela rede em … . A formação entre pares acontece … , conduzida por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15.32  </w:t>
            </w:r>
            <w:r>
              <w:rPr>
                <w:rFonts w:ascii="Arial" w:cs="Arial" w:eastAsia="Arial" w:hAnsi="Arial"/>
                <w:b/>
                <w:bCs/>
                <w:sz w:val="20"/>
                <w:szCs w:val="20"/>
              </w:rPr>
              <w:t xml:space="preserve">Campo "17. Gestão democrática" — rótulo</w:t>
            </w:r>
          </w:p>
          <w:p>
            <w:pPr>
              <w:spacing w:after="0" w:line="260"/>
              <w:jc w:val="left"/>
            </w:pPr>
            <w:r>
              <w:rPr>
                <w:rFonts w:ascii="Arial" w:cs="Arial" w:eastAsia="Arial" w:hAnsi="Arial"/>
                <w:color w:val="595959"/>
                <w:sz w:val="16"/>
                <w:szCs w:val="16"/>
              </w:rPr>
              <w:t xml:space="preserve">TELAS.t28.campos.3.label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Colegiado · transparência · publicidade dos atos (art. 175)</w:t>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17. Gestão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15.33  </w:t>
            </w:r>
            <w:r>
              <w:rPr>
                <w:rFonts w:ascii="Arial" w:cs="Arial" w:eastAsia="Arial" w:hAnsi="Arial"/>
                <w:b/>
                <w:bCs/>
                <w:sz w:val="20"/>
                <w:szCs w:val="20"/>
              </w:rPr>
              <w:t xml:space="preserve">Campo "17. Gestão democrática" — referência</w:t>
            </w:r>
          </w:p>
          <w:p>
            <w:pPr>
              <w:spacing w:after="0" w:line="260"/>
              <w:jc w:val="left"/>
            </w:pPr>
            <w:r>
              <w:rPr>
                <w:rFonts w:ascii="Arial" w:cs="Arial" w:eastAsia="Arial" w:hAnsi="Arial"/>
                <w:color w:val="595959"/>
                <w:sz w:val="16"/>
                <w:szCs w:val="16"/>
              </w:rPr>
              <w:t xml:space="preserve">TELAS.t28.campos.3.ref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Colegiado · transparência · publicidade dos atos (art. 175)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15.34  </w:t>
            </w:r>
            <w:r>
              <w:rPr>
                <w:rFonts w:ascii="Arial" w:cs="Arial" w:eastAsia="Arial" w:hAnsi="Arial"/>
                <w:b/>
                <w:bCs/>
                <w:sz w:val="20"/>
                <w:szCs w:val="20"/>
              </w:rPr>
              <w:t xml:space="preserve">Campo "17. Gestão democrática" — orientação</w:t>
            </w:r>
          </w:p>
          <w:p>
            <w:pPr>
              <w:spacing w:after="0" w:line="260"/>
              <w:jc w:val="left"/>
            </w:pPr>
            <w:r>
              <w:rPr>
                <w:rFonts w:ascii="Arial" w:cs="Arial" w:eastAsia="Arial" w:hAnsi="Arial"/>
                <w:color w:val="595959"/>
                <w:sz w:val="16"/>
                <w:szCs w:val="16"/>
              </w:rPr>
              <w:t xml:space="preserve">TELAS.t28.campos.3.helper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Atuação do Colegiado, participação da comunidade, transparência das ações e como se deu a construção coletiva deste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15.35  </w:t>
            </w:r>
            <w:r>
              <w:rPr>
                <w:rFonts w:ascii="Arial" w:cs="Arial" w:eastAsia="Arial" w:hAnsi="Arial"/>
                <w:b/>
                <w:bCs/>
                <w:sz w:val="20"/>
                <w:szCs w:val="20"/>
              </w:rPr>
              <w:t xml:space="preserve">Campo "17. Gestão democrática" — exemplo de preenchimento</w:t>
            </w:r>
          </w:p>
          <w:p>
            <w:pPr>
              <w:spacing w:after="0" w:line="260"/>
              <w:jc w:val="left"/>
            </w:pPr>
            <w:r>
              <w:rPr>
                <w:rFonts w:ascii="Arial" w:cs="Arial" w:eastAsia="Arial" w:hAnsi="Arial"/>
                <w:color w:val="595959"/>
                <w:sz w:val="16"/>
                <w:szCs w:val="16"/>
              </w:rPr>
              <w:t xml:space="preserve">TELAS.t28.campos.3.placeholder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Colegiado Escolar, composto por … , reúne-se … . A elaboração deste PPP envolveu … , em … encontros realizados entre … e … , registrados nas atas … . As deliberações são comunicadas à comunidade por … . A prestação de contas da Caixa Escolar ocorre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15.36  </w:t>
            </w:r>
            <w:r>
              <w:rPr>
                <w:rFonts w:ascii="Arial" w:cs="Arial" w:eastAsia="Arial" w:hAnsi="Arial"/>
                <w:b/>
                <w:bCs/>
                <w:sz w:val="20"/>
                <w:szCs w:val="20"/>
              </w:rPr>
              <w:t xml:space="preserve">Campo "18. Projetos e programas da escola" — rótulo</w:t>
            </w:r>
          </w:p>
          <w:p>
            <w:pPr>
              <w:spacing w:after="0" w:line="260"/>
              <w:jc w:val="left"/>
            </w:pPr>
            <w:r>
              <w:rPr>
                <w:rFonts w:ascii="Arial" w:cs="Arial" w:eastAsia="Arial" w:hAnsi="Arial"/>
                <w:color w:val="595959"/>
                <w:sz w:val="16"/>
                <w:szCs w:val="16"/>
              </w:rPr>
              <w:t xml:space="preserve">TELAS.t28.campos.4.label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objetivos · público · responsáveis · resultados</w:t>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18. Projetos e programas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15.37  </w:t>
            </w:r>
            <w:r>
              <w:rPr>
                <w:rFonts w:ascii="Arial" w:cs="Arial" w:eastAsia="Arial" w:hAnsi="Arial"/>
                <w:b/>
                <w:bCs/>
                <w:sz w:val="20"/>
                <w:szCs w:val="20"/>
              </w:rPr>
              <w:t xml:space="preserve">Campo "18. Projetos e programas da escola" — referência</w:t>
            </w:r>
          </w:p>
          <w:p>
            <w:pPr>
              <w:spacing w:after="0" w:line="260"/>
              <w:jc w:val="left"/>
            </w:pPr>
            <w:r>
              <w:rPr>
                <w:rFonts w:ascii="Arial" w:cs="Arial" w:eastAsia="Arial" w:hAnsi="Arial"/>
                <w:color w:val="595959"/>
                <w:sz w:val="16"/>
                <w:szCs w:val="16"/>
              </w:rPr>
              <w:t xml:space="preserve">TELAS.t28.campos.4.ref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objetivos · público · responsáveis · resultados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15.38  </w:t>
            </w:r>
            <w:r>
              <w:rPr>
                <w:rFonts w:ascii="Arial" w:cs="Arial" w:eastAsia="Arial" w:hAnsi="Arial"/>
                <w:b/>
                <w:bCs/>
                <w:sz w:val="20"/>
                <w:szCs w:val="20"/>
              </w:rPr>
              <w:t xml:space="preserve">Campo "18. Projetos e programas da escola" — orientação</w:t>
            </w:r>
          </w:p>
          <w:p>
            <w:pPr>
              <w:spacing w:after="0" w:line="260"/>
              <w:jc w:val="left"/>
            </w:pPr>
            <w:r>
              <w:rPr>
                <w:rFonts w:ascii="Arial" w:cs="Arial" w:eastAsia="Arial" w:hAnsi="Arial"/>
                <w:color w:val="595959"/>
                <w:sz w:val="16"/>
                <w:szCs w:val="16"/>
              </w:rPr>
              <w:t xml:space="preserve">TELAS.t28.campos.4.helper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Cada projeto com objetivos, público-alvo, ações, responsáveis e resultados esperados. Inclua também os programas da SEE/MG dos quais a escola participa.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15.39  </w:t>
            </w:r>
            <w:r>
              <w:rPr>
                <w:rFonts w:ascii="Arial" w:cs="Arial" w:eastAsia="Arial" w:hAnsi="Arial"/>
                <w:b/>
                <w:bCs/>
                <w:sz w:val="20"/>
                <w:szCs w:val="20"/>
              </w:rPr>
              <w:t xml:space="preserve">Campo "18. Projetos e programas da escola" — exemplo de preenchimento</w:t>
            </w:r>
          </w:p>
          <w:p>
            <w:pPr>
              <w:spacing w:after="0" w:line="260"/>
              <w:jc w:val="left"/>
            </w:pPr>
            <w:r>
              <w:rPr>
                <w:rFonts w:ascii="Arial" w:cs="Arial" w:eastAsia="Arial" w:hAnsi="Arial"/>
                <w:color w:val="595959"/>
                <w:sz w:val="16"/>
                <w:szCs w:val="16"/>
              </w:rPr>
              <w:t xml:space="preserve">TELAS.t28.campos.4.placeholder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33</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Projeto … — Objetivo: … . Público-alvo: … . Origem: surgiu da constatação de que … . Ações: … , realizadas … . Responsáveis: … . Resultados esperados: … , verificados por meio de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15.40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TELAS.tProf.eyebrow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8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15.41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TELAS.tProf.titulo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profissionais da escola: articulação e decisão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15.42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TELAS.tProf.hint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17.1 e 17.2 do documento. Duas exigências distintas: como o trabalho dos profissionais se integra e como eles participam das decisões.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15.43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TELAS.tProf.perguntas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Quando o professor do 6º ano precisa saber o que aconteceu com um estudante no 5º, por onde essa informação passa?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professores do turno da tarde sabem o que foi decidido na reunião da manhã — e por qual caminho?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Qual foi a última decisão da escola em que os professores foram consultados antes, e não avisados depois?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Onde ficam registradas as deliberações coletivas — e quem consegue consultá-las?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15.44  </w:t>
            </w:r>
            <w:r>
              <w:rPr>
                <w:rFonts w:ascii="Arial" w:cs="Arial" w:eastAsia="Arial" w:hAnsi="Arial"/>
                <w:b/>
                <w:bCs/>
                <w:sz w:val="20"/>
                <w:szCs w:val="20"/>
              </w:rPr>
              <w:t xml:space="preserve">Campo "17.1 Articulação e integração dos profissionais" — rótulo</w:t>
            </w:r>
          </w:p>
          <w:p>
            <w:pPr>
              <w:spacing w:after="0" w:line="260"/>
              <w:jc w:val="left"/>
            </w:pPr>
            <w:r>
              <w:rPr>
                <w:rFonts w:ascii="Arial" w:cs="Arial" w:eastAsia="Arial" w:hAnsi="Arial"/>
                <w:color w:val="595959"/>
                <w:sz w:val="16"/>
                <w:szCs w:val="16"/>
              </w:rPr>
              <w:t xml:space="preserve">TELAS.tProf.campos.0.label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17.1 · arts. 14, 138 e 140 da Resolução SEE nº [nº a publicar], de 2026</w:t>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17.1 Articulação e integração dos profissionais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15.45  </w:t>
            </w:r>
            <w:r>
              <w:rPr>
                <w:rFonts w:ascii="Arial" w:cs="Arial" w:eastAsia="Arial" w:hAnsi="Arial"/>
                <w:b/>
                <w:bCs/>
                <w:sz w:val="20"/>
                <w:szCs w:val="20"/>
              </w:rPr>
              <w:t xml:space="preserve">Campo "17.1 Articulação e integração dos profissionais" — referência</w:t>
            </w:r>
          </w:p>
          <w:p>
            <w:pPr>
              <w:spacing w:after="0" w:line="260"/>
              <w:jc w:val="left"/>
            </w:pPr>
            <w:r>
              <w:rPr>
                <w:rFonts w:ascii="Arial" w:cs="Arial" w:eastAsia="Arial" w:hAnsi="Arial"/>
                <w:color w:val="595959"/>
                <w:sz w:val="16"/>
                <w:szCs w:val="16"/>
              </w:rPr>
              <w:t xml:space="preserve">TELAS.tProf.campos.0.ref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17.1 · arts. 14, 138 e 140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15.46  </w:t>
            </w:r>
            <w:r>
              <w:rPr>
                <w:rFonts w:ascii="Arial" w:cs="Arial" w:eastAsia="Arial" w:hAnsi="Arial"/>
                <w:b/>
                <w:bCs/>
                <w:sz w:val="20"/>
                <w:szCs w:val="20"/>
              </w:rPr>
              <w:t xml:space="preserve">Campo "17.1 Articulação e integração dos profissionais" — orientação</w:t>
            </w:r>
          </w:p>
          <w:p>
            <w:pPr>
              <w:spacing w:after="0" w:line="260"/>
              <w:jc w:val="left"/>
            </w:pPr>
            <w:r>
              <w:rPr>
                <w:rFonts w:ascii="Arial" w:cs="Arial" w:eastAsia="Arial" w:hAnsi="Arial"/>
                <w:color w:val="595959"/>
                <w:sz w:val="16"/>
                <w:szCs w:val="16"/>
              </w:rPr>
              <w:t xml:space="preserve">TELAS.tProf.campos.0.helper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Quais tempos institucionais reúnem os profissionais, com que periodicidade, quem coordena, como a informação circula entre turnos, segmentos e anos de escolaridade, e onde as pautas e decisões ficam registradas.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15.47  </w:t>
            </w:r>
            <w:r>
              <w:rPr>
                <w:rFonts w:ascii="Arial" w:cs="Arial" w:eastAsia="Arial" w:hAnsi="Arial"/>
                <w:b/>
                <w:bCs/>
                <w:sz w:val="20"/>
                <w:szCs w:val="20"/>
              </w:rPr>
              <w:t xml:space="preserve">Campo "17.1 Articulação e integração dos profissionais" — exemplo de preenchimento</w:t>
            </w:r>
          </w:p>
          <w:p>
            <w:pPr>
              <w:spacing w:after="0" w:line="260"/>
              <w:jc w:val="left"/>
            </w:pPr>
            <w:r>
              <w:rPr>
                <w:rFonts w:ascii="Arial" w:cs="Arial" w:eastAsia="Arial" w:hAnsi="Arial"/>
                <w:color w:val="595959"/>
                <w:sz w:val="16"/>
                <w:szCs w:val="16"/>
              </w:rPr>
              <w:t xml:space="preserve">TELAS.tProf.campos.0.placeholder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As reuniões de módulo ocorrem … , com participação de … , sob coordenação de … . O planejamento coletivo por área acontece … . A articulação entre turnos se dá por … . A transição entre anos de escolaridade é tratada em … . Os profissionais de apoio à inclusão participam de … . As pautas e decisões ficam registradas em … , acessíveis 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15.48  </w:t>
            </w:r>
            <w:r>
              <w:rPr>
                <w:rFonts w:ascii="Arial" w:cs="Arial" w:eastAsia="Arial" w:hAnsi="Arial"/>
                <w:b/>
                <w:bCs/>
                <w:sz w:val="20"/>
                <w:szCs w:val="20"/>
              </w:rPr>
              <w:t xml:space="preserve">Campo "17.2 Participação dos profissionais no processo decisório" — rótulo</w:t>
            </w:r>
          </w:p>
          <w:p>
            <w:pPr>
              <w:spacing w:after="0" w:line="260"/>
              <w:jc w:val="left"/>
            </w:pPr>
            <w:r>
              <w:rPr>
                <w:rFonts w:ascii="Arial" w:cs="Arial" w:eastAsia="Arial" w:hAnsi="Arial"/>
                <w:color w:val="595959"/>
                <w:sz w:val="16"/>
                <w:szCs w:val="16"/>
              </w:rPr>
              <w:t xml:space="preserve">TELAS.tProf.campos.1.label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17.2 · art. 14, I, da LDB · art. 5º, I, da Resolução SEE nº [nº a publicar], de 2026</w:t>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17.2 Participação dos profissionais no processo decisório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15.49  </w:t>
            </w:r>
            <w:r>
              <w:rPr>
                <w:rFonts w:ascii="Arial" w:cs="Arial" w:eastAsia="Arial" w:hAnsi="Arial"/>
                <w:b/>
                <w:bCs/>
                <w:sz w:val="20"/>
                <w:szCs w:val="20"/>
              </w:rPr>
              <w:t xml:space="preserve">Campo "17.2 Participação dos profissionais no processo decisório" — referência</w:t>
            </w:r>
          </w:p>
          <w:p>
            <w:pPr>
              <w:spacing w:after="0" w:line="260"/>
              <w:jc w:val="left"/>
            </w:pPr>
            <w:r>
              <w:rPr>
                <w:rFonts w:ascii="Arial" w:cs="Arial" w:eastAsia="Arial" w:hAnsi="Arial"/>
                <w:color w:val="595959"/>
                <w:sz w:val="16"/>
                <w:szCs w:val="16"/>
              </w:rPr>
              <w:t xml:space="preserve">TELAS.tProf.campos.1.ref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17.2 · art. 14, I, da LDB · art. 5º, I,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15.50  </w:t>
            </w:r>
            <w:r>
              <w:rPr>
                <w:rFonts w:ascii="Arial" w:cs="Arial" w:eastAsia="Arial" w:hAnsi="Arial"/>
                <w:b/>
                <w:bCs/>
                <w:sz w:val="20"/>
                <w:szCs w:val="20"/>
              </w:rPr>
              <w:t xml:space="preserve">Campo "17.2 Participação dos profissionais no processo decisório" — orientação</w:t>
            </w:r>
          </w:p>
          <w:p>
            <w:pPr>
              <w:spacing w:after="0" w:line="260"/>
              <w:jc w:val="left"/>
            </w:pPr>
            <w:r>
              <w:rPr>
                <w:rFonts w:ascii="Arial" w:cs="Arial" w:eastAsia="Arial" w:hAnsi="Arial"/>
                <w:color w:val="595959"/>
                <w:sz w:val="16"/>
                <w:szCs w:val="16"/>
              </w:rPr>
              <w:t xml:space="preserve">TELAS.tProf.campos.1.helper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os profissionais são representados, em quais matérias são consultados ou deliberam, por qual procedimento, onde isso fica registrado e como as decisões chegam a quem não participou da reunião.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15.51  </w:t>
            </w:r>
            <w:r>
              <w:rPr>
                <w:rFonts w:ascii="Arial" w:cs="Arial" w:eastAsia="Arial" w:hAnsi="Arial"/>
                <w:b/>
                <w:bCs/>
                <w:sz w:val="20"/>
                <w:szCs w:val="20"/>
              </w:rPr>
              <w:t xml:space="preserve">Campo "17.2 Participação dos profissionais no processo decisório" — exemplo de preenchimento</w:t>
            </w:r>
          </w:p>
          <w:p>
            <w:pPr>
              <w:spacing w:after="0" w:line="260"/>
              <w:jc w:val="left"/>
            </w:pPr>
            <w:r>
              <w:rPr>
                <w:rFonts w:ascii="Arial" w:cs="Arial" w:eastAsia="Arial" w:hAnsi="Arial"/>
                <w:color w:val="595959"/>
                <w:sz w:val="16"/>
                <w:szCs w:val="16"/>
              </w:rPr>
              <w:t xml:space="preserve">TELAS.tProf.campos.1.placeholder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34</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Os profissionais estão representados no Colegiado Escolar por … , escolhidos mediante … . As decisões sobre … são submetidas à equipe em … , por meio de … . Na elaboração deste PPP, a participação ocorreu em … encontros, registrados em … . As deliberações são comunicadas por … e ficam disponíveis em … . Quando não há consenso,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16. Módulo 9 — Plano de ação</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29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MODULOS.8.n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Plano de 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TELAS.t29.conteudo.eyebrow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9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TELAS.t29.conteudo.titulo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 diagnóstico às ações: planejar, monitorar e corrigir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TELAS.t29.conteudo.lead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 sem ação é intenção; ação sem monitoramento é sorte. Esta é a parte do documento em que o que a escola concluiu no diagnóstico vira compromisso com prazo e responsável.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16.5  </w:t>
            </w:r>
            <w:r>
              <w:rPr>
                <w:rFonts w:ascii="Arial" w:cs="Arial" w:eastAsia="Arial" w:hAnsi="Arial"/>
                <w:b/>
                <w:bCs/>
                <w:sz w:val="20"/>
                <w:szCs w:val="20"/>
              </w:rPr>
              <w:t xml:space="preserve">Bloco 1 — parágrafo</w:t>
            </w:r>
          </w:p>
          <w:p>
            <w:pPr>
              <w:spacing w:after="0" w:line="260"/>
              <w:jc w:val="left"/>
            </w:pPr>
            <w:r>
              <w:rPr>
                <w:rFonts w:ascii="Arial" w:cs="Arial" w:eastAsia="Arial" w:hAnsi="Arial"/>
                <w:color w:val="595959"/>
                <w:sz w:val="16"/>
                <w:szCs w:val="16"/>
              </w:rPr>
              <w:t xml:space="preserve">TELAS.t29.conteudo.blocos.0.txt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planejamento das ações é &lt;strong&gt;parte integrante do PPP&lt;/strong&gt;, não anexo dele. Traduz os objetivos da escola em ações concretas, com metas, prazos e responsáveis atribuídos, e constitui compromisso conjunto da escola, da Superintendência Regional de Ensino e do Órgão Central com a aprendizagem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16.6  </w:t>
            </w:r>
            <w:r>
              <w:rPr>
                <w:rFonts w:ascii="Arial" w:cs="Arial" w:eastAsia="Arial" w:hAnsi="Arial"/>
                <w:b/>
                <w:bCs/>
                <w:sz w:val="20"/>
                <w:szCs w:val="20"/>
              </w:rPr>
              <w:t xml:space="preserve">Bloco 2 — lista: título</w:t>
            </w:r>
          </w:p>
          <w:p>
            <w:pPr>
              <w:spacing w:after="0" w:line="260"/>
              <w:jc w:val="left"/>
            </w:pPr>
            <w:r>
              <w:rPr>
                <w:rFonts w:ascii="Arial" w:cs="Arial" w:eastAsia="Arial" w:hAnsi="Arial"/>
                <w:color w:val="595959"/>
                <w:sz w:val="16"/>
                <w:szCs w:val="16"/>
              </w:rPr>
              <w:t xml:space="preserve">TELAS.t29.conteudo.blocos.1.titulo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ciclo que sustenta qualquer planejamento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16.7  </w:t>
            </w:r>
            <w:r>
              <w:rPr>
                <w:rFonts w:ascii="Arial" w:cs="Arial" w:eastAsia="Arial" w:hAnsi="Arial"/>
                <w:b/>
                <w:bCs/>
                <w:sz w:val="20"/>
                <w:szCs w:val="20"/>
              </w:rPr>
              <w:t xml:space="preserve">Bloco 2 — lista: itens (um por linha)</w:t>
            </w:r>
          </w:p>
          <w:p>
            <w:pPr>
              <w:spacing w:after="0" w:line="260"/>
              <w:jc w:val="left"/>
            </w:pPr>
            <w:r>
              <w:rPr>
                <w:rFonts w:ascii="Arial" w:cs="Arial" w:eastAsia="Arial" w:hAnsi="Arial"/>
                <w:color w:val="595959"/>
                <w:sz w:val="16"/>
                <w:szCs w:val="16"/>
              </w:rPr>
              <w:t xml:space="preserve">TELAS.t29.conteudo.blocos.1.itens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&lt;strong&gt;Planejar&lt;/strong&gt; — definir, a partir dos problemas do diagnóstico, o que será feito, por quem, com que recursos e até quando.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&lt;strong&gt;Executar&lt;/strong&gt; — realizar as ações e registrar o que efetivamente aconteceu, não o que estava previsto.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&lt;strong&gt;Monitorar&lt;/strong&gt; — verificar periodicamente, com evidências, se o resultado esperado está sendo alcançado.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&lt;strong&gt;Corrigir rumos&lt;/strong&gt; — decidir, diante das evidências, o que manter, o que ajustar e o que abandonar.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16.8  </w:t>
            </w:r>
            <w:r>
              <w:rPr>
                <w:rFonts w:ascii="Arial" w:cs="Arial" w:eastAsia="Arial" w:hAnsi="Arial"/>
                <w:b/>
                <w:bCs/>
                <w:sz w:val="20"/>
                <w:szCs w:val="20"/>
              </w:rPr>
              <w:t xml:space="preserve">Bloco 3 — destaque: título</w:t>
            </w:r>
          </w:p>
          <w:p>
            <w:pPr>
              <w:spacing w:after="0" w:line="260"/>
              <w:jc w:val="left"/>
            </w:pPr>
            <w:r>
              <w:rPr>
                <w:rFonts w:ascii="Arial" w:cs="Arial" w:eastAsia="Arial" w:hAnsi="Arial"/>
                <w:color w:val="595959"/>
                <w:sz w:val="16"/>
                <w:szCs w:val="16"/>
              </w:rPr>
              <w:t xml:space="preserve">TELAS.t29.conteudo.blocos.2.titulo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Prioridade é escolha, não lista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16.9  </w:t>
            </w:r>
            <w:r>
              <w:rPr>
                <w:rFonts w:ascii="Arial" w:cs="Arial" w:eastAsia="Arial" w:hAnsi="Arial"/>
                <w:b/>
                <w:bCs/>
                <w:sz w:val="20"/>
                <w:szCs w:val="20"/>
              </w:rPr>
              <w:t xml:space="preserve">Bloco 3 — destaque: texto</w:t>
            </w:r>
          </w:p>
          <w:p>
            <w:pPr>
              <w:spacing w:after="0" w:line="260"/>
              <w:jc w:val="left"/>
            </w:pPr>
            <w:r>
              <w:rPr>
                <w:rFonts w:ascii="Arial" w:cs="Arial" w:eastAsia="Arial" w:hAnsi="Arial"/>
                <w:color w:val="595959"/>
                <w:sz w:val="16"/>
                <w:szCs w:val="16"/>
              </w:rPr>
              <w:t xml:space="preserve">TELAS.t29.conteudo.blocos.2.txt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Escola que elege quinze prioridades não elegeu nenhuma. A equipe deve concentrar esforço nas ações que enfrentam os problemas mais críticos do diagnóstico, e as ações acrescentadas pela escola devem reforçar — e não competir com — aquelas definidas pela rede.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16.10  </w:t>
            </w:r>
            <w:r>
              <w:rPr>
                <w:rFonts w:ascii="Arial" w:cs="Arial" w:eastAsia="Arial" w:hAnsi="Arial"/>
                <w:b/>
                <w:bCs/>
                <w:sz w:val="20"/>
                <w:szCs w:val="20"/>
              </w:rPr>
              <w:t xml:space="preserve">Bloco 4 — exemplos: título</w:t>
            </w:r>
          </w:p>
          <w:p>
            <w:pPr>
              <w:spacing w:after="0" w:line="260"/>
              <w:jc w:val="left"/>
            </w:pPr>
            <w:r>
              <w:rPr>
                <w:rFonts w:ascii="Arial" w:cs="Arial" w:eastAsia="Arial" w:hAnsi="Arial"/>
                <w:color w:val="595959"/>
                <w:sz w:val="16"/>
                <w:szCs w:val="16"/>
              </w:rPr>
              <w:t xml:space="preserve">TELAS.t29.conteudo.blocos.3.titulo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Duas prioridades escritas para o mesmo problema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16.11  </w:t>
            </w:r>
            <w:r>
              <w:rPr>
                <w:rFonts w:ascii="Arial" w:cs="Arial" w:eastAsia="Arial" w:hAnsi="Arial"/>
                <w:b/>
                <w:bCs/>
                <w:sz w:val="20"/>
                <w:szCs w:val="20"/>
              </w:rPr>
              <w:t xml:space="preserve">Bloco 4 — exemplo inadequado: rótulo</w:t>
            </w:r>
          </w:p>
          <w:p>
            <w:pPr>
              <w:spacing w:after="0" w:line="260"/>
              <w:jc w:val="left"/>
            </w:pPr>
            <w:r>
              <w:rPr>
                <w:rFonts w:ascii="Arial" w:cs="Arial" w:eastAsia="Arial" w:hAnsi="Arial"/>
                <w:color w:val="595959"/>
                <w:sz w:val="16"/>
                <w:szCs w:val="16"/>
              </w:rPr>
              <w:t xml:space="preserve">TELAS.t29.conteudo.blocos.3.fraco.rotulo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Prioridade que não se acompanha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16.12  </w:t>
            </w:r>
            <w:r>
              <w:rPr>
                <w:rFonts w:ascii="Arial" w:cs="Arial" w:eastAsia="Arial" w:hAnsi="Arial"/>
                <w:b/>
                <w:bCs/>
                <w:sz w:val="20"/>
                <w:szCs w:val="20"/>
              </w:rPr>
              <w:t xml:space="preserve">Bloco 4 — exemplo inadequado: texto</w:t>
            </w:r>
          </w:p>
          <w:p>
            <w:pPr>
              <w:spacing w:after="0" w:line="260"/>
              <w:jc w:val="left"/>
            </w:pPr>
            <w:r>
              <w:rPr>
                <w:rFonts w:ascii="Arial" w:cs="Arial" w:eastAsia="Arial" w:hAnsi="Arial"/>
                <w:color w:val="595959"/>
                <w:sz w:val="16"/>
                <w:szCs w:val="16"/>
              </w:rPr>
              <w:t xml:space="preserve">TELAS.t29.conteudo.blocos.3.fraco.texto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Melhorar a frequência dos estudantes por meio de ações de conscientização e maior envolvimento das famílias, com acompanhamento da equipe pedagógica ao longo do 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16.13  </w:t>
            </w:r>
            <w:r>
              <w:rPr>
                <w:rFonts w:ascii="Arial" w:cs="Arial" w:eastAsia="Arial" w:hAnsi="Arial"/>
                <w:b/>
                <w:bCs/>
                <w:sz w:val="20"/>
                <w:szCs w:val="20"/>
              </w:rPr>
              <w:t xml:space="preserve">Bloco 4 — exemplo inadequado: comentários (um por linha)</w:t>
            </w:r>
          </w:p>
          <w:p>
            <w:pPr>
              <w:spacing w:after="0" w:line="260"/>
              <w:jc w:val="left"/>
            </w:pPr>
            <w:r>
              <w:rPr>
                <w:rFonts w:ascii="Arial" w:cs="Arial" w:eastAsia="Arial" w:hAnsi="Arial"/>
                <w:color w:val="595959"/>
                <w:sz w:val="16"/>
                <w:szCs w:val="16"/>
              </w:rPr>
              <w:t xml:space="preserve">TELAS.t29.conteudo.blocos.3.fraco.notas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diz qual turma, qual número, qual prazo.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“Conscientização” não é ação: não tem dia, responsável nem evidência.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Nunca será possível dizer se foi cumprida.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Não se liga a nenhum dado do diagnóstico.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16.14  </w:t>
            </w:r>
            <w:r>
              <w:rPr>
                <w:rFonts w:ascii="Arial" w:cs="Arial" w:eastAsia="Arial" w:hAnsi="Arial"/>
                <w:b/>
                <w:bCs/>
                <w:sz w:val="20"/>
                <w:szCs w:val="20"/>
              </w:rPr>
              <w:t xml:space="preserve">Bloco 4 — exemplo adequado: rótulo</w:t>
            </w:r>
          </w:p>
          <w:p>
            <w:pPr>
              <w:spacing w:after="0" w:line="260"/>
              <w:jc w:val="left"/>
            </w:pPr>
            <w:r>
              <w:rPr>
                <w:rFonts w:ascii="Arial" w:cs="Arial" w:eastAsia="Arial" w:hAnsi="Arial"/>
                <w:color w:val="595959"/>
                <w:sz w:val="16"/>
                <w:szCs w:val="16"/>
              </w:rPr>
              <w:t xml:space="preserve">TELAS.t29.conteudo.blocos.3.bom.rotulo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Prioridade que a equipe consegue verificar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16.15  </w:t>
            </w:r>
            <w:r>
              <w:rPr>
                <w:rFonts w:ascii="Arial" w:cs="Arial" w:eastAsia="Arial" w:hAnsi="Arial"/>
                <w:b/>
                <w:bCs/>
                <w:sz w:val="20"/>
                <w:szCs w:val="20"/>
              </w:rPr>
              <w:t xml:space="preserve">Bloco 4 — exemplo adequado: texto</w:t>
            </w:r>
          </w:p>
          <w:p>
            <w:pPr>
              <w:spacing w:after="0" w:line="260"/>
              <w:jc w:val="left"/>
            </w:pPr>
            <w:r>
              <w:rPr>
                <w:rFonts w:ascii="Arial" w:cs="Arial" w:eastAsia="Arial" w:hAnsi="Arial"/>
                <w:color w:val="595959"/>
                <w:sz w:val="16"/>
                <w:szCs w:val="16"/>
              </w:rPr>
              <w:t xml:space="preserve">TELAS.t29.conteudo.blocos.3.bom.texto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Reduzir o abandono do 8º ano de 3,5% (2025) para 1,5% até dezembro de 2027. Ação: contato com a família na segunda falta consecutiva, registrado em planilha da secretaria; visita da equipe na quinta falta. Responsável: especialista. Evidência: relatório de frequência analisado no Conselho de Classe de cada trimestre; se o abandono do trimestre superar 1%, a equipe revisa a 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16.16  </w:t>
            </w:r>
            <w:r>
              <w:rPr>
                <w:rFonts w:ascii="Arial" w:cs="Arial" w:eastAsia="Arial" w:hAnsi="Arial"/>
                <w:b/>
                <w:bCs/>
                <w:sz w:val="20"/>
                <w:szCs w:val="20"/>
              </w:rPr>
              <w:t xml:space="preserve">Bloco 4 — exemplo adequado: comentários (um por linha)</w:t>
            </w:r>
          </w:p>
          <w:p>
            <w:pPr>
              <w:spacing w:after="0" w:line="260"/>
              <w:jc w:val="left"/>
            </w:pPr>
            <w:r>
              <w:rPr>
                <w:rFonts w:ascii="Arial" w:cs="Arial" w:eastAsia="Arial" w:hAnsi="Arial"/>
                <w:color w:val="595959"/>
                <w:sz w:val="16"/>
                <w:szCs w:val="16"/>
              </w:rPr>
              <w:t xml:space="preserve">TELAS.t29.conteudo.blocos.3.bom.notas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Parte de um número do diagnóstico e fixa a meta e o prazo.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 ação tem gatilho concreto (segunda falta), responsável e registro.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Define a evidência e quando ela é olhada.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Já diz o que acontece se não estiver funcionando — a correção de rumo está prevista.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16.17  </w:t>
            </w:r>
            <w:r>
              <w:rPr>
                <w:rFonts w:ascii="Arial" w:cs="Arial" w:eastAsia="Arial" w:hAnsi="Arial"/>
                <w:b/>
                <w:bCs/>
                <w:sz w:val="20"/>
                <w:szCs w:val="20"/>
              </w:rPr>
              <w:t xml:space="preserve">Bloco 5 — parágrafo</w:t>
            </w:r>
          </w:p>
          <w:p>
            <w:pPr>
              <w:spacing w:after="0" w:line="260"/>
              <w:jc w:val="left"/>
            </w:pPr>
            <w:r>
              <w:rPr>
                <w:rFonts w:ascii="Arial" w:cs="Arial" w:eastAsia="Arial" w:hAnsi="Arial"/>
                <w:color w:val="595959"/>
                <w:sz w:val="16"/>
                <w:szCs w:val="16"/>
              </w:rPr>
              <w:t xml:space="preserve">TELAS.t29.conteudo.blocos.4.txt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&lt;strong&gt;instrumentos, sistemas e a nomenclatura&lt;/strong&gt; usados para registrar e acompanhar esse planejamento são definidos pela Secretaria de Estado de Educação e podem mudar ao longo do tempo. O que não muda é a lógica: partir de um problema real, definir responsáveis, acompanhar com evidências e corrigir a rota. Consultem sempre as orientações vigentes da SEE/MG e da sua Superintendência.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16.18  </w:t>
            </w:r>
            <w:r>
              <w:rPr>
                <w:rFonts w:ascii="Arial" w:cs="Arial" w:eastAsia="Arial" w:hAnsi="Arial"/>
                <w:b/>
                <w:bCs/>
                <w:sz w:val="20"/>
                <w:szCs w:val="20"/>
              </w:rPr>
              <w:t xml:space="preserve">Bloco 6 — atenção: título</w:t>
            </w:r>
          </w:p>
          <w:p>
            <w:pPr>
              <w:spacing w:after="0" w:line="260"/>
              <w:jc w:val="left"/>
            </w:pPr>
            <w:r>
              <w:rPr>
                <w:rFonts w:ascii="Arial" w:cs="Arial" w:eastAsia="Arial" w:hAnsi="Arial"/>
                <w:color w:val="595959"/>
                <w:sz w:val="16"/>
                <w:szCs w:val="16"/>
              </w:rPr>
              <w:t xml:space="preserve">TELAS.t29.conteudo.blocos.5.titulo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escrever nesta seção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16.19  </w:t>
            </w:r>
            <w:r>
              <w:rPr>
                <w:rFonts w:ascii="Arial" w:cs="Arial" w:eastAsia="Arial" w:hAnsi="Arial"/>
                <w:b/>
                <w:bCs/>
                <w:sz w:val="20"/>
                <w:szCs w:val="20"/>
              </w:rPr>
              <w:t xml:space="preserve">Bloco 6 — atenção: texto</w:t>
            </w:r>
          </w:p>
          <w:p>
            <w:pPr>
              <w:spacing w:after="0" w:line="260"/>
              <w:jc w:val="left"/>
            </w:pPr>
            <w:r>
              <w:rPr>
                <w:rFonts w:ascii="Arial" w:cs="Arial" w:eastAsia="Arial" w:hAnsi="Arial"/>
                <w:color w:val="595959"/>
                <w:sz w:val="16"/>
                <w:szCs w:val="16"/>
              </w:rPr>
              <w:t xml:space="preserve">TELAS.t29.conteudo.blocos.5.txt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Não repita a descrição do instrumento. Diga &lt;strong&gt;quais prioridades esta escola escolheu e por quê&lt;/strong&gt;, quem responde por cada ação, com que periodicidade a equipe se reúne para verificar os resultados e como decide mudar de rumo.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16.20  </w:t>
            </w:r>
            <w:r>
              <w:rPr>
                <w:rFonts w:ascii="Arial" w:cs="Arial" w:eastAsia="Arial" w:hAnsi="Arial"/>
                <w:b/>
                <w:bCs/>
                <w:sz w:val="20"/>
                <w:szCs w:val="20"/>
              </w:rPr>
              <w:t xml:space="preserve">Tarefa de preparação — título</w:t>
            </w:r>
          </w:p>
          <w:p>
            <w:pPr>
              <w:spacing w:after="0" w:line="260"/>
              <w:jc w:val="left"/>
            </w:pPr>
            <w:r>
              <w:rPr>
                <w:rFonts w:ascii="Arial" w:cs="Arial" w:eastAsia="Arial" w:hAnsi="Arial"/>
                <w:color w:val="595959"/>
                <w:sz w:val="16"/>
                <w:szCs w:val="16"/>
              </w:rPr>
              <w:t xml:space="preserve">TELAS.t29.tarefa.titulo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Preparação sugerida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16.21  </w:t>
            </w:r>
            <w:r>
              <w:rPr>
                <w:rFonts w:ascii="Arial" w:cs="Arial" w:eastAsia="Arial" w:hAnsi="Arial"/>
                <w:b/>
                <w:bCs/>
                <w:sz w:val="20"/>
                <w:szCs w:val="20"/>
              </w:rPr>
              <w:t xml:space="preserve">Tarefa de preparação — introdução</w:t>
            </w:r>
          </w:p>
          <w:p>
            <w:pPr>
              <w:spacing w:after="0" w:line="260"/>
              <w:jc w:val="left"/>
            </w:pPr>
            <w:r>
              <w:rPr>
                <w:rFonts w:ascii="Arial" w:cs="Arial" w:eastAsia="Arial" w:hAnsi="Arial"/>
                <w:color w:val="595959"/>
                <w:sz w:val="16"/>
                <w:szCs w:val="16"/>
              </w:rPr>
              <w:t xml:space="preserve">TELAS.t29.tarefa.intro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Para escrever esta seção com precisão: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16.22  </w:t>
            </w:r>
            <w:r>
              <w:rPr>
                <w:rFonts w:ascii="Arial" w:cs="Arial" w:eastAsia="Arial" w:hAnsi="Arial"/>
                <w:b/>
                <w:bCs/>
                <w:sz w:val="20"/>
                <w:szCs w:val="20"/>
              </w:rPr>
              <w:t xml:space="preserve">Tarefa de preparação — itens (um por linha)</w:t>
            </w:r>
          </w:p>
          <w:p>
            <w:pPr>
              <w:spacing w:after="0" w:line="260"/>
              <w:jc w:val="left"/>
            </w:pPr>
            <w:r>
              <w:rPr>
                <w:rFonts w:ascii="Arial" w:cs="Arial" w:eastAsia="Arial" w:hAnsi="Arial"/>
                <w:color w:val="595959"/>
                <w:sz w:val="16"/>
                <w:szCs w:val="16"/>
              </w:rPr>
              <w:t xml:space="preserve">TELAS.t29.tarefa.itens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35</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Abrimos o instrumento de planejamento vigente da escola e revisamos as ações em curso.</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Verificamos quais responsáveis estão atribuídos a cada ação e se os prazos continuam realistas.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16.23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TELAS.t30.eyebrow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9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16.24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TELAS.t30.titulo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planejamento das ações nesta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16.25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TELAS.t30.hint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19.1 do documento. O texto-base sobre o ciclo de planejamento já consta — aqui entram as escolhas concretas desta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16.26  </w:t>
            </w:r>
            <w:r>
              <w:rPr>
                <w:rFonts w:ascii="Arial" w:cs="Arial" w:eastAsia="Arial" w:hAnsi="Arial"/>
                <w:b/>
                <w:bCs/>
                <w:sz w:val="20"/>
                <w:szCs w:val="20"/>
              </w:rPr>
              <w:t xml:space="preserve">Campo "19.1 O planejamento das ações nesta escola" — rótulo</w:t>
            </w:r>
          </w:p>
          <w:p>
            <w:pPr>
              <w:spacing w:after="0" w:line="260"/>
              <w:jc w:val="left"/>
            </w:pPr>
            <w:r>
              <w:rPr>
                <w:rFonts w:ascii="Arial" w:cs="Arial" w:eastAsia="Arial" w:hAnsi="Arial"/>
                <w:color w:val="595959"/>
                <w:sz w:val="16"/>
                <w:szCs w:val="16"/>
              </w:rPr>
              <w:t xml:space="preserve">TELAS.t30.campos.0.label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prioridades · responsáveis · monitoramento</w:t>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19.1 O planejamento das ações nesta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16.27  </w:t>
            </w:r>
            <w:r>
              <w:rPr>
                <w:rFonts w:ascii="Arial" w:cs="Arial" w:eastAsia="Arial" w:hAnsi="Arial"/>
                <w:b/>
                <w:bCs/>
                <w:sz w:val="20"/>
                <w:szCs w:val="20"/>
              </w:rPr>
              <w:t xml:space="preserve">Campo "19.1 O planejamento das ações nesta escola" — referência</w:t>
            </w:r>
          </w:p>
          <w:p>
            <w:pPr>
              <w:spacing w:after="0" w:line="260"/>
              <w:jc w:val="left"/>
            </w:pPr>
            <w:r>
              <w:rPr>
                <w:rFonts w:ascii="Arial" w:cs="Arial" w:eastAsia="Arial" w:hAnsi="Arial"/>
                <w:color w:val="595959"/>
                <w:sz w:val="16"/>
                <w:szCs w:val="16"/>
              </w:rPr>
              <w:t xml:space="preserve">TELAS.t30.campos.0.ref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prioridades · responsáveis · monitoramento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16.28  </w:t>
            </w:r>
            <w:r>
              <w:rPr>
                <w:rFonts w:ascii="Arial" w:cs="Arial" w:eastAsia="Arial" w:hAnsi="Arial"/>
                <w:b/>
                <w:bCs/>
                <w:sz w:val="20"/>
                <w:szCs w:val="20"/>
              </w:rPr>
              <w:t xml:space="preserve">Campo "19.1 O planejamento das ações nesta escola" — orientação</w:t>
            </w:r>
          </w:p>
          <w:p>
            <w:pPr>
              <w:spacing w:after="0" w:line="260"/>
              <w:jc w:val="left"/>
            </w:pPr>
            <w:r>
              <w:rPr>
                <w:rFonts w:ascii="Arial" w:cs="Arial" w:eastAsia="Arial" w:hAnsi="Arial"/>
                <w:color w:val="595959"/>
                <w:sz w:val="16"/>
                <w:szCs w:val="16"/>
              </w:rPr>
              <w:t xml:space="preserve">TELAS.t30.campos.0.helper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Quais prioridades a escola elegeu e por quê, o resultado esperado de cada uma, quem responde por elas, com que periodicidade a equipe verifica os resultados e como decide corrigir o rumo.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16.29  </w:t>
            </w:r>
            <w:r>
              <w:rPr>
                <w:rFonts w:ascii="Arial" w:cs="Arial" w:eastAsia="Arial" w:hAnsi="Arial"/>
                <w:b/>
                <w:bCs/>
                <w:sz w:val="20"/>
                <w:szCs w:val="20"/>
              </w:rPr>
              <w:t xml:space="preserve">Campo "19.1 O planejamento das ações nesta escola" — exemplo de preenchimento</w:t>
            </w:r>
          </w:p>
          <w:p>
            <w:pPr>
              <w:spacing w:after="0" w:line="260"/>
              <w:jc w:val="left"/>
            </w:pPr>
            <w:r>
              <w:rPr>
                <w:rFonts w:ascii="Arial" w:cs="Arial" w:eastAsia="Arial" w:hAnsi="Arial"/>
                <w:color w:val="595959"/>
                <w:sz w:val="16"/>
                <w:szCs w:val="16"/>
              </w:rPr>
              <w:t xml:space="preserve">TELAS.t30.campos.0.placeholder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36</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As prioridades definidas para o período são … , porque o diagnóstico apontou … . O resultado esperado de cada uma é … . Respondem por elas … . A equipe verifica os resultados … , com base em … . Quando as evidências indicam que a ação não está funcionando,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17. Módulo 10 — Conclusão</w:t>
      </w:r>
    </w:p>
    <w:p>
      <w:pPr>
        <w:spacing w:after="120" w:line="276"/>
        <w:jc w:val="both"/>
      </w:pPr>
      <w:r>
        <w:rPr>
          <w:rFonts w:ascii="Arial" w:cs="Arial" w:eastAsia="Arial" w:hAnsi="Arial"/>
          <w:color w:val="595959"/>
          <w:sz w:val="20"/>
          <w:szCs w:val="20"/>
        </w:rPr>
        <w:t xml:space="preserve">Textos formativos, perguntas, tarefas e campos de escrita das telas deste módulo.</w:t>
      </w:r>
    </w:p>
    <w:p>
      <w:pPr>
        <w:spacing w:after="200" w:line="276"/>
        <w:jc w:val="both"/>
      </w:pPr>
      <w:r>
        <w:rPr>
          <w:rFonts w:ascii="Arial" w:cs="Arial" w:eastAsia="Arial" w:hAnsi="Arial"/>
          <w:color w:val="595959"/>
          <w:sz w:val="19"/>
          <w:szCs w:val="19"/>
        </w:rPr>
        <w:t xml:space="preserve">37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  </w:t>
            </w:r>
            <w:r>
              <w:rPr>
                <w:rFonts w:ascii="Arial" w:cs="Arial" w:eastAsia="Arial" w:hAnsi="Arial"/>
                <w:b/>
                <w:bCs/>
                <w:sz w:val="20"/>
                <w:szCs w:val="20"/>
              </w:rPr>
              <w:t xml:space="preserve">Nome do módulo</w:t>
            </w:r>
          </w:p>
          <w:p>
            <w:pPr>
              <w:spacing w:after="0" w:line="260"/>
              <w:jc w:val="left"/>
            </w:pPr>
            <w:r>
              <w:rPr>
                <w:rFonts w:ascii="Arial" w:cs="Arial" w:eastAsia="Arial" w:hAnsi="Arial"/>
                <w:color w:val="595959"/>
                <w:sz w:val="16"/>
                <w:szCs w:val="16"/>
              </w:rPr>
              <w:t xml:space="preserve">MODULOS.9.n</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trilha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Conclusão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TELAS.t31.conteudo.eyebrow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10 · Formação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TELAS.t31.conteudo.titulo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Acompanhar, aprovar e homologar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17.4  </w:t>
            </w:r>
            <w:r>
              <w:rPr>
                <w:rFonts w:ascii="Arial" w:cs="Arial" w:eastAsia="Arial" w:hAnsi="Arial"/>
                <w:b/>
                <w:bCs/>
                <w:sz w:val="20"/>
                <w:szCs w:val="20"/>
              </w:rPr>
              <w:t xml:space="preserve">Texto de abertura</w:t>
            </w:r>
          </w:p>
          <w:p>
            <w:pPr>
              <w:spacing w:after="0" w:line="260"/>
              <w:jc w:val="left"/>
            </w:pPr>
            <w:r>
              <w:rPr>
                <w:rFonts w:ascii="Arial" w:cs="Arial" w:eastAsia="Arial" w:hAnsi="Arial"/>
                <w:color w:val="595959"/>
                <w:sz w:val="16"/>
                <w:szCs w:val="16"/>
              </w:rPr>
              <w:t xml:space="preserve">TELAS.t31.conteudo.lead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que ninguém acompanha vira peça de arquivo; documento que não percorre corretamente a aprovação não produz efeito institucional. Esta é a última parte do percurso — e a que decide se todo o resto valeu.</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17.5  </w:t>
            </w:r>
            <w:r>
              <w:rPr>
                <w:rFonts w:ascii="Arial" w:cs="Arial" w:eastAsia="Arial" w:hAnsi="Arial"/>
                <w:b/>
                <w:bCs/>
                <w:sz w:val="20"/>
                <w:szCs w:val="20"/>
              </w:rPr>
              <w:t xml:space="preserve">Bloco 1 — lista: título</w:t>
            </w:r>
          </w:p>
          <w:p>
            <w:pPr>
              <w:spacing w:after="0" w:line="260"/>
              <w:jc w:val="left"/>
            </w:pPr>
            <w:r>
              <w:rPr>
                <w:rFonts w:ascii="Arial" w:cs="Arial" w:eastAsia="Arial" w:hAnsi="Arial"/>
                <w:color w:val="595959"/>
                <w:sz w:val="16"/>
                <w:szCs w:val="16"/>
              </w:rPr>
              <w:t xml:space="preserve">TELAS.t31.conteudo.blocos.0.titulo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o acompanhamento acontece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17.6  </w:t>
            </w:r>
            <w:r>
              <w:rPr>
                <w:rFonts w:ascii="Arial" w:cs="Arial" w:eastAsia="Arial" w:hAnsi="Arial"/>
                <w:b/>
                <w:bCs/>
                <w:sz w:val="20"/>
                <w:szCs w:val="20"/>
              </w:rPr>
              <w:t xml:space="preserve">Bloco 1 — lista: itens (um por linha)</w:t>
            </w:r>
          </w:p>
          <w:p>
            <w:pPr>
              <w:spacing w:after="0" w:line="260"/>
              <w:jc w:val="left"/>
            </w:pPr>
            <w:r>
              <w:rPr>
                <w:rFonts w:ascii="Arial" w:cs="Arial" w:eastAsia="Arial" w:hAnsi="Arial"/>
                <w:color w:val="595959"/>
                <w:sz w:val="16"/>
                <w:szCs w:val="16"/>
              </w:rPr>
              <w:t xml:space="preserve">TELAS.t31.conteudo.blocos.0.itens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Reuniões pedagógicas e Conselhos de Classe, com seus encaminhamentos.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Avaliação institucional e análise dos indicadores educacionais.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Monitoramento das metas e ações planejadas, pelo Colegiado Escolar, pela equipe pedagógica e gestora e pela comunidade.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Monitoramento também pela SRE e pela SEE/MG, corresponsáveis pelos objetivos estratégicos da rede.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17.7  </w:t>
            </w:r>
            <w:r>
              <w:rPr>
                <w:rFonts w:ascii="Arial" w:cs="Arial" w:eastAsia="Arial" w:hAnsi="Arial"/>
                <w:b/>
                <w:bCs/>
                <w:sz w:val="20"/>
                <w:szCs w:val="20"/>
              </w:rPr>
              <w:t xml:space="preserve">Bloco 2 — destaque: título</w:t>
            </w:r>
          </w:p>
          <w:p>
            <w:pPr>
              <w:spacing w:after="0" w:line="260"/>
              <w:jc w:val="left"/>
            </w:pPr>
            <w:r>
              <w:rPr>
                <w:rFonts w:ascii="Arial" w:cs="Arial" w:eastAsia="Arial" w:hAnsi="Arial"/>
                <w:color w:val="595959"/>
                <w:sz w:val="16"/>
                <w:szCs w:val="16"/>
              </w:rPr>
              <w:t xml:space="preserve">TELAS.t31.conteudo.blocos.1.titulo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institucional não é avaliação de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17.8  </w:t>
            </w:r>
            <w:r>
              <w:rPr>
                <w:rFonts w:ascii="Arial" w:cs="Arial" w:eastAsia="Arial" w:hAnsi="Arial"/>
                <w:b/>
                <w:bCs/>
                <w:sz w:val="20"/>
                <w:szCs w:val="20"/>
              </w:rPr>
              <w:t xml:space="preserve">Bloco 2 — destaque: texto</w:t>
            </w:r>
          </w:p>
          <w:p>
            <w:pPr>
              <w:spacing w:after="0" w:line="260"/>
              <w:jc w:val="left"/>
            </w:pPr>
            <w:r>
              <w:rPr>
                <w:rFonts w:ascii="Arial" w:cs="Arial" w:eastAsia="Arial" w:hAnsi="Arial"/>
                <w:color w:val="595959"/>
                <w:sz w:val="16"/>
                <w:szCs w:val="16"/>
              </w:rPr>
              <w:t xml:space="preserve">TELAS.t31.conteudo.blocos.1.txt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avaliação da aprendizagem olha o estudante; a &lt;strong&gt;avaliação institucional&lt;/strong&gt; olha a escola — suas condições, seus processos e seus resultados. A &lt;strong&gt;interna&lt;/strong&gt; é feita pela própria comunidade escolar, com instrumentos de escuta dos segmentos e análise dos indicadores. A &lt;strong&gt;externa&lt;/strong&gt; vem da SRE, da SEE/MG e dos sistemas nacionais de avaliação. A subseção &lt;strong&gt;18.2&lt;/strong&gt; pede que a escola descreva os dois: com que instrumento, com que periodicidade, quem participa e — o passo mais esquecido — &lt;strong&gt;como o resultado volta para a comunidade&lt;/strong&gt;.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17.9  </w:t>
            </w:r>
            <w:r>
              <w:rPr>
                <w:rFonts w:ascii="Arial" w:cs="Arial" w:eastAsia="Arial" w:hAnsi="Arial"/>
                <w:b/>
                <w:bCs/>
                <w:sz w:val="20"/>
                <w:szCs w:val="20"/>
              </w:rPr>
              <w:t xml:space="preserve">Bloco 3 — parágrafo</w:t>
            </w:r>
          </w:p>
          <w:p>
            <w:pPr>
              <w:spacing w:after="0" w:line="260"/>
              <w:jc w:val="left"/>
            </w:pPr>
            <w:r>
              <w:rPr>
                <w:rFonts w:ascii="Arial" w:cs="Arial" w:eastAsia="Arial" w:hAnsi="Arial"/>
                <w:color w:val="595959"/>
                <w:sz w:val="16"/>
                <w:szCs w:val="16"/>
              </w:rPr>
              <w:t xml:space="preserve">TELAS.t31.conteudo.blocos.2.txt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seção &lt;strong&gt;19&lt;/strong&gt; fica reservada a &lt;em&gt;outros aspectos que a escola julgar necessários&lt;/em&gt;. É espaço facultativo: convênios, projetos de identidade da escola, acordos de convivência, especificidades do território. Se nada houver a acrescentar, o documento registra isso expressamente — e a seção continua existindo, porque a norma prevê o espaço.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17.10  </w:t>
            </w:r>
            <w:r>
              <w:rPr>
                <w:rFonts w:ascii="Arial" w:cs="Arial" w:eastAsia="Arial" w:hAnsi="Arial"/>
                <w:b/>
                <w:bCs/>
                <w:sz w:val="20"/>
                <w:szCs w:val="20"/>
              </w:rPr>
              <w:t xml:space="preserve">Bloco 4 — lista: título</w:t>
            </w:r>
          </w:p>
          <w:p>
            <w:pPr>
              <w:spacing w:after="0" w:line="260"/>
              <w:jc w:val="left"/>
            </w:pPr>
            <w:r>
              <w:rPr>
                <w:rFonts w:ascii="Arial" w:cs="Arial" w:eastAsia="Arial" w:hAnsi="Arial"/>
                <w:color w:val="595959"/>
                <w:sz w:val="16"/>
                <w:szCs w:val="16"/>
              </w:rPr>
              <w:t xml:space="preserve">TELAS.t31.conteudo.blocos.3.titulo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revisão deve considerar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17.11  </w:t>
            </w:r>
            <w:r>
              <w:rPr>
                <w:rFonts w:ascii="Arial" w:cs="Arial" w:eastAsia="Arial" w:hAnsi="Arial"/>
                <w:b/>
                <w:bCs/>
                <w:sz w:val="20"/>
                <w:szCs w:val="20"/>
              </w:rPr>
              <w:t xml:space="preserve">Bloco 4 — lista: itens (um por linha)</w:t>
            </w:r>
          </w:p>
          <w:p>
            <w:pPr>
              <w:spacing w:after="0" w:line="260"/>
              <w:jc w:val="left"/>
            </w:pPr>
            <w:r>
              <w:rPr>
                <w:rFonts w:ascii="Arial" w:cs="Arial" w:eastAsia="Arial" w:hAnsi="Arial"/>
                <w:color w:val="595959"/>
                <w:sz w:val="16"/>
                <w:szCs w:val="16"/>
              </w:rPr>
              <w:t xml:space="preserve">TELAS.t31.conteudo.blocos.3.itens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Alterações na legislação educacional vigente e nas diretrizes da SEE/MG.</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necessidades pedagógicas identificadas e os resultados da aprendizagem.</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As demandas e especificidades da comunidade escolar.</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Os resultados das avaliações institucionais e externas.</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Prazo: no máximo a cada 2 anos (art. 7º, parágrafo único,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17.12  </w:t>
            </w:r>
            <w:r>
              <w:rPr>
                <w:rFonts w:ascii="Arial" w:cs="Arial" w:eastAsia="Arial" w:hAnsi="Arial"/>
                <w:b/>
                <w:bCs/>
                <w:sz w:val="20"/>
                <w:szCs w:val="20"/>
              </w:rPr>
              <w:t xml:space="preserve">Bloco 5 — lista: título</w:t>
            </w:r>
          </w:p>
          <w:p>
            <w:pPr>
              <w:spacing w:after="0" w:line="260"/>
              <w:jc w:val="left"/>
            </w:pPr>
            <w:r>
              <w:rPr>
                <w:rFonts w:ascii="Arial" w:cs="Arial" w:eastAsia="Arial" w:hAnsi="Arial"/>
                <w:color w:val="595959"/>
                <w:sz w:val="16"/>
                <w:szCs w:val="16"/>
              </w:rPr>
              <w:t xml:space="preserve">TELAS.t31.conteudo.blocos.4.titulo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Roteiro da Assembleia Escolar de validação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17.13  </w:t>
            </w:r>
            <w:r>
              <w:rPr>
                <w:rFonts w:ascii="Arial" w:cs="Arial" w:eastAsia="Arial" w:hAnsi="Arial"/>
                <w:b/>
                <w:bCs/>
                <w:sz w:val="20"/>
                <w:szCs w:val="20"/>
              </w:rPr>
              <w:t xml:space="preserve">Bloco 5 — lista: itens (um por linha)</w:t>
            </w:r>
          </w:p>
          <w:p>
            <w:pPr>
              <w:spacing w:after="0" w:line="260"/>
              <w:jc w:val="left"/>
            </w:pPr>
            <w:r>
              <w:rPr>
                <w:rFonts w:ascii="Arial" w:cs="Arial" w:eastAsia="Arial" w:hAnsi="Arial"/>
                <w:color w:val="595959"/>
                <w:sz w:val="16"/>
                <w:szCs w:val="16"/>
              </w:rPr>
              <w:t xml:space="preserve">TELAS.t31.conteudo.blocos.4.itens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&lt;strong&gt;Antes:&lt;/strong&gt; distribuir a prévia em PDF com antecedência mínima de uma semana, com convite formal a todos os segmentos e registro de quem recebeu.</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&lt;strong&gt;Pauta:&lt;/strong&gt; apresentação do diagnóstico (os números, não o texto inteiro); missão e objetivos; prioridades do Plano; abertura para sugestões por segmento.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&lt;strong&gt;Condução:&lt;/strong&gt; um relator anota cada sugestão com o nome de quem a fez e a decisão tomada (incorporada, ajustada ou não acolhida, com o motivo).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&lt;strong&gt;Registro:&lt;/strong&gt; ata com data, quórum por segmento, lista de presença e as sugestões com suas decisões. A data entra na tela final do sistema.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&lt;strong&gt;Depois:&lt;/strong&gt; devolutiva à comunidade sobre o que mudou no documento — é isso que faz a próxima assembleia ter público.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17.14  </w:t>
            </w:r>
            <w:r>
              <w:rPr>
                <w:rFonts w:ascii="Arial" w:cs="Arial" w:eastAsia="Arial" w:hAnsi="Arial"/>
                <w:b/>
                <w:bCs/>
                <w:sz w:val="20"/>
                <w:szCs w:val="20"/>
              </w:rPr>
              <w:t xml:space="preserve">Bloco 6 — destaque: título</w:t>
            </w:r>
          </w:p>
          <w:p>
            <w:pPr>
              <w:spacing w:after="0" w:line="260"/>
              <w:jc w:val="left"/>
            </w:pPr>
            <w:r>
              <w:rPr>
                <w:rFonts w:ascii="Arial" w:cs="Arial" w:eastAsia="Arial" w:hAnsi="Arial"/>
                <w:color w:val="595959"/>
                <w:sz w:val="16"/>
                <w:szCs w:val="16"/>
              </w:rPr>
              <w:t xml:space="preserve">TELAS.t31.conteudo.blocos.5.titulo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Aprovação e homologação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17.15  </w:t>
            </w:r>
            <w:r>
              <w:rPr>
                <w:rFonts w:ascii="Arial" w:cs="Arial" w:eastAsia="Arial" w:hAnsi="Arial"/>
                <w:b/>
                <w:bCs/>
                <w:sz w:val="20"/>
                <w:szCs w:val="20"/>
              </w:rPr>
              <w:t xml:space="preserve">Bloco 6 — destaque: texto</w:t>
            </w:r>
          </w:p>
          <w:p>
            <w:pPr>
              <w:spacing w:after="0" w:line="260"/>
              <w:jc w:val="left"/>
            </w:pPr>
            <w:r>
              <w:rPr>
                <w:rFonts w:ascii="Arial" w:cs="Arial" w:eastAsia="Arial" w:hAnsi="Arial"/>
                <w:color w:val="595959"/>
                <w:sz w:val="16"/>
                <w:szCs w:val="16"/>
              </w:rPr>
              <w:t xml:space="preserve">TELAS.t31.conteudo.blocos.5.txt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aprovação cabe ao &lt;strong&gt;Colegiado Escolar&lt;/strong&gt;, em reunião específica, com quórum de maioria absoluta e lavratura de ata. A &lt;strong&gt;homologação&lt;/strong&gt; cabe à SRE e acontece dentro do sistema: assinado o documento, ele segue automaticamente à Diretoria Educacional, que registra a homologação — nada é enviado por e-mail nem por outro sistema. Na tela final vocês registrarão as assinaturas e anexarão a ata; o encaminhamento é automático.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17.16  </w:t>
            </w:r>
            <w:r>
              <w:rPr>
                <w:rFonts w:ascii="Arial" w:cs="Arial" w:eastAsia="Arial" w:hAnsi="Arial"/>
                <w:b/>
                <w:bCs/>
                <w:sz w:val="20"/>
                <w:szCs w:val="20"/>
              </w:rPr>
              <w:t xml:space="preserve">Bloco 7 — atenção: título</w:t>
            </w:r>
          </w:p>
          <w:p>
            <w:pPr>
              <w:spacing w:after="0" w:line="260"/>
              <w:jc w:val="left"/>
            </w:pPr>
            <w:r>
              <w:rPr>
                <w:rFonts w:ascii="Arial" w:cs="Arial" w:eastAsia="Arial" w:hAnsi="Arial"/>
                <w:color w:val="595959"/>
                <w:sz w:val="16"/>
                <w:szCs w:val="16"/>
              </w:rPr>
              <w:t xml:space="preserve">TELAS.t31.conteudo.blocos.6.titulo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revisão não recomeça do zero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17.17  </w:t>
            </w:r>
            <w:r>
              <w:rPr>
                <w:rFonts w:ascii="Arial" w:cs="Arial" w:eastAsia="Arial" w:hAnsi="Arial"/>
                <w:b/>
                <w:bCs/>
                <w:sz w:val="20"/>
                <w:szCs w:val="20"/>
              </w:rPr>
              <w:t xml:space="preserve">Bloco 7 — atenção: texto</w:t>
            </w:r>
          </w:p>
          <w:p>
            <w:pPr>
              <w:spacing w:after="0" w:line="260"/>
              <w:jc w:val="left"/>
            </w:pPr>
            <w:r>
              <w:rPr>
                <w:rFonts w:ascii="Arial" w:cs="Arial" w:eastAsia="Arial" w:hAnsi="Arial"/>
                <w:color w:val="595959"/>
                <w:sz w:val="16"/>
                <w:szCs w:val="16"/>
              </w:rPr>
              <w:t xml:space="preserve">TELAS.t31.conteudo.blocos.6.txt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37</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Ao final da vigência, o sistema abre uma &lt;strong&gt;nova versão&lt;/strong&gt; deste PPP: todo o conteúdo é copiado para um novo protocolo e a versão anterior fica preservada — permitindo comparar o que a escola projetou e o que de fato mudou.</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17.18  </w:t>
            </w:r>
            <w:r>
              <w:rPr>
                <w:rFonts w:ascii="Arial" w:cs="Arial" w:eastAsia="Arial" w:hAnsi="Arial"/>
                <w:b/>
                <w:bCs/>
                <w:sz w:val="20"/>
                <w:szCs w:val="20"/>
              </w:rPr>
              <w:t xml:space="preserve">Etiqueta da tela</w:t>
            </w:r>
          </w:p>
          <w:p>
            <w:pPr>
              <w:spacing w:after="0" w:line="260"/>
              <w:jc w:val="left"/>
            </w:pPr>
            <w:r>
              <w:rPr>
                <w:rFonts w:ascii="Arial" w:cs="Arial" w:eastAsia="Arial" w:hAnsi="Arial"/>
                <w:color w:val="595959"/>
                <w:sz w:val="16"/>
                <w:szCs w:val="16"/>
              </w:rPr>
              <w:t xml:space="preserve">TELAS.t32.eyebrow</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Módulo 10 · Escrita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17.19  </w:t>
            </w:r>
            <w:r>
              <w:rPr>
                <w:rFonts w:ascii="Arial" w:cs="Arial" w:eastAsia="Arial" w:hAnsi="Arial"/>
                <w:b/>
                <w:bCs/>
                <w:sz w:val="20"/>
                <w:szCs w:val="20"/>
              </w:rPr>
              <w:t xml:space="preserve">Título da tela</w:t>
            </w:r>
          </w:p>
          <w:p>
            <w:pPr>
              <w:spacing w:after="0" w:line="260"/>
              <w:jc w:val="left"/>
            </w:pPr>
            <w:r>
              <w:rPr>
                <w:rFonts w:ascii="Arial" w:cs="Arial" w:eastAsia="Arial" w:hAnsi="Arial"/>
                <w:color w:val="595959"/>
                <w:sz w:val="16"/>
                <w:szCs w:val="16"/>
              </w:rPr>
              <w:t xml:space="preserve">TELAS.t32.titulo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Acompanhamento e revisão do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17.20  </w:t>
            </w:r>
            <w:r>
              <w:rPr>
                <w:rFonts w:ascii="Arial" w:cs="Arial" w:eastAsia="Arial" w:hAnsi="Arial"/>
                <w:b/>
                <w:bCs/>
                <w:sz w:val="20"/>
                <w:szCs w:val="20"/>
              </w:rPr>
              <w:t xml:space="preserve">Orientação da tela</w:t>
            </w:r>
          </w:p>
          <w:p>
            <w:pPr>
              <w:spacing w:after="0" w:line="260"/>
              <w:jc w:val="left"/>
            </w:pPr>
            <w:r>
              <w:rPr>
                <w:rFonts w:ascii="Arial" w:cs="Arial" w:eastAsia="Arial" w:hAnsi="Arial"/>
                <w:color w:val="595959"/>
                <w:sz w:val="16"/>
                <w:szCs w:val="16"/>
              </w:rPr>
              <w:t xml:space="preserve">TELAS.t32.hint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Seções 19, 19.2 e 20 do documento — fecham o texto com o compromisso de monitoramento e avaliação.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17.21  </w:t>
            </w:r>
            <w:r>
              <w:rPr>
                <w:rFonts w:ascii="Arial" w:cs="Arial" w:eastAsia="Arial" w:hAnsi="Arial"/>
                <w:b/>
                <w:bCs/>
                <w:sz w:val="20"/>
                <w:szCs w:val="20"/>
              </w:rPr>
              <w:t xml:space="preserve">Perguntas para a equipe (uma por linha)</w:t>
            </w:r>
          </w:p>
          <w:p>
            <w:pPr>
              <w:spacing w:after="0" w:line="260"/>
              <w:jc w:val="left"/>
            </w:pPr>
            <w:r>
              <w:rPr>
                <w:rFonts w:ascii="Arial" w:cs="Arial" w:eastAsia="Arial" w:hAnsi="Arial"/>
                <w:color w:val="595959"/>
                <w:sz w:val="16"/>
                <w:szCs w:val="16"/>
              </w:rPr>
              <w:t xml:space="preserve">TELAS.t32.perguntas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Quem vai abrir este documento em março do ano que vem — e para fazer o quê?</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Qual meta desta escola tem data marcada para ser conferida?</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Como a comunidade saberá se o que está escrito aqui foi cumprido?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17.22  </w:t>
            </w:r>
            <w:r>
              <w:rPr>
                <w:rFonts w:ascii="Arial" w:cs="Arial" w:eastAsia="Arial" w:hAnsi="Arial"/>
                <w:b/>
                <w:bCs/>
                <w:sz w:val="20"/>
                <w:szCs w:val="20"/>
              </w:rPr>
              <w:t xml:space="preserve">Campo "19. Como este PPP será acompanhado e revisto" — rótulo</w:t>
            </w:r>
          </w:p>
          <w:p>
            <w:pPr>
              <w:spacing w:after="0" w:line="260"/>
              <w:jc w:val="left"/>
            </w:pPr>
            <w:r>
              <w:rPr>
                <w:rFonts w:ascii="Arial" w:cs="Arial" w:eastAsia="Arial" w:hAnsi="Arial"/>
                <w:color w:val="595959"/>
                <w:sz w:val="16"/>
                <w:szCs w:val="16"/>
              </w:rPr>
              <w:t xml:space="preserve">TELAS.t32.campos.0.label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19 · periodicidade · responsáveis</w:t>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19. Como este PPP será acompanhado e revisto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17.23  </w:t>
            </w:r>
            <w:r>
              <w:rPr>
                <w:rFonts w:ascii="Arial" w:cs="Arial" w:eastAsia="Arial" w:hAnsi="Arial"/>
                <w:b/>
                <w:bCs/>
                <w:sz w:val="20"/>
                <w:szCs w:val="20"/>
              </w:rPr>
              <w:t xml:space="preserve">Campo "19. Como este PPP será acompanhado e revisto" — referência</w:t>
            </w:r>
          </w:p>
          <w:p>
            <w:pPr>
              <w:spacing w:after="0" w:line="260"/>
              <w:jc w:val="left"/>
            </w:pPr>
            <w:r>
              <w:rPr>
                <w:rFonts w:ascii="Arial" w:cs="Arial" w:eastAsia="Arial" w:hAnsi="Arial"/>
                <w:color w:val="595959"/>
                <w:sz w:val="16"/>
                <w:szCs w:val="16"/>
              </w:rPr>
              <w:t xml:space="preserve">TELAS.t32.campos.0.ref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 · periodicidade · responsáveis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17.24  </w:t>
            </w:r>
            <w:r>
              <w:rPr>
                <w:rFonts w:ascii="Arial" w:cs="Arial" w:eastAsia="Arial" w:hAnsi="Arial"/>
                <w:b/>
                <w:bCs/>
                <w:sz w:val="20"/>
                <w:szCs w:val="20"/>
              </w:rPr>
              <w:t xml:space="preserve">Campo "19. Como este PPP será acompanhado e revisto" — orientação</w:t>
            </w:r>
          </w:p>
          <w:p>
            <w:pPr>
              <w:spacing w:after="0" w:line="260"/>
              <w:jc w:val="left"/>
            </w:pPr>
            <w:r>
              <w:rPr>
                <w:rFonts w:ascii="Arial" w:cs="Arial" w:eastAsia="Arial" w:hAnsi="Arial"/>
                <w:color w:val="595959"/>
                <w:sz w:val="16"/>
                <w:szCs w:val="16"/>
              </w:rPr>
              <w:t xml:space="preserve">TELAS.t32.campos.0.helper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Periodicidade das avaliações e revisões, reuniões pedagógicas, conselhos de classe, avaliação institucional, participação da comunidade e divulgação dos resultados.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17.25  </w:t>
            </w:r>
            <w:r>
              <w:rPr>
                <w:rFonts w:ascii="Arial" w:cs="Arial" w:eastAsia="Arial" w:hAnsi="Arial"/>
                <w:b/>
                <w:bCs/>
                <w:sz w:val="20"/>
                <w:szCs w:val="20"/>
              </w:rPr>
              <w:t xml:space="preserve">Campo "19. Como este PPP será acompanhado e revisto" — exemplo de preenchimento</w:t>
            </w:r>
          </w:p>
          <w:p>
            <w:pPr>
              <w:spacing w:after="0" w:line="260"/>
              <w:jc w:val="left"/>
            </w:pPr>
            <w:r>
              <w:rPr>
                <w:rFonts w:ascii="Arial" w:cs="Arial" w:eastAsia="Arial" w:hAnsi="Arial"/>
                <w:color w:val="595959"/>
                <w:sz w:val="16"/>
                <w:szCs w:val="16"/>
              </w:rPr>
              <w:t xml:space="preserve">TELAS.t32.campos.0.placeholder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O acompanhamento das metas ocorrerá … , nas reuniões de … , sob responsabilidade de … . A avaliação institucional será realizada em … , envolvendo … , por meio de … . Os resultados serão divulgados em … . A próxima revisão está prevista para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17.26  </w:t>
            </w:r>
            <w:r>
              <w:rPr>
                <w:rFonts w:ascii="Arial" w:cs="Arial" w:eastAsia="Arial" w:hAnsi="Arial"/>
                <w:b/>
                <w:bCs/>
                <w:sz w:val="20"/>
                <w:szCs w:val="20"/>
              </w:rPr>
              <w:t xml:space="preserve">Campo "19.2 Avaliação institucional interna e externa" — rótulo</w:t>
            </w:r>
          </w:p>
          <w:p>
            <w:pPr>
              <w:spacing w:after="0" w:line="260"/>
              <w:jc w:val="left"/>
            </w:pPr>
            <w:r>
              <w:rPr>
                <w:rFonts w:ascii="Arial" w:cs="Arial" w:eastAsia="Arial" w:hAnsi="Arial"/>
                <w:color w:val="595959"/>
                <w:sz w:val="16"/>
                <w:szCs w:val="16"/>
              </w:rPr>
              <w:t xml:space="preserve">TELAS.t32.campos.1.label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19.2 · art. 14 (dia escolar) e art. 175 da Resolução SEE nº [nº a publicar], de 2026</w:t>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19.2 Avaliação institucional interna e externa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17.27  </w:t>
            </w:r>
            <w:r>
              <w:rPr>
                <w:rFonts w:ascii="Arial" w:cs="Arial" w:eastAsia="Arial" w:hAnsi="Arial"/>
                <w:b/>
                <w:bCs/>
                <w:sz w:val="20"/>
                <w:szCs w:val="20"/>
              </w:rPr>
              <w:t xml:space="preserve">Campo "19.2 Avaliação institucional interna e externa" — referência</w:t>
            </w:r>
          </w:p>
          <w:p>
            <w:pPr>
              <w:spacing w:after="0" w:line="260"/>
              <w:jc w:val="left"/>
            </w:pPr>
            <w:r>
              <w:rPr>
                <w:rFonts w:ascii="Arial" w:cs="Arial" w:eastAsia="Arial" w:hAnsi="Arial"/>
                <w:color w:val="595959"/>
                <w:sz w:val="16"/>
                <w:szCs w:val="16"/>
              </w:rPr>
              <w:t xml:space="preserve">TELAS.t32.campos.1.ref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19.2 · art. 14 (dia escolar) e art. 175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17.28  </w:t>
            </w:r>
            <w:r>
              <w:rPr>
                <w:rFonts w:ascii="Arial" w:cs="Arial" w:eastAsia="Arial" w:hAnsi="Arial"/>
                <w:b/>
                <w:bCs/>
                <w:sz w:val="20"/>
                <w:szCs w:val="20"/>
              </w:rPr>
              <w:t xml:space="preserve">Campo "19.2 Avaliação institucional interna e externa" — orientação</w:t>
            </w:r>
          </w:p>
          <w:p>
            <w:pPr>
              <w:spacing w:after="0" w:line="260"/>
              <w:jc w:val="left"/>
            </w:pPr>
            <w:r>
              <w:rPr>
                <w:rFonts w:ascii="Arial" w:cs="Arial" w:eastAsia="Arial" w:hAnsi="Arial"/>
                <w:color w:val="595959"/>
                <w:sz w:val="16"/>
                <w:szCs w:val="16"/>
              </w:rPr>
              <w:t xml:space="preserve">TELAS.t32.campos.1.helper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 instrumentos a escola usa para se avaliar, com que periodicidade, quem participa, como os resultados voltam para a comunidade e quais avaliações externas são consideradas na análise.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17.29  </w:t>
            </w:r>
            <w:r>
              <w:rPr>
                <w:rFonts w:ascii="Arial" w:cs="Arial" w:eastAsia="Arial" w:hAnsi="Arial"/>
                <w:b/>
                <w:bCs/>
                <w:sz w:val="20"/>
                <w:szCs w:val="20"/>
              </w:rPr>
              <w:t xml:space="preserve">Campo "19.2 Avaliação institucional interna e externa" — exemplo de preenchimento</w:t>
            </w:r>
          </w:p>
          <w:p>
            <w:pPr>
              <w:spacing w:after="0" w:line="260"/>
              <w:jc w:val="left"/>
            </w:pPr>
            <w:r>
              <w:rPr>
                <w:rFonts w:ascii="Arial" w:cs="Arial" w:eastAsia="Arial" w:hAnsi="Arial"/>
                <w:color w:val="595959"/>
                <w:sz w:val="16"/>
                <w:szCs w:val="16"/>
              </w:rPr>
              <w:t xml:space="preserve">TELAS.t32.campos.1.placeholder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avaliação institucional interna é realizada … , por meio de … , aplicada a … . Os resultados são analisados em … , com participação de … , e devolvidos à comunidade por … . A escola considera, como avaliação externa, … , cujos resultados são estudados em … . As conclusões de ambas orientam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17.30  </w:t>
            </w:r>
            <w:r>
              <w:rPr>
                <w:rFonts w:ascii="Arial" w:cs="Arial" w:eastAsia="Arial" w:hAnsi="Arial"/>
                <w:b/>
                <w:bCs/>
                <w:sz w:val="20"/>
                <w:szCs w:val="20"/>
              </w:rPr>
              <w:t xml:space="preserve">Campo "20. Outros aspectos" — rótulo</w:t>
            </w:r>
          </w:p>
          <w:p>
            <w:pPr>
              <w:spacing w:after="0" w:line="260"/>
              <w:jc w:val="left"/>
            </w:pPr>
            <w:r>
              <w:rPr>
                <w:rFonts w:ascii="Arial" w:cs="Arial" w:eastAsia="Arial" w:hAnsi="Arial"/>
                <w:color w:val="595959"/>
                <w:sz w:val="16"/>
                <w:szCs w:val="16"/>
              </w:rPr>
              <w:t xml:space="preserve">TELAS.t32.campos.2.label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20 · facultativo</w:t>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20. Outros aspectos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17.31  </w:t>
            </w:r>
            <w:r>
              <w:rPr>
                <w:rFonts w:ascii="Arial" w:cs="Arial" w:eastAsia="Arial" w:hAnsi="Arial"/>
                <w:b/>
                <w:bCs/>
                <w:sz w:val="20"/>
                <w:szCs w:val="20"/>
              </w:rPr>
              <w:t xml:space="preserve">Campo "20. Outros aspectos" — referência</w:t>
            </w:r>
          </w:p>
          <w:p>
            <w:pPr>
              <w:spacing w:after="0" w:line="260"/>
              <w:jc w:val="left"/>
            </w:pPr>
            <w:r>
              <w:rPr>
                <w:rFonts w:ascii="Arial" w:cs="Arial" w:eastAsia="Arial" w:hAnsi="Arial"/>
                <w:color w:val="595959"/>
                <w:sz w:val="16"/>
                <w:szCs w:val="16"/>
              </w:rPr>
              <w:t xml:space="preserve">TELAS.t32.campos.2.ref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20 · facultativo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17.32  </w:t>
            </w:r>
            <w:r>
              <w:rPr>
                <w:rFonts w:ascii="Arial" w:cs="Arial" w:eastAsia="Arial" w:hAnsi="Arial"/>
                <w:b/>
                <w:bCs/>
                <w:sz w:val="20"/>
                <w:szCs w:val="20"/>
              </w:rPr>
              <w:t xml:space="preserve">Campo "20. Outros aspectos" — orientação</w:t>
            </w:r>
          </w:p>
          <w:p>
            <w:pPr>
              <w:spacing w:after="0" w:line="260"/>
              <w:jc w:val="left"/>
            </w:pPr>
            <w:r>
              <w:rPr>
                <w:rFonts w:ascii="Arial" w:cs="Arial" w:eastAsia="Arial" w:hAnsi="Arial"/>
                <w:color w:val="595959"/>
                <w:sz w:val="16"/>
                <w:szCs w:val="16"/>
              </w:rPr>
              <w:t xml:space="preserve">TELAS.t32.campos.2.helper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Espaço facultativo para o que a escola julgar necessário acrescentar e que não coube nas seções anteriores: convênios, acordos de convivência, especificidades do território, projetos de identidade da escola. Se não houver, deixe em branco — o documento registrará isso.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17.33  </w:t>
            </w:r>
            <w:r>
              <w:rPr>
                <w:rFonts w:ascii="Arial" w:cs="Arial" w:eastAsia="Arial" w:hAnsi="Arial"/>
                <w:b/>
                <w:bCs/>
                <w:sz w:val="20"/>
                <w:szCs w:val="20"/>
              </w:rPr>
              <w:t xml:space="preserve">Campo "20. Outros aspectos" — exemplo de preenchimento</w:t>
            </w:r>
          </w:p>
          <w:p>
            <w:pPr>
              <w:spacing w:after="0" w:line="260"/>
              <w:jc w:val="left"/>
            </w:pPr>
            <w:r>
              <w:rPr>
                <w:rFonts w:ascii="Arial" w:cs="Arial" w:eastAsia="Arial" w:hAnsi="Arial"/>
                <w:color w:val="595959"/>
                <w:sz w:val="16"/>
                <w:szCs w:val="16"/>
              </w:rPr>
              <w:t xml:space="preserve">TELAS.t32.campos.2.placeholder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Ex.: A escola mantém convênio com … para … . O acordo de convivência, construído com os estudantes em … , estabelece … . Em razão da localização em … , adota-se …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17.34  </w:t>
            </w:r>
            <w:r>
              <w:rPr>
                <w:rFonts w:ascii="Arial" w:cs="Arial" w:eastAsia="Arial" w:hAnsi="Arial"/>
                <w:b/>
                <w:bCs/>
                <w:sz w:val="20"/>
                <w:szCs w:val="20"/>
              </w:rPr>
              <w:t xml:space="preserve">Campo "21. Referenciais teóricos utilizados" — rótulo</w:t>
            </w:r>
          </w:p>
          <w:p>
            <w:pPr>
              <w:spacing w:after="0" w:line="260"/>
              <w:jc w:val="left"/>
            </w:pPr>
            <w:r>
              <w:rPr>
                <w:rFonts w:ascii="Arial" w:cs="Arial" w:eastAsia="Arial" w:hAnsi="Arial"/>
                <w:color w:val="595959"/>
                <w:sz w:val="16"/>
                <w:szCs w:val="16"/>
              </w:rPr>
              <w:t xml:space="preserve">TELAS.t32.campos.3.label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Seção 21 · norma ABNT NBR 6023:2025</w:t>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21. Referenciais teóricos utilizados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17.35  </w:t>
            </w:r>
            <w:r>
              <w:rPr>
                <w:rFonts w:ascii="Arial" w:cs="Arial" w:eastAsia="Arial" w:hAnsi="Arial"/>
                <w:b/>
                <w:bCs/>
                <w:sz w:val="20"/>
                <w:szCs w:val="20"/>
              </w:rPr>
              <w:t xml:space="preserve">Campo "21. Referenciais teóricos utilizados" — referência</w:t>
            </w:r>
          </w:p>
          <w:p>
            <w:pPr>
              <w:spacing w:after="0" w:line="260"/>
              <w:jc w:val="left"/>
            </w:pPr>
            <w:r>
              <w:rPr>
                <w:rFonts w:ascii="Arial" w:cs="Arial" w:eastAsia="Arial" w:hAnsi="Arial"/>
                <w:color w:val="595959"/>
                <w:sz w:val="16"/>
                <w:szCs w:val="16"/>
              </w:rPr>
              <w:t xml:space="preserve">TELAS.t32.campos.3.ref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21 · norma ABNT NBR 6023:2025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17.36  </w:t>
            </w:r>
            <w:r>
              <w:rPr>
                <w:rFonts w:ascii="Arial" w:cs="Arial" w:eastAsia="Arial" w:hAnsi="Arial"/>
                <w:b/>
                <w:bCs/>
                <w:sz w:val="20"/>
                <w:szCs w:val="20"/>
              </w:rPr>
              <w:t xml:space="preserve">Campo "21. Referenciais teóricos utilizados" — orientação</w:t>
            </w:r>
          </w:p>
          <w:p>
            <w:pPr>
              <w:spacing w:after="0" w:line="260"/>
              <w:jc w:val="left"/>
            </w:pPr>
            <w:r>
              <w:rPr>
                <w:rFonts w:ascii="Arial" w:cs="Arial" w:eastAsia="Arial" w:hAnsi="Arial"/>
                <w:color w:val="595959"/>
                <w:sz w:val="16"/>
                <w:szCs w:val="16"/>
              </w:rPr>
              <w:t xml:space="preserve">TELAS.t32.campos.3.helper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legislações e os documentos institucionais já entram automaticamente na seção 21, em ordem alfabética. Acrescente aqui um livro ou artigo por linha, no formato da ABNT.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17.37  </w:t>
            </w:r>
            <w:r>
              <w:rPr>
                <w:rFonts w:ascii="Arial" w:cs="Arial" w:eastAsia="Arial" w:hAnsi="Arial"/>
                <w:b/>
                <w:bCs/>
                <w:sz w:val="20"/>
                <w:szCs w:val="20"/>
              </w:rPr>
              <w:t xml:space="preserve">Campo "21. Referenciais teóricos utilizados" — exemplo de preenchimento</w:t>
            </w:r>
          </w:p>
          <w:p>
            <w:pPr>
              <w:spacing w:after="0" w:line="260"/>
              <w:jc w:val="left"/>
            </w:pPr>
            <w:r>
              <w:rPr>
                <w:rFonts w:ascii="Arial" w:cs="Arial" w:eastAsia="Arial" w:hAnsi="Arial"/>
                <w:color w:val="595959"/>
                <w:sz w:val="16"/>
                <w:szCs w:val="16"/>
              </w:rPr>
              <w:t xml:space="preserve">TELAS.t32.campos.3.placeholder</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   tela 38</w:t>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sz w:val="20"/>
                <w:szCs w:val="20"/>
              </w:rPr>
              <w:t xml:space="preserve">SOBRENOME, Nome. Título da obra: subtítulo. Cidade: Editora, ano.</w:t>
            </w:r>
          </w:p>
          <w:p>
            <w:pPr>
              <w:spacing w:after="0" w:line="260"/>
              <w:jc w:val="left"/>
            </w:pPr>
            <w:r>
              <w:rPr>
                <w:rFonts w:ascii="Arial" w:cs="Arial" w:eastAsia="Arial" w:hAnsi="Arial"/>
                <w:sz w:val="20"/>
                <w:szCs w:val="20"/>
              </w:rPr>
              <w:t xml:space="preserve">SOBRENOME, Nome. Título do artigo. Nome do periódico, cidade, v. 0, n. 0, p. 0-0, ano.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18. Títulos das seções, aberturas e avisos</w:t>
      </w:r>
    </w:p>
    <w:p>
      <w:pPr>
        <w:spacing w:after="120" w:line="276"/>
        <w:jc w:val="both"/>
      </w:pPr>
      <w:r>
        <w:rPr>
          <w:rFonts w:ascii="Arial" w:cs="Arial" w:eastAsia="Arial" w:hAnsi="Arial"/>
          <w:color w:val="595959"/>
          <w:sz w:val="20"/>
          <w:szCs w:val="20"/>
        </w:rPr>
        <w:t xml:space="preserve">Títulos e subtítulos das seções do PPP, as frases que abrem as listas de itens marcados e os avisos exibidos enquanto uma seção não foi preenchida. Alterar um título aqui muda o sumário e a numeração exibida no documento.</w:t>
      </w:r>
    </w:p>
    <w:p>
      <w:pPr>
        <w:spacing w:after="200" w:line="276"/>
        <w:jc w:val="both"/>
      </w:pPr>
      <w:r>
        <w:rPr>
          <w:rFonts w:ascii="Arial" w:cs="Arial" w:eastAsia="Arial" w:hAnsi="Arial"/>
          <w:color w:val="595959"/>
          <w:sz w:val="19"/>
          <w:szCs w:val="19"/>
        </w:rPr>
        <w:t xml:space="preserve">74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  </w:t>
            </w:r>
            <w:r>
              <w:rPr>
                <w:rFonts w:ascii="Arial" w:cs="Arial" w:eastAsia="Arial" w:hAnsi="Arial"/>
                <w:b/>
                <w:bCs/>
                <w:sz w:val="20"/>
                <w:szCs w:val="20"/>
              </w:rPr>
              <w:t xml:space="preserve">Título da seção de identificação</w:t>
            </w:r>
          </w:p>
          <w:p>
            <w:pPr>
              <w:spacing w:after="0" w:line="260"/>
              <w:jc w:val="left"/>
            </w:pPr>
            <w:r>
              <w:rPr>
                <w:rFonts w:ascii="Arial" w:cs="Arial" w:eastAsia="Arial" w:hAnsi="Arial"/>
                <w:color w:val="595959"/>
                <w:sz w:val="16"/>
                <w:szCs w:val="16"/>
              </w:rPr>
              <w:t xml:space="preserve">SECOES.ident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Identificação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  </w:t>
            </w:r>
            <w:r>
              <w:rPr>
                <w:rFonts w:ascii="Arial" w:cs="Arial" w:eastAsia="Arial" w:hAnsi="Arial"/>
                <w:b/>
                <w:bCs/>
                <w:sz w:val="20"/>
                <w:szCs w:val="20"/>
              </w:rPr>
              <w:t xml:space="preserve">Título da seção de apresentação</w:t>
            </w:r>
          </w:p>
          <w:p>
            <w:pPr>
              <w:spacing w:after="0" w:line="260"/>
              <w:jc w:val="left"/>
            </w:pPr>
            <w:r>
              <w:rPr>
                <w:rFonts w:ascii="Arial" w:cs="Arial" w:eastAsia="Arial" w:hAnsi="Arial"/>
                <w:color w:val="595959"/>
                <w:sz w:val="16"/>
                <w:szCs w:val="16"/>
              </w:rPr>
              <w:t xml:space="preserve">SECOES.apres</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  </w:t>
            </w:r>
            <w:r>
              <w:rPr>
                <w:rFonts w:ascii="Arial" w:cs="Arial" w:eastAsia="Arial" w:hAnsi="Arial"/>
                <w:b/>
                <w:bCs/>
                <w:sz w:val="20"/>
                <w:szCs w:val="20"/>
              </w:rPr>
              <w:t xml:space="preserve">Título da seção 1</w:t>
            </w:r>
          </w:p>
          <w:p>
            <w:pPr>
              <w:spacing w:after="0" w:line="260"/>
              <w:jc w:val="left"/>
            </w:pPr>
            <w:r>
              <w:rPr>
                <w:rFonts w:ascii="Arial" w:cs="Arial" w:eastAsia="Arial" w:hAnsi="Arial"/>
                <w:color w:val="595959"/>
                <w:sz w:val="16"/>
                <w:szCs w:val="16"/>
              </w:rPr>
              <w:t xml:space="preserve">SECOES.s1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Histórico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  </w:t>
            </w:r>
            <w:r>
              <w:rPr>
                <w:rFonts w:ascii="Arial" w:cs="Arial" w:eastAsia="Arial" w:hAnsi="Arial"/>
                <w:b/>
                <w:bCs/>
                <w:sz w:val="20"/>
                <w:szCs w:val="20"/>
              </w:rPr>
              <w:t xml:space="preserve">Título da seção 2</w:t>
            </w:r>
          </w:p>
          <w:p>
            <w:pPr>
              <w:spacing w:after="0" w:line="260"/>
              <w:jc w:val="left"/>
            </w:pPr>
            <w:r>
              <w:rPr>
                <w:rFonts w:ascii="Arial" w:cs="Arial" w:eastAsia="Arial" w:hAnsi="Arial"/>
                <w:color w:val="595959"/>
                <w:sz w:val="16"/>
                <w:szCs w:val="16"/>
              </w:rPr>
              <w:t xml:space="preserve">SECOES.s2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Diagnóstico da realidade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  </w:t>
            </w:r>
            <w:r>
              <w:rPr>
                <w:rFonts w:ascii="Arial" w:cs="Arial" w:eastAsia="Arial" w:hAnsi="Arial"/>
                <w:b/>
                <w:bCs/>
                <w:sz w:val="20"/>
                <w:szCs w:val="20"/>
              </w:rPr>
              <w:t xml:space="preserve">Título da seção 3</w:t>
            </w:r>
          </w:p>
          <w:p>
            <w:pPr>
              <w:spacing w:after="0" w:line="260"/>
              <w:jc w:val="left"/>
            </w:pPr>
            <w:r>
              <w:rPr>
                <w:rFonts w:ascii="Arial" w:cs="Arial" w:eastAsia="Arial" w:hAnsi="Arial"/>
                <w:color w:val="595959"/>
                <w:sz w:val="16"/>
                <w:szCs w:val="16"/>
              </w:rPr>
              <w:t xml:space="preserve">SECOES.s3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norteadores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  </w:t>
            </w:r>
            <w:r>
              <w:rPr>
                <w:rFonts w:ascii="Arial" w:cs="Arial" w:eastAsia="Arial" w:hAnsi="Arial"/>
                <w:b/>
                <w:bCs/>
                <w:sz w:val="20"/>
                <w:szCs w:val="20"/>
              </w:rPr>
              <w:t xml:space="preserve">Título da seção 4</w:t>
            </w:r>
          </w:p>
          <w:p>
            <w:pPr>
              <w:spacing w:after="0" w:line="260"/>
              <w:jc w:val="left"/>
            </w:pPr>
            <w:r>
              <w:rPr>
                <w:rFonts w:ascii="Arial" w:cs="Arial" w:eastAsia="Arial" w:hAnsi="Arial"/>
                <w:color w:val="595959"/>
                <w:sz w:val="16"/>
                <w:szCs w:val="16"/>
              </w:rPr>
              <w:t xml:space="preserve">SECOES.s4</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Missão, visão e valores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  </w:t>
            </w:r>
            <w:r>
              <w:rPr>
                <w:rFonts w:ascii="Arial" w:cs="Arial" w:eastAsia="Arial" w:hAnsi="Arial"/>
                <w:b/>
                <w:bCs/>
                <w:sz w:val="20"/>
                <w:szCs w:val="20"/>
              </w:rPr>
              <w:t xml:space="preserve">Título da seção 5</w:t>
            </w:r>
          </w:p>
          <w:p>
            <w:pPr>
              <w:spacing w:after="0" w:line="260"/>
              <w:jc w:val="left"/>
            </w:pPr>
            <w:r>
              <w:rPr>
                <w:rFonts w:ascii="Arial" w:cs="Arial" w:eastAsia="Arial" w:hAnsi="Arial"/>
                <w:color w:val="595959"/>
                <w:sz w:val="16"/>
                <w:szCs w:val="16"/>
              </w:rPr>
              <w:t xml:space="preserve">SECOES.s5</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18.8  </w:t>
            </w:r>
            <w:r>
              <w:rPr>
                <w:rFonts w:ascii="Arial" w:cs="Arial" w:eastAsia="Arial" w:hAnsi="Arial"/>
                <w:b/>
                <w:bCs/>
                <w:sz w:val="20"/>
                <w:szCs w:val="20"/>
              </w:rPr>
              <w:t xml:space="preserve">Título da seção 6</w:t>
            </w:r>
          </w:p>
          <w:p>
            <w:pPr>
              <w:spacing w:after="0" w:line="260"/>
              <w:jc w:val="left"/>
            </w:pPr>
            <w:r>
              <w:rPr>
                <w:rFonts w:ascii="Arial" w:cs="Arial" w:eastAsia="Arial" w:hAnsi="Arial"/>
                <w:color w:val="595959"/>
                <w:sz w:val="16"/>
                <w:szCs w:val="16"/>
              </w:rPr>
              <w:t xml:space="preserve">SECOES.s6</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curricular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18.9  </w:t>
            </w:r>
            <w:r>
              <w:rPr>
                <w:rFonts w:ascii="Arial" w:cs="Arial" w:eastAsia="Arial" w:hAnsi="Arial"/>
                <w:b/>
                <w:bCs/>
                <w:sz w:val="20"/>
                <w:szCs w:val="20"/>
              </w:rPr>
              <w:t xml:space="preserve">Título da seção 7</w:t>
            </w:r>
          </w:p>
          <w:p>
            <w:pPr>
              <w:spacing w:after="0" w:line="260"/>
              <w:jc w:val="left"/>
            </w:pPr>
            <w:r>
              <w:rPr>
                <w:rFonts w:ascii="Arial" w:cs="Arial" w:eastAsia="Arial" w:hAnsi="Arial"/>
                <w:color w:val="595959"/>
                <w:sz w:val="16"/>
                <w:szCs w:val="16"/>
              </w:rPr>
              <w:t xml:space="preserve">SECOES.s7</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Temas contemporâneos transversais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18.10  </w:t>
            </w:r>
            <w:r>
              <w:rPr>
                <w:rFonts w:ascii="Arial" w:cs="Arial" w:eastAsia="Arial" w:hAnsi="Arial"/>
                <w:b/>
                <w:bCs/>
                <w:sz w:val="20"/>
                <w:szCs w:val="20"/>
              </w:rPr>
              <w:t xml:space="preserve">Título da seção 8</w:t>
            </w:r>
          </w:p>
          <w:p>
            <w:pPr>
              <w:spacing w:after="0" w:line="260"/>
              <w:jc w:val="left"/>
            </w:pPr>
            <w:r>
              <w:rPr>
                <w:rFonts w:ascii="Arial" w:cs="Arial" w:eastAsia="Arial" w:hAnsi="Arial"/>
                <w:color w:val="595959"/>
                <w:sz w:val="16"/>
                <w:szCs w:val="16"/>
              </w:rPr>
              <w:t xml:space="preserve">SECOES.s8</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e práticas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18.11  </w:t>
            </w:r>
            <w:r>
              <w:rPr>
                <w:rFonts w:ascii="Arial" w:cs="Arial" w:eastAsia="Arial" w:hAnsi="Arial"/>
                <w:b/>
                <w:bCs/>
                <w:sz w:val="20"/>
                <w:szCs w:val="20"/>
              </w:rPr>
              <w:t xml:space="preserve">Título da seção 9</w:t>
            </w:r>
          </w:p>
          <w:p>
            <w:pPr>
              <w:spacing w:after="0" w:line="260"/>
              <w:jc w:val="left"/>
            </w:pPr>
            <w:r>
              <w:rPr>
                <w:rFonts w:ascii="Arial" w:cs="Arial" w:eastAsia="Arial" w:hAnsi="Arial"/>
                <w:color w:val="595959"/>
                <w:sz w:val="16"/>
                <w:szCs w:val="16"/>
              </w:rPr>
              <w:t xml:space="preserve">SECOES.s9</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da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18.12  </w:t>
            </w:r>
            <w:r>
              <w:rPr>
                <w:rFonts w:ascii="Arial" w:cs="Arial" w:eastAsia="Arial" w:hAnsi="Arial"/>
                <w:b/>
                <w:bCs/>
                <w:sz w:val="20"/>
                <w:szCs w:val="20"/>
              </w:rPr>
              <w:t xml:space="preserve">Título da seção 10</w:t>
            </w:r>
          </w:p>
          <w:p>
            <w:pPr>
              <w:spacing w:after="0" w:line="260"/>
              <w:jc w:val="left"/>
            </w:pPr>
            <w:r>
              <w:rPr>
                <w:rFonts w:ascii="Arial" w:cs="Arial" w:eastAsia="Arial" w:hAnsi="Arial"/>
                <w:color w:val="595959"/>
                <w:sz w:val="16"/>
                <w:szCs w:val="16"/>
              </w:rPr>
              <w:t xml:space="preserve">SECOES.s10</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inclusiva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18.13  </w:t>
            </w:r>
            <w:r>
              <w:rPr>
                <w:rFonts w:ascii="Arial" w:cs="Arial" w:eastAsia="Arial" w:hAnsi="Arial"/>
                <w:b/>
                <w:bCs/>
                <w:sz w:val="20"/>
                <w:szCs w:val="20"/>
              </w:rPr>
              <w:t xml:space="preserve">Título da seção 11</w:t>
            </w:r>
          </w:p>
          <w:p>
            <w:pPr>
              <w:spacing w:after="0" w:line="260"/>
              <w:jc w:val="left"/>
            </w:pPr>
            <w:r>
              <w:rPr>
                <w:rFonts w:ascii="Arial" w:cs="Arial" w:eastAsia="Arial" w:hAnsi="Arial"/>
                <w:color w:val="595959"/>
                <w:sz w:val="16"/>
                <w:szCs w:val="16"/>
              </w:rPr>
              <w:t xml:space="preserve">SECOES.s11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das relações étnico-raciais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18.14  </w:t>
            </w:r>
            <w:r>
              <w:rPr>
                <w:rFonts w:ascii="Arial" w:cs="Arial" w:eastAsia="Arial" w:hAnsi="Arial"/>
                <w:b/>
                <w:bCs/>
                <w:sz w:val="20"/>
                <w:szCs w:val="20"/>
              </w:rPr>
              <w:t xml:space="preserve">Título da seção 12</w:t>
            </w:r>
          </w:p>
          <w:p>
            <w:pPr>
              <w:spacing w:after="0" w:line="260"/>
              <w:jc w:val="left"/>
            </w:pPr>
            <w:r>
              <w:rPr>
                <w:rFonts w:ascii="Arial" w:cs="Arial" w:eastAsia="Arial" w:hAnsi="Arial"/>
                <w:color w:val="595959"/>
                <w:sz w:val="16"/>
                <w:szCs w:val="16"/>
              </w:rPr>
              <w:t xml:space="preserve">SECOES.s12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e tecnologias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18.15  </w:t>
            </w:r>
            <w:r>
              <w:rPr>
                <w:rFonts w:ascii="Arial" w:cs="Arial" w:eastAsia="Arial" w:hAnsi="Arial"/>
                <w:b/>
                <w:bCs/>
                <w:sz w:val="20"/>
                <w:szCs w:val="20"/>
              </w:rPr>
              <w:t xml:space="preserve">Título da seção 13</w:t>
            </w:r>
          </w:p>
          <w:p>
            <w:pPr>
              <w:spacing w:after="0" w:line="260"/>
              <w:jc w:val="left"/>
            </w:pPr>
            <w:r>
              <w:rPr>
                <w:rFonts w:ascii="Arial" w:cs="Arial" w:eastAsia="Arial" w:hAnsi="Arial"/>
                <w:color w:val="595959"/>
                <w:sz w:val="16"/>
                <w:szCs w:val="16"/>
              </w:rPr>
              <w:t xml:space="preserve">SECOES.s13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Protagonismo estudantil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18.16  </w:t>
            </w:r>
            <w:r>
              <w:rPr>
                <w:rFonts w:ascii="Arial" w:cs="Arial" w:eastAsia="Arial" w:hAnsi="Arial"/>
                <w:b/>
                <w:bCs/>
                <w:sz w:val="20"/>
                <w:szCs w:val="20"/>
              </w:rPr>
              <w:t xml:space="preserve">Título da seção 14</w:t>
            </w:r>
          </w:p>
          <w:p>
            <w:pPr>
              <w:spacing w:after="0" w:line="260"/>
              <w:jc w:val="left"/>
            </w:pPr>
            <w:r>
              <w:rPr>
                <w:rFonts w:ascii="Arial" w:cs="Arial" w:eastAsia="Arial" w:hAnsi="Arial"/>
                <w:color w:val="595959"/>
                <w:sz w:val="16"/>
                <w:szCs w:val="16"/>
              </w:rPr>
              <w:t xml:space="preserve">SECOES.s14</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Convivência escolar e cultura de paz</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18.17  </w:t>
            </w:r>
            <w:r>
              <w:rPr>
                <w:rFonts w:ascii="Arial" w:cs="Arial" w:eastAsia="Arial" w:hAnsi="Arial"/>
                <w:b/>
                <w:bCs/>
                <w:sz w:val="20"/>
                <w:szCs w:val="20"/>
              </w:rPr>
              <w:t xml:space="preserve">Título da seção 15</w:t>
            </w:r>
          </w:p>
          <w:p>
            <w:pPr>
              <w:spacing w:after="0" w:line="260"/>
              <w:jc w:val="left"/>
            </w:pPr>
            <w:r>
              <w:rPr>
                <w:rFonts w:ascii="Arial" w:cs="Arial" w:eastAsia="Arial" w:hAnsi="Arial"/>
                <w:color w:val="595959"/>
                <w:sz w:val="16"/>
                <w:szCs w:val="16"/>
              </w:rPr>
              <w:t xml:space="preserve">SECOES.s15</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Relação escola–família–comunidade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18.18  </w:t>
            </w:r>
            <w:r>
              <w:rPr>
                <w:rFonts w:ascii="Arial" w:cs="Arial" w:eastAsia="Arial" w:hAnsi="Arial"/>
                <w:b/>
                <w:bCs/>
                <w:sz w:val="20"/>
                <w:szCs w:val="20"/>
              </w:rPr>
              <w:t xml:space="preserve">Título da seção 16</w:t>
            </w:r>
          </w:p>
          <w:p>
            <w:pPr>
              <w:spacing w:after="0" w:line="260"/>
              <w:jc w:val="left"/>
            </w:pPr>
            <w:r>
              <w:rPr>
                <w:rFonts w:ascii="Arial" w:cs="Arial" w:eastAsia="Arial" w:hAnsi="Arial"/>
                <w:color w:val="595959"/>
                <w:sz w:val="16"/>
                <w:szCs w:val="16"/>
              </w:rPr>
              <w:t xml:space="preserve">SECOES.s16</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continuada dos profissionais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18.19  </w:t>
            </w:r>
            <w:r>
              <w:rPr>
                <w:rFonts w:ascii="Arial" w:cs="Arial" w:eastAsia="Arial" w:hAnsi="Arial"/>
                <w:b/>
                <w:bCs/>
                <w:sz w:val="20"/>
                <w:szCs w:val="20"/>
              </w:rPr>
              <w:t xml:space="preserve">Título da seção 17</w:t>
            </w:r>
          </w:p>
          <w:p>
            <w:pPr>
              <w:spacing w:after="0" w:line="260"/>
              <w:jc w:val="left"/>
            </w:pPr>
            <w:r>
              <w:rPr>
                <w:rFonts w:ascii="Arial" w:cs="Arial" w:eastAsia="Arial" w:hAnsi="Arial"/>
                <w:color w:val="595959"/>
                <w:sz w:val="16"/>
                <w:szCs w:val="16"/>
              </w:rPr>
              <w:t xml:space="preserve">SECOES.s17</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18.20  </w:t>
            </w:r>
            <w:r>
              <w:rPr>
                <w:rFonts w:ascii="Arial" w:cs="Arial" w:eastAsia="Arial" w:hAnsi="Arial"/>
                <w:b/>
                <w:bCs/>
                <w:sz w:val="20"/>
                <w:szCs w:val="20"/>
              </w:rPr>
              <w:t xml:space="preserve">Título da seção 18</w:t>
            </w:r>
          </w:p>
          <w:p>
            <w:pPr>
              <w:spacing w:after="0" w:line="260"/>
              <w:jc w:val="left"/>
            </w:pPr>
            <w:r>
              <w:rPr>
                <w:rFonts w:ascii="Arial" w:cs="Arial" w:eastAsia="Arial" w:hAnsi="Arial"/>
                <w:color w:val="595959"/>
                <w:sz w:val="16"/>
                <w:szCs w:val="16"/>
              </w:rPr>
              <w:t xml:space="preserve">SECOES.s18</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Projetos e programas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18.21  </w:t>
            </w:r>
            <w:r>
              <w:rPr>
                <w:rFonts w:ascii="Arial" w:cs="Arial" w:eastAsia="Arial" w:hAnsi="Arial"/>
                <w:b/>
                <w:bCs/>
                <w:sz w:val="20"/>
                <w:szCs w:val="20"/>
              </w:rPr>
              <w:t xml:space="preserve">Título da seção 19</w:t>
            </w:r>
          </w:p>
          <w:p>
            <w:pPr>
              <w:spacing w:after="0" w:line="260"/>
              <w:jc w:val="left"/>
            </w:pPr>
            <w:r>
              <w:rPr>
                <w:rFonts w:ascii="Arial" w:cs="Arial" w:eastAsia="Arial" w:hAnsi="Arial"/>
                <w:color w:val="595959"/>
                <w:sz w:val="16"/>
                <w:szCs w:val="16"/>
              </w:rPr>
              <w:t xml:space="preserve">SECOES.s19</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Acompanhamento e revisão do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18.22  </w:t>
            </w:r>
            <w:r>
              <w:rPr>
                <w:rFonts w:ascii="Arial" w:cs="Arial" w:eastAsia="Arial" w:hAnsi="Arial"/>
                <w:b/>
                <w:bCs/>
                <w:sz w:val="20"/>
                <w:szCs w:val="20"/>
              </w:rPr>
              <w:t xml:space="preserve">Título da seção 20</w:t>
            </w:r>
          </w:p>
          <w:p>
            <w:pPr>
              <w:spacing w:after="0" w:line="260"/>
              <w:jc w:val="left"/>
            </w:pPr>
            <w:r>
              <w:rPr>
                <w:rFonts w:ascii="Arial" w:cs="Arial" w:eastAsia="Arial" w:hAnsi="Arial"/>
                <w:color w:val="595959"/>
                <w:sz w:val="16"/>
                <w:szCs w:val="16"/>
              </w:rPr>
              <w:t xml:space="preserve">SECOES.s20</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Outros aspectos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18.23  </w:t>
            </w:r>
            <w:r>
              <w:rPr>
                <w:rFonts w:ascii="Arial" w:cs="Arial" w:eastAsia="Arial" w:hAnsi="Arial"/>
                <w:b/>
                <w:bCs/>
                <w:sz w:val="20"/>
                <w:szCs w:val="20"/>
              </w:rPr>
              <w:t xml:space="preserve">Título da seção 21</w:t>
            </w:r>
          </w:p>
          <w:p>
            <w:pPr>
              <w:spacing w:after="0" w:line="260"/>
              <w:jc w:val="left"/>
            </w:pPr>
            <w:r>
              <w:rPr>
                <w:rFonts w:ascii="Arial" w:cs="Arial" w:eastAsia="Arial" w:hAnsi="Arial"/>
                <w:color w:val="595959"/>
                <w:sz w:val="16"/>
                <w:szCs w:val="16"/>
              </w:rPr>
              <w:t xml:space="preserve">SECOES.s21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Referências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18.24  </w:t>
            </w:r>
            <w:r>
              <w:rPr>
                <w:rFonts w:ascii="Arial" w:cs="Arial" w:eastAsia="Arial" w:hAnsi="Arial"/>
                <w:b/>
                <w:bCs/>
                <w:sz w:val="20"/>
                <w:szCs w:val="20"/>
              </w:rPr>
              <w:t xml:space="preserve">Título da seção — sumário</w:t>
            </w:r>
          </w:p>
          <w:p>
            <w:pPr>
              <w:spacing w:after="0" w:line="260"/>
              <w:jc w:val="left"/>
            </w:pPr>
            <w:r>
              <w:rPr>
                <w:rFonts w:ascii="Arial" w:cs="Arial" w:eastAsia="Arial" w:hAnsi="Arial"/>
                <w:color w:val="595959"/>
                <w:sz w:val="16"/>
                <w:szCs w:val="16"/>
              </w:rPr>
              <w:t xml:space="preserve">SECOES.sumario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Sumário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18.25  </w:t>
            </w:r>
            <w:r>
              <w:rPr>
                <w:rFonts w:ascii="Arial" w:cs="Arial" w:eastAsia="Arial" w:hAnsi="Arial"/>
                <w:b/>
                <w:bCs/>
                <w:sz w:val="20"/>
                <w:szCs w:val="20"/>
              </w:rPr>
              <w:t xml:space="preserve">Título da subseção justificativa</w:t>
            </w:r>
          </w:p>
          <w:p>
            <w:pPr>
              <w:spacing w:after="0" w:line="260"/>
              <w:jc w:val="left"/>
            </w:pPr>
            <w:r>
              <w:rPr>
                <w:rFonts w:ascii="Arial" w:cs="Arial" w:eastAsia="Arial" w:hAnsi="Arial"/>
                <w:color w:val="595959"/>
                <w:sz w:val="16"/>
                <w:szCs w:val="16"/>
              </w:rPr>
              <w:t xml:space="preserve">SUBSECOES.justificativa</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Justificativa da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18.26  </w:t>
            </w:r>
            <w:r>
              <w:rPr>
                <w:rFonts w:ascii="Arial" w:cs="Arial" w:eastAsia="Arial" w:hAnsi="Arial"/>
                <w:b/>
                <w:bCs/>
                <w:sz w:val="20"/>
                <w:szCs w:val="20"/>
              </w:rPr>
              <w:t xml:space="preserve">Título da subseção 2.1</w:t>
            </w:r>
          </w:p>
          <w:p>
            <w:pPr>
              <w:spacing w:after="0" w:line="260"/>
              <w:jc w:val="left"/>
            </w:pPr>
            <w:r>
              <w:rPr>
                <w:rFonts w:ascii="Arial" w:cs="Arial" w:eastAsia="Arial" w:hAnsi="Arial"/>
                <w:color w:val="595959"/>
                <w:sz w:val="16"/>
                <w:szCs w:val="16"/>
              </w:rPr>
              <w:t xml:space="preserve">SUBSECOES.2.1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18.27  </w:t>
            </w:r>
            <w:r>
              <w:rPr>
                <w:rFonts w:ascii="Arial" w:cs="Arial" w:eastAsia="Arial" w:hAnsi="Arial"/>
                <w:b/>
                <w:bCs/>
                <w:sz w:val="20"/>
                <w:szCs w:val="20"/>
              </w:rPr>
              <w:t xml:space="preserve">Título da subseção 2.2</w:t>
            </w:r>
          </w:p>
          <w:p>
            <w:pPr>
              <w:spacing w:after="0" w:line="260"/>
              <w:jc w:val="left"/>
            </w:pPr>
            <w:r>
              <w:rPr>
                <w:rFonts w:ascii="Arial" w:cs="Arial" w:eastAsia="Arial" w:hAnsi="Arial"/>
                <w:color w:val="595959"/>
                <w:sz w:val="16"/>
                <w:szCs w:val="16"/>
              </w:rPr>
              <w:t xml:space="preserve">SUBSECOES.2.2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18.28  </w:t>
            </w:r>
            <w:r>
              <w:rPr>
                <w:rFonts w:ascii="Arial" w:cs="Arial" w:eastAsia="Arial" w:hAnsi="Arial"/>
                <w:b/>
                <w:bCs/>
                <w:sz w:val="20"/>
                <w:szCs w:val="20"/>
              </w:rPr>
              <w:t xml:space="preserve">Título da subseção 2.3</w:t>
            </w:r>
          </w:p>
          <w:p>
            <w:pPr>
              <w:spacing w:after="0" w:line="260"/>
              <w:jc w:val="left"/>
            </w:pPr>
            <w:r>
              <w:rPr>
                <w:rFonts w:ascii="Arial" w:cs="Arial" w:eastAsia="Arial" w:hAnsi="Arial"/>
                <w:color w:val="595959"/>
                <w:sz w:val="16"/>
                <w:szCs w:val="16"/>
              </w:rPr>
              <w:t xml:space="preserve">SUBSECOES.2.3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18.29  </w:t>
            </w:r>
            <w:r>
              <w:rPr>
                <w:rFonts w:ascii="Arial" w:cs="Arial" w:eastAsia="Arial" w:hAnsi="Arial"/>
                <w:b/>
                <w:bCs/>
                <w:sz w:val="20"/>
                <w:szCs w:val="20"/>
              </w:rPr>
              <w:t xml:space="preserve">Título da subseção 2.4</w:t>
            </w:r>
          </w:p>
          <w:p>
            <w:pPr>
              <w:spacing w:after="0" w:line="260"/>
              <w:jc w:val="left"/>
            </w:pPr>
            <w:r>
              <w:rPr>
                <w:rFonts w:ascii="Arial" w:cs="Arial" w:eastAsia="Arial" w:hAnsi="Arial"/>
                <w:color w:val="595959"/>
                <w:sz w:val="16"/>
                <w:szCs w:val="16"/>
              </w:rPr>
              <w:t xml:space="preserve">SUBSECOES.2.4</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18.30  </w:t>
            </w:r>
            <w:r>
              <w:rPr>
                <w:rFonts w:ascii="Arial" w:cs="Arial" w:eastAsia="Arial" w:hAnsi="Arial"/>
                <w:b/>
                <w:bCs/>
                <w:sz w:val="20"/>
                <w:szCs w:val="20"/>
              </w:rPr>
              <w:t xml:space="preserve">Título da subseção 6.1</w:t>
            </w:r>
          </w:p>
          <w:p>
            <w:pPr>
              <w:spacing w:after="0" w:line="260"/>
              <w:jc w:val="left"/>
            </w:pPr>
            <w:r>
              <w:rPr>
                <w:rFonts w:ascii="Arial" w:cs="Arial" w:eastAsia="Arial" w:hAnsi="Arial"/>
                <w:color w:val="595959"/>
                <w:sz w:val="16"/>
                <w:szCs w:val="16"/>
              </w:rPr>
              <w:t xml:space="preserve">SUBSECOES.6.1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18.31  </w:t>
            </w:r>
            <w:r>
              <w:rPr>
                <w:rFonts w:ascii="Arial" w:cs="Arial" w:eastAsia="Arial" w:hAnsi="Arial"/>
                <w:b/>
                <w:bCs/>
                <w:sz w:val="20"/>
                <w:szCs w:val="20"/>
              </w:rPr>
              <w:t xml:space="preserve">Título da subseção 6.2</w:t>
            </w:r>
          </w:p>
          <w:p>
            <w:pPr>
              <w:spacing w:after="0" w:line="260"/>
              <w:jc w:val="left"/>
            </w:pPr>
            <w:r>
              <w:rPr>
                <w:rFonts w:ascii="Arial" w:cs="Arial" w:eastAsia="Arial" w:hAnsi="Arial"/>
                <w:color w:val="595959"/>
                <w:sz w:val="16"/>
                <w:szCs w:val="16"/>
              </w:rPr>
              <w:t xml:space="preserve">SUBSECOES.6.2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18.32  </w:t>
            </w:r>
            <w:r>
              <w:rPr>
                <w:rFonts w:ascii="Arial" w:cs="Arial" w:eastAsia="Arial" w:hAnsi="Arial"/>
                <w:b/>
                <w:bCs/>
                <w:sz w:val="20"/>
                <w:szCs w:val="20"/>
              </w:rPr>
              <w:t xml:space="preserve">Título da subseção 6.3</w:t>
            </w:r>
          </w:p>
          <w:p>
            <w:pPr>
              <w:spacing w:after="0" w:line="260"/>
              <w:jc w:val="left"/>
            </w:pPr>
            <w:r>
              <w:rPr>
                <w:rFonts w:ascii="Arial" w:cs="Arial" w:eastAsia="Arial" w:hAnsi="Arial"/>
                <w:color w:val="595959"/>
                <w:sz w:val="16"/>
                <w:szCs w:val="16"/>
              </w:rPr>
              <w:t xml:space="preserve">SUBSECOES.6.3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18.33  </w:t>
            </w:r>
            <w:r>
              <w:rPr>
                <w:rFonts w:ascii="Arial" w:cs="Arial" w:eastAsia="Arial" w:hAnsi="Arial"/>
                <w:b/>
                <w:bCs/>
                <w:sz w:val="20"/>
                <w:szCs w:val="20"/>
              </w:rPr>
              <w:t xml:space="preserve">Título da subseção 6.4</w:t>
            </w:r>
          </w:p>
          <w:p>
            <w:pPr>
              <w:spacing w:after="0" w:line="260"/>
              <w:jc w:val="left"/>
            </w:pPr>
            <w:r>
              <w:rPr>
                <w:rFonts w:ascii="Arial" w:cs="Arial" w:eastAsia="Arial" w:hAnsi="Arial"/>
                <w:color w:val="595959"/>
                <w:sz w:val="16"/>
                <w:szCs w:val="16"/>
              </w:rPr>
              <w:t xml:space="preserve">SUBSECOES.6.4</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18.34  </w:t>
            </w:r>
            <w:r>
              <w:rPr>
                <w:rFonts w:ascii="Arial" w:cs="Arial" w:eastAsia="Arial" w:hAnsi="Arial"/>
                <w:b/>
                <w:bCs/>
                <w:sz w:val="20"/>
                <w:szCs w:val="20"/>
              </w:rPr>
              <w:t xml:space="preserve">Título da subseção 9.1</w:t>
            </w:r>
          </w:p>
          <w:p>
            <w:pPr>
              <w:spacing w:after="0" w:line="260"/>
              <w:jc w:val="left"/>
            </w:pPr>
            <w:r>
              <w:rPr>
                <w:rFonts w:ascii="Arial" w:cs="Arial" w:eastAsia="Arial" w:hAnsi="Arial"/>
                <w:color w:val="595959"/>
                <w:sz w:val="16"/>
                <w:szCs w:val="16"/>
              </w:rPr>
              <w:t xml:space="preserve">SUBSECOES.9.1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18.35  </w:t>
            </w:r>
            <w:r>
              <w:rPr>
                <w:rFonts w:ascii="Arial" w:cs="Arial" w:eastAsia="Arial" w:hAnsi="Arial"/>
                <w:b/>
                <w:bCs/>
                <w:sz w:val="20"/>
                <w:szCs w:val="20"/>
              </w:rPr>
              <w:t xml:space="preserve">Título da subseção 9.2</w:t>
            </w:r>
          </w:p>
          <w:p>
            <w:pPr>
              <w:spacing w:after="0" w:line="260"/>
              <w:jc w:val="left"/>
            </w:pPr>
            <w:r>
              <w:rPr>
                <w:rFonts w:ascii="Arial" w:cs="Arial" w:eastAsia="Arial" w:hAnsi="Arial"/>
                <w:color w:val="595959"/>
                <w:sz w:val="16"/>
                <w:szCs w:val="16"/>
              </w:rPr>
              <w:t xml:space="preserve">SUBSECOES.9.2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18.36  </w:t>
            </w:r>
            <w:r>
              <w:rPr>
                <w:rFonts w:ascii="Arial" w:cs="Arial" w:eastAsia="Arial" w:hAnsi="Arial"/>
                <w:b/>
                <w:bCs/>
                <w:sz w:val="20"/>
                <w:szCs w:val="20"/>
              </w:rPr>
              <w:t xml:space="preserve">Título da subseção 9.3</w:t>
            </w:r>
          </w:p>
          <w:p>
            <w:pPr>
              <w:spacing w:after="0" w:line="260"/>
              <w:jc w:val="left"/>
            </w:pPr>
            <w:r>
              <w:rPr>
                <w:rFonts w:ascii="Arial" w:cs="Arial" w:eastAsia="Arial" w:hAnsi="Arial"/>
                <w:color w:val="595959"/>
                <w:sz w:val="16"/>
                <w:szCs w:val="16"/>
              </w:rPr>
              <w:t xml:space="preserve">SUBSECOES.9.3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18.37  </w:t>
            </w:r>
            <w:r>
              <w:rPr>
                <w:rFonts w:ascii="Arial" w:cs="Arial" w:eastAsia="Arial" w:hAnsi="Arial"/>
                <w:b/>
                <w:bCs/>
                <w:sz w:val="20"/>
                <w:szCs w:val="20"/>
              </w:rPr>
              <w:t xml:space="preserve">Título da subseção 14.1</w:t>
            </w:r>
          </w:p>
          <w:p>
            <w:pPr>
              <w:spacing w:after="0" w:line="260"/>
              <w:jc w:val="left"/>
            </w:pPr>
            <w:r>
              <w:rPr>
                <w:rFonts w:ascii="Arial" w:cs="Arial" w:eastAsia="Arial" w:hAnsi="Arial"/>
                <w:color w:val="595959"/>
                <w:sz w:val="16"/>
                <w:szCs w:val="16"/>
              </w:rPr>
              <w:t xml:space="preserve">SUBSECOES.14.1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18.38  </w:t>
            </w:r>
            <w:r>
              <w:rPr>
                <w:rFonts w:ascii="Arial" w:cs="Arial" w:eastAsia="Arial" w:hAnsi="Arial"/>
                <w:b/>
                <w:bCs/>
                <w:sz w:val="20"/>
                <w:szCs w:val="20"/>
              </w:rPr>
              <w:t xml:space="preserve">Título da subseção 15.1</w:t>
            </w:r>
          </w:p>
          <w:p>
            <w:pPr>
              <w:spacing w:after="0" w:line="260"/>
              <w:jc w:val="left"/>
            </w:pPr>
            <w:r>
              <w:rPr>
                <w:rFonts w:ascii="Arial" w:cs="Arial" w:eastAsia="Arial" w:hAnsi="Arial"/>
                <w:color w:val="595959"/>
                <w:sz w:val="16"/>
                <w:szCs w:val="16"/>
              </w:rPr>
              <w:t xml:space="preserve">SUBSECOES.15.1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18.39  </w:t>
            </w:r>
            <w:r>
              <w:rPr>
                <w:rFonts w:ascii="Arial" w:cs="Arial" w:eastAsia="Arial" w:hAnsi="Arial"/>
                <w:b/>
                <w:bCs/>
                <w:sz w:val="20"/>
                <w:szCs w:val="20"/>
              </w:rPr>
              <w:t xml:space="preserve">Título da subseção 17.1</w:t>
            </w:r>
          </w:p>
          <w:p>
            <w:pPr>
              <w:spacing w:after="0" w:line="260"/>
              <w:jc w:val="left"/>
            </w:pPr>
            <w:r>
              <w:rPr>
                <w:rFonts w:ascii="Arial" w:cs="Arial" w:eastAsia="Arial" w:hAnsi="Arial"/>
                <w:color w:val="595959"/>
                <w:sz w:val="16"/>
                <w:szCs w:val="16"/>
              </w:rPr>
              <w:t xml:space="preserve">SUBSECOES.17.1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18.40  </w:t>
            </w:r>
            <w:r>
              <w:rPr>
                <w:rFonts w:ascii="Arial" w:cs="Arial" w:eastAsia="Arial" w:hAnsi="Arial"/>
                <w:b/>
                <w:bCs/>
                <w:sz w:val="20"/>
                <w:szCs w:val="20"/>
              </w:rPr>
              <w:t xml:space="preserve">Título da subseção 17.2</w:t>
            </w:r>
          </w:p>
          <w:p>
            <w:pPr>
              <w:spacing w:after="0" w:line="260"/>
              <w:jc w:val="left"/>
            </w:pPr>
            <w:r>
              <w:rPr>
                <w:rFonts w:ascii="Arial" w:cs="Arial" w:eastAsia="Arial" w:hAnsi="Arial"/>
                <w:color w:val="595959"/>
                <w:sz w:val="16"/>
                <w:szCs w:val="16"/>
              </w:rPr>
              <w:t xml:space="preserve">SUBSECOES.17.2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18.41  </w:t>
            </w:r>
            <w:r>
              <w:rPr>
                <w:rFonts w:ascii="Arial" w:cs="Arial" w:eastAsia="Arial" w:hAnsi="Arial"/>
                <w:b/>
                <w:bCs/>
                <w:sz w:val="20"/>
                <w:szCs w:val="20"/>
              </w:rPr>
              <w:t xml:space="preserve">Título da subseção 17.3</w:t>
            </w:r>
          </w:p>
          <w:p>
            <w:pPr>
              <w:spacing w:after="0" w:line="260"/>
              <w:jc w:val="left"/>
            </w:pPr>
            <w:r>
              <w:rPr>
                <w:rFonts w:ascii="Arial" w:cs="Arial" w:eastAsia="Arial" w:hAnsi="Arial"/>
                <w:color w:val="595959"/>
                <w:sz w:val="16"/>
                <w:szCs w:val="16"/>
              </w:rPr>
              <w:t xml:space="preserve">SUBSECOES.17.3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18.42  </w:t>
            </w:r>
            <w:r>
              <w:rPr>
                <w:rFonts w:ascii="Arial" w:cs="Arial" w:eastAsia="Arial" w:hAnsi="Arial"/>
                <w:b/>
                <w:bCs/>
                <w:sz w:val="20"/>
                <w:szCs w:val="20"/>
              </w:rPr>
              <w:t xml:space="preserve">Título da subseção 19.1</w:t>
            </w:r>
          </w:p>
          <w:p>
            <w:pPr>
              <w:spacing w:after="0" w:line="260"/>
              <w:jc w:val="left"/>
            </w:pPr>
            <w:r>
              <w:rPr>
                <w:rFonts w:ascii="Arial" w:cs="Arial" w:eastAsia="Arial" w:hAnsi="Arial"/>
                <w:color w:val="595959"/>
                <w:sz w:val="16"/>
                <w:szCs w:val="16"/>
              </w:rPr>
              <w:t xml:space="preserve">SUBSECOES.19.1</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18.43  </w:t>
            </w:r>
            <w:r>
              <w:rPr>
                <w:rFonts w:ascii="Arial" w:cs="Arial" w:eastAsia="Arial" w:hAnsi="Arial"/>
                <w:b/>
                <w:bCs/>
                <w:sz w:val="20"/>
                <w:szCs w:val="20"/>
              </w:rPr>
              <w:t xml:space="preserve">Título da subseção 19.2</w:t>
            </w:r>
          </w:p>
          <w:p>
            <w:pPr>
              <w:spacing w:after="0" w:line="260"/>
              <w:jc w:val="left"/>
            </w:pPr>
            <w:r>
              <w:rPr>
                <w:rFonts w:ascii="Arial" w:cs="Arial" w:eastAsia="Arial" w:hAnsi="Arial"/>
                <w:color w:val="595959"/>
                <w:sz w:val="16"/>
                <w:szCs w:val="16"/>
              </w:rPr>
              <w:t xml:space="preserve">SUBSECOES.19.2</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18.44  </w:t>
            </w:r>
            <w:r>
              <w:rPr>
                <w:rFonts w:ascii="Arial" w:cs="Arial" w:eastAsia="Arial" w:hAnsi="Arial"/>
                <w:b/>
                <w:bCs/>
                <w:sz w:val="20"/>
                <w:szCs w:val="20"/>
              </w:rPr>
              <w:t xml:space="preserve">Título da subseção 19.3</w:t>
            </w:r>
          </w:p>
          <w:p>
            <w:pPr>
              <w:spacing w:after="0" w:line="260"/>
              <w:jc w:val="left"/>
            </w:pPr>
            <w:r>
              <w:rPr>
                <w:rFonts w:ascii="Arial" w:cs="Arial" w:eastAsia="Arial" w:hAnsi="Arial"/>
                <w:color w:val="595959"/>
                <w:sz w:val="16"/>
                <w:szCs w:val="16"/>
              </w:rPr>
              <w:t xml:space="preserve">SUBSECOES.19.3</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18.45  </w:t>
            </w:r>
            <w:r>
              <w:rPr>
                <w:rFonts w:ascii="Arial" w:cs="Arial" w:eastAsia="Arial" w:hAnsi="Arial"/>
                <w:b/>
                <w:bCs/>
                <w:sz w:val="20"/>
                <w:szCs w:val="20"/>
              </w:rPr>
              <w:t xml:space="preserve">Frase que abre a lista de infraestrutura</w:t>
            </w:r>
          </w:p>
          <w:p>
            <w:pPr>
              <w:spacing w:after="0" w:line="260"/>
              <w:jc w:val="left"/>
            </w:pPr>
            <w:r>
              <w:rPr>
                <w:rFonts w:ascii="Arial" w:cs="Arial" w:eastAsia="Arial" w:hAnsi="Arial"/>
                <w:color w:val="595959"/>
                <w:sz w:val="16"/>
                <w:szCs w:val="16"/>
              </w:rPr>
              <w:t xml:space="preserve">ABERTURAS.infra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dispõe dos seguintes espaços e recursos destinados ao trabalho pedagógico: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18.46  </w:t>
            </w:r>
            <w:r>
              <w:rPr>
                <w:rFonts w:ascii="Arial" w:cs="Arial" w:eastAsia="Arial" w:hAnsi="Arial"/>
                <w:b/>
                <w:bCs/>
                <w:sz w:val="20"/>
                <w:szCs w:val="20"/>
              </w:rPr>
              <w:t xml:space="preserve">Frase que abre a lista de princípios norteadores</w:t>
            </w:r>
          </w:p>
          <w:p>
            <w:pPr>
              <w:spacing w:after="0" w:line="260"/>
              <w:jc w:val="left"/>
            </w:pPr>
            <w:r>
              <w:rPr>
                <w:rFonts w:ascii="Arial" w:cs="Arial" w:eastAsia="Arial" w:hAnsi="Arial"/>
                <w:color w:val="595959"/>
                <w:sz w:val="16"/>
                <w:szCs w:val="16"/>
              </w:rPr>
              <w:t xml:space="preserve">ABERTURAS.principios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Este Projeto Político-Pedagógico orienta-se pelos seguintes princípios: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18.47  </w:t>
            </w:r>
            <w:r>
              <w:rPr>
                <w:rFonts w:ascii="Arial" w:cs="Arial" w:eastAsia="Arial" w:hAnsi="Arial"/>
                <w:b/>
                <w:bCs/>
                <w:sz w:val="20"/>
                <w:szCs w:val="20"/>
              </w:rPr>
              <w:t xml:space="preserve">Frase que abre a lista de temas contemporâneos transversais</w:t>
            </w:r>
          </w:p>
          <w:p>
            <w:pPr>
              <w:spacing w:after="0" w:line="260"/>
              <w:jc w:val="left"/>
            </w:pPr>
            <w:r>
              <w:rPr>
                <w:rFonts w:ascii="Arial" w:cs="Arial" w:eastAsia="Arial" w:hAnsi="Arial"/>
                <w:color w:val="595959"/>
                <w:sz w:val="16"/>
                <w:szCs w:val="16"/>
              </w:rPr>
              <w:t xml:space="preserve">ABERTURAS.temas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Integram o currículo, de forma transversal e interdisciplinar: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18.48  </w:t>
            </w:r>
            <w:r>
              <w:rPr>
                <w:rFonts w:ascii="Arial" w:cs="Arial" w:eastAsia="Arial" w:hAnsi="Arial"/>
                <w:b/>
                <w:bCs/>
                <w:sz w:val="20"/>
                <w:szCs w:val="20"/>
              </w:rPr>
              <w:t xml:space="preserve">Frase que abre a lista de metodologias e práticas pedagógicas</w:t>
            </w:r>
          </w:p>
          <w:p>
            <w:pPr>
              <w:spacing w:after="0" w:line="260"/>
              <w:jc w:val="left"/>
            </w:pPr>
            <w:r>
              <w:rPr>
                <w:rFonts w:ascii="Arial" w:cs="Arial" w:eastAsia="Arial" w:hAnsi="Arial"/>
                <w:color w:val="595959"/>
                <w:sz w:val="16"/>
                <w:szCs w:val="16"/>
              </w:rPr>
              <w:t xml:space="preserve">ABERTURAS.metodos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escola adota as seguintes metodologias e práticas pedagógicas: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18.49  </w:t>
            </w:r>
            <w:r>
              <w:rPr>
                <w:rFonts w:ascii="Arial" w:cs="Arial" w:eastAsia="Arial" w:hAnsi="Arial"/>
                <w:b/>
                <w:bCs/>
                <w:sz w:val="20"/>
                <w:szCs w:val="20"/>
              </w:rPr>
              <w:t xml:space="preserve">Aviso de seção ainda não preenchida — historico</w:t>
            </w:r>
          </w:p>
          <w:p>
            <w:pPr>
              <w:spacing w:after="0" w:line="260"/>
              <w:jc w:val="left"/>
            </w:pPr>
            <w:r>
              <w:rPr>
                <w:rFonts w:ascii="Arial" w:cs="Arial" w:eastAsia="Arial" w:hAnsi="Arial"/>
                <w:color w:val="595959"/>
                <w:sz w:val="16"/>
                <w:szCs w:val="16"/>
              </w:rPr>
              <w:t xml:space="preserve">VAZIOS.historico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A escola descreverá sua trajetória histórica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18.50  </w:t>
            </w:r>
            <w:r>
              <w:rPr>
                <w:rFonts w:ascii="Arial" w:cs="Arial" w:eastAsia="Arial" w:hAnsi="Arial"/>
                <w:b/>
                <w:bCs/>
                <w:sz w:val="20"/>
                <w:szCs w:val="20"/>
              </w:rPr>
              <w:t xml:space="preserve">Aviso de seção ainda não preenchida — comunidade</w:t>
            </w:r>
          </w:p>
          <w:p>
            <w:pPr>
              <w:spacing w:after="0" w:line="260"/>
              <w:jc w:val="left"/>
            </w:pPr>
            <w:r>
              <w:rPr>
                <w:rFonts w:ascii="Arial" w:cs="Arial" w:eastAsia="Arial" w:hAnsi="Arial"/>
                <w:color w:val="595959"/>
                <w:sz w:val="16"/>
                <w:szCs w:val="16"/>
              </w:rPr>
              <w:t xml:space="preserve">VAZIOS.comunidade</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Perfil socioeconômico, diversidade cultural, território e participação das famílias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18.51  </w:t>
            </w:r>
            <w:r>
              <w:rPr>
                <w:rFonts w:ascii="Arial" w:cs="Arial" w:eastAsia="Arial" w:hAnsi="Arial"/>
                <w:b/>
                <w:bCs/>
                <w:sz w:val="20"/>
                <w:szCs w:val="20"/>
              </w:rPr>
              <w:t xml:space="preserve">Aviso de seção ainda não preenchida — estudantes</w:t>
            </w:r>
          </w:p>
          <w:p>
            <w:pPr>
              <w:spacing w:after="0" w:line="260"/>
              <w:jc w:val="left"/>
            </w:pPr>
            <w:r>
              <w:rPr>
                <w:rFonts w:ascii="Arial" w:cs="Arial" w:eastAsia="Arial" w:hAnsi="Arial"/>
                <w:color w:val="595959"/>
                <w:sz w:val="16"/>
                <w:szCs w:val="16"/>
              </w:rPr>
              <w:t xml:space="preserve">VAZIOS.estudantes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Faixa etária, necessidades específicas, frequência e evasão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18.52  </w:t>
            </w:r>
            <w:r>
              <w:rPr>
                <w:rFonts w:ascii="Arial" w:cs="Arial" w:eastAsia="Arial" w:hAnsi="Arial"/>
                <w:b/>
                <w:bCs/>
                <w:sz w:val="20"/>
                <w:szCs w:val="20"/>
              </w:rPr>
              <w:t xml:space="preserve">Aviso de seção ainda não preenchida — infra</w:t>
            </w:r>
          </w:p>
          <w:p>
            <w:pPr>
              <w:spacing w:after="0" w:line="260"/>
              <w:jc w:val="left"/>
            </w:pPr>
            <w:r>
              <w:rPr>
                <w:rFonts w:ascii="Arial" w:cs="Arial" w:eastAsia="Arial" w:hAnsi="Arial"/>
                <w:color w:val="595959"/>
                <w:sz w:val="16"/>
                <w:szCs w:val="16"/>
              </w:rPr>
              <w:t xml:space="preserve">VAZIOS.infra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Espaços e recursos disponíveis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18.53  </w:t>
            </w:r>
            <w:r>
              <w:rPr>
                <w:rFonts w:ascii="Arial" w:cs="Arial" w:eastAsia="Arial" w:hAnsi="Arial"/>
                <w:b/>
                <w:bCs/>
                <w:sz w:val="20"/>
                <w:szCs w:val="20"/>
              </w:rPr>
              <w:t xml:space="preserve">Aviso de seção ainda não preenchida — indicadores</w:t>
            </w:r>
          </w:p>
          <w:p>
            <w:pPr>
              <w:spacing w:after="0" w:line="260"/>
              <w:jc w:val="left"/>
            </w:pPr>
            <w:r>
              <w:rPr>
                <w:rFonts w:ascii="Arial" w:cs="Arial" w:eastAsia="Arial" w:hAnsi="Arial"/>
                <w:color w:val="595959"/>
                <w:sz w:val="16"/>
                <w:szCs w:val="16"/>
              </w:rPr>
              <w:t xml:space="preserve">VAZIOS.indicadores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Taxas de aprovação, reprovação, abandono e distorção idade/ano; resultados das avaliações externas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18.54  </w:t>
            </w:r>
            <w:r>
              <w:rPr>
                <w:rFonts w:ascii="Arial" w:cs="Arial" w:eastAsia="Arial" w:hAnsi="Arial"/>
                <w:b/>
                <w:bCs/>
                <w:sz w:val="20"/>
                <w:szCs w:val="20"/>
              </w:rPr>
              <w:t xml:space="preserve">Aviso de seção ainda não preenchida — principios</w:t>
            </w:r>
          </w:p>
          <w:p>
            <w:pPr>
              <w:spacing w:after="0" w:line="260"/>
              <w:jc w:val="left"/>
            </w:pPr>
            <w:r>
              <w:rPr>
                <w:rFonts w:ascii="Arial" w:cs="Arial" w:eastAsia="Arial" w:hAnsi="Arial"/>
                <w:color w:val="595959"/>
                <w:sz w:val="16"/>
                <w:szCs w:val="16"/>
              </w:rPr>
              <w:t xml:space="preserve">VAZIOS.principios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Princípios que fundamentam as práticas da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18.55  </w:t>
            </w:r>
            <w:r>
              <w:rPr>
                <w:rFonts w:ascii="Arial" w:cs="Arial" w:eastAsia="Arial" w:hAnsi="Arial"/>
                <w:b/>
                <w:bCs/>
                <w:sz w:val="20"/>
                <w:szCs w:val="20"/>
              </w:rPr>
              <w:t xml:space="preserve">Aviso de seção ainda não preenchida — missao</w:t>
            </w:r>
          </w:p>
          <w:p>
            <w:pPr>
              <w:spacing w:after="0" w:line="260"/>
              <w:jc w:val="left"/>
            </w:pPr>
            <w:r>
              <w:rPr>
                <w:rFonts w:ascii="Arial" w:cs="Arial" w:eastAsia="Arial" w:hAnsi="Arial"/>
                <w:color w:val="595959"/>
                <w:sz w:val="16"/>
                <w:szCs w:val="16"/>
              </w:rPr>
              <w:t xml:space="preserve">VAZIOS.missao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Identidade institucional construída coletivamente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18.56  </w:t>
            </w:r>
            <w:r>
              <w:rPr>
                <w:rFonts w:ascii="Arial" w:cs="Arial" w:eastAsia="Arial" w:hAnsi="Arial"/>
                <w:b/>
                <w:bCs/>
                <w:sz w:val="20"/>
                <w:szCs w:val="20"/>
              </w:rPr>
              <w:t xml:space="preserve">Aviso de seção ainda não preenchida — objetivos</w:t>
            </w:r>
          </w:p>
          <w:p>
            <w:pPr>
              <w:spacing w:after="0" w:line="260"/>
              <w:jc w:val="left"/>
            </w:pPr>
            <w:r>
              <w:rPr>
                <w:rFonts w:ascii="Arial" w:cs="Arial" w:eastAsia="Arial" w:hAnsi="Arial"/>
                <w:color w:val="595959"/>
                <w:sz w:val="16"/>
                <w:szCs w:val="16"/>
              </w:rPr>
              <w:t xml:space="preserve">VAZIOS.objetivos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Objetivo geral e objetivos específicos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18.57  </w:t>
            </w:r>
            <w:r>
              <w:rPr>
                <w:rFonts w:ascii="Arial" w:cs="Arial" w:eastAsia="Arial" w:hAnsi="Arial"/>
                <w:b/>
                <w:bCs/>
                <w:sz w:val="20"/>
                <w:szCs w:val="20"/>
              </w:rPr>
              <w:t xml:space="preserve">Aviso de seção ainda não preenchida — etapas</w:t>
            </w:r>
          </w:p>
          <w:p>
            <w:pPr>
              <w:spacing w:after="0" w:line="260"/>
              <w:jc w:val="left"/>
            </w:pPr>
            <w:r>
              <w:rPr>
                <w:rFonts w:ascii="Arial" w:cs="Arial" w:eastAsia="Arial" w:hAnsi="Arial"/>
                <w:color w:val="595959"/>
                <w:sz w:val="16"/>
                <w:szCs w:val="16"/>
              </w:rPr>
              <w:t xml:space="preserve">VAZIOS.etapas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Nenhuma etapa marcada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18.58  </w:t>
            </w:r>
            <w:r>
              <w:rPr>
                <w:rFonts w:ascii="Arial" w:cs="Arial" w:eastAsia="Arial" w:hAnsi="Arial"/>
                <w:b/>
                <w:bCs/>
                <w:sz w:val="20"/>
                <w:szCs w:val="20"/>
              </w:rPr>
              <w:t xml:space="preserve">Aviso de seção ainda não preenchida — mods</w:t>
            </w:r>
          </w:p>
          <w:p>
            <w:pPr>
              <w:spacing w:after="0" w:line="260"/>
              <w:jc w:val="left"/>
            </w:pPr>
            <w:r>
              <w:rPr>
                <w:rFonts w:ascii="Arial" w:cs="Arial" w:eastAsia="Arial" w:hAnsi="Arial"/>
                <w:color w:val="595959"/>
                <w:sz w:val="16"/>
                <w:szCs w:val="16"/>
              </w:rPr>
              <w:t xml:space="preserve">VAZIOS.mods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Nenhuma modalidade marcada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18.59  </w:t>
            </w:r>
            <w:r>
              <w:rPr>
                <w:rFonts w:ascii="Arial" w:cs="Arial" w:eastAsia="Arial" w:hAnsi="Arial"/>
                <w:b/>
                <w:bCs/>
                <w:sz w:val="20"/>
                <w:szCs w:val="20"/>
              </w:rPr>
              <w:t xml:space="preserve">Aviso de seção ainda não preenchida — curriculo</w:t>
            </w:r>
          </w:p>
          <w:p>
            <w:pPr>
              <w:spacing w:after="0" w:line="260"/>
              <w:jc w:val="left"/>
            </w:pPr>
            <w:r>
              <w:rPr>
                <w:rFonts w:ascii="Arial" w:cs="Arial" w:eastAsia="Arial" w:hAnsi="Arial"/>
                <w:color w:val="595959"/>
                <w:sz w:val="16"/>
                <w:szCs w:val="16"/>
              </w:rPr>
              <w:t xml:space="preserve">VAZIOS.curriculo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Estrutura, tempos escolares, projetos interdisciplinares e parte diversificada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18.60  </w:t>
            </w:r>
            <w:r>
              <w:rPr>
                <w:rFonts w:ascii="Arial" w:cs="Arial" w:eastAsia="Arial" w:hAnsi="Arial"/>
                <w:b/>
                <w:bCs/>
                <w:sz w:val="20"/>
                <w:szCs w:val="20"/>
              </w:rPr>
              <w:t xml:space="preserve">Aviso de seção ainda não preenchida — temas</w:t>
            </w:r>
          </w:p>
          <w:p>
            <w:pPr>
              <w:spacing w:after="0" w:line="260"/>
              <w:jc w:val="left"/>
            </w:pPr>
            <w:r>
              <w:rPr>
                <w:rFonts w:ascii="Arial" w:cs="Arial" w:eastAsia="Arial" w:hAnsi="Arial"/>
                <w:color w:val="595959"/>
                <w:sz w:val="16"/>
                <w:szCs w:val="16"/>
              </w:rPr>
              <w:t xml:space="preserve">VAZIOS.temas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Temas contemporâneos desenvolvidos pela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18.61  </w:t>
            </w:r>
            <w:r>
              <w:rPr>
                <w:rFonts w:ascii="Arial" w:cs="Arial" w:eastAsia="Arial" w:hAnsi="Arial"/>
                <w:b/>
                <w:bCs/>
                <w:sz w:val="20"/>
                <w:szCs w:val="20"/>
              </w:rPr>
              <w:t xml:space="preserve">Aviso de seção ainda não preenchida — metodos</w:t>
            </w:r>
          </w:p>
          <w:p>
            <w:pPr>
              <w:spacing w:after="0" w:line="260"/>
              <w:jc w:val="left"/>
            </w:pPr>
            <w:r>
              <w:rPr>
                <w:rFonts w:ascii="Arial" w:cs="Arial" w:eastAsia="Arial" w:hAnsi="Arial"/>
                <w:color w:val="595959"/>
                <w:sz w:val="16"/>
                <w:szCs w:val="16"/>
              </w:rPr>
              <w:t xml:space="preserve">VAZIOS.metodos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Metodologias e estratégias adotadas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18.62  </w:t>
            </w:r>
            <w:r>
              <w:rPr>
                <w:rFonts w:ascii="Arial" w:cs="Arial" w:eastAsia="Arial" w:hAnsi="Arial"/>
                <w:b/>
                <w:bCs/>
                <w:sz w:val="20"/>
                <w:szCs w:val="20"/>
              </w:rPr>
              <w:t xml:space="preserve">Aviso de seção ainda não preenchida — etnico</w:t>
            </w:r>
          </w:p>
          <w:p>
            <w:pPr>
              <w:spacing w:after="0" w:line="260"/>
              <w:jc w:val="left"/>
            </w:pPr>
            <w:r>
              <w:rPr>
                <w:rFonts w:ascii="Arial" w:cs="Arial" w:eastAsia="Arial" w:hAnsi="Arial"/>
                <w:color w:val="595959"/>
                <w:sz w:val="16"/>
                <w:szCs w:val="16"/>
              </w:rPr>
              <w:t xml:space="preserve">VAZIOS.etnico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Ações de valorização das identidades culturais e de combate ao preconceito, à discriminação e ao racismo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18.63  </w:t>
            </w:r>
            <w:r>
              <w:rPr>
                <w:rFonts w:ascii="Arial" w:cs="Arial" w:eastAsia="Arial" w:hAnsi="Arial"/>
                <w:b/>
                <w:bCs/>
                <w:sz w:val="20"/>
                <w:szCs w:val="20"/>
              </w:rPr>
              <w:t xml:space="preserve">Aviso de seção ainda não preenchida — protagonismo</w:t>
            </w:r>
          </w:p>
          <w:p>
            <w:pPr>
              <w:spacing w:after="0" w:line="260"/>
              <w:jc w:val="left"/>
            </w:pPr>
            <w:r>
              <w:rPr>
                <w:rFonts w:ascii="Arial" w:cs="Arial" w:eastAsia="Arial" w:hAnsi="Arial"/>
                <w:color w:val="595959"/>
                <w:sz w:val="16"/>
                <w:szCs w:val="16"/>
              </w:rPr>
              <w:t xml:space="preserve">VAZIOS.protagonismo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Grêmio, assembleias e espaços de participação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18.64  </w:t>
            </w:r>
            <w:r>
              <w:rPr>
                <w:rFonts w:ascii="Arial" w:cs="Arial" w:eastAsia="Arial" w:hAnsi="Arial"/>
                <w:b/>
                <w:bCs/>
                <w:sz w:val="20"/>
                <w:szCs w:val="20"/>
              </w:rPr>
              <w:t xml:space="preserve">Aviso de seção ainda não preenchida — familia</w:t>
            </w:r>
          </w:p>
          <w:p>
            <w:pPr>
              <w:spacing w:after="0" w:line="260"/>
              <w:jc w:val="left"/>
            </w:pPr>
            <w:r>
              <w:rPr>
                <w:rFonts w:ascii="Arial" w:cs="Arial" w:eastAsia="Arial" w:hAnsi="Arial"/>
                <w:color w:val="595959"/>
                <w:sz w:val="16"/>
                <w:szCs w:val="16"/>
              </w:rPr>
              <w:t xml:space="preserve">VAZIOS.familia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Reuniões, escuta, projetos comunitários e parcerias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18.65  </w:t>
            </w:r>
            <w:r>
              <w:rPr>
                <w:rFonts w:ascii="Arial" w:cs="Arial" w:eastAsia="Arial" w:hAnsi="Arial"/>
                <w:b/>
                <w:bCs/>
                <w:sz w:val="20"/>
                <w:szCs w:val="20"/>
              </w:rPr>
              <w:t xml:space="preserve">Aviso de seção ainda não preenchida — projetos</w:t>
            </w:r>
          </w:p>
          <w:p>
            <w:pPr>
              <w:spacing w:after="0" w:line="260"/>
              <w:jc w:val="left"/>
            </w:pPr>
            <w:r>
              <w:rPr>
                <w:rFonts w:ascii="Arial" w:cs="Arial" w:eastAsia="Arial" w:hAnsi="Arial"/>
                <w:color w:val="595959"/>
                <w:sz w:val="16"/>
                <w:szCs w:val="16"/>
              </w:rPr>
              <w:t xml:space="preserve">VAZIOS.projetos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Projetos com objetivos, público-alvo, ações, responsáveis e resultados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18.66  </w:t>
            </w:r>
            <w:r>
              <w:rPr>
                <w:rFonts w:ascii="Arial" w:cs="Arial" w:eastAsia="Arial" w:hAnsi="Arial"/>
                <w:b/>
                <w:bCs/>
                <w:sz w:val="20"/>
                <w:szCs w:val="20"/>
              </w:rPr>
              <w:t xml:space="preserve">Aviso de seção ainda não preenchida — justificativa</w:t>
            </w:r>
          </w:p>
          <w:p>
            <w:pPr>
              <w:spacing w:after="0" w:line="260"/>
              <w:jc w:val="left"/>
            </w:pPr>
            <w:r>
              <w:rPr>
                <w:rFonts w:ascii="Arial" w:cs="Arial" w:eastAsia="Arial" w:hAnsi="Arial"/>
                <w:color w:val="595959"/>
                <w:sz w:val="16"/>
                <w:szCs w:val="16"/>
              </w:rPr>
              <w:t xml:space="preserve">VAZIOS.justificativa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Razões que fundamentam esta proposta pedagógica, a partir do diagnóstico e da concepção de educação da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18.67  </w:t>
            </w:r>
            <w:r>
              <w:rPr>
                <w:rFonts w:ascii="Arial" w:cs="Arial" w:eastAsia="Arial" w:hAnsi="Arial"/>
                <w:b/>
                <w:bCs/>
                <w:sz w:val="20"/>
                <w:szCs w:val="20"/>
              </w:rPr>
              <w:t xml:space="preserve">Aviso de seção ainda não preenchida — organizacaoTrabalho</w:t>
            </w:r>
          </w:p>
          <w:p>
            <w:pPr>
              <w:spacing w:after="0" w:line="260"/>
              <w:jc w:val="left"/>
            </w:pPr>
            <w:r>
              <w:rPr>
                <w:rFonts w:ascii="Arial" w:cs="Arial" w:eastAsia="Arial" w:hAnsi="Arial"/>
                <w:color w:val="595959"/>
                <w:sz w:val="16"/>
                <w:szCs w:val="16"/>
              </w:rPr>
              <w:t xml:space="preserve">VAZIOS.organizacaoTrabalho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Calendário, tempos escolares, distribuição de turmas e rotinas de trabalho da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18.68  </w:t>
            </w:r>
            <w:r>
              <w:rPr>
                <w:rFonts w:ascii="Arial" w:cs="Arial" w:eastAsia="Arial" w:hAnsi="Arial"/>
                <w:b/>
                <w:bCs/>
                <w:sz w:val="20"/>
                <w:szCs w:val="20"/>
              </w:rPr>
              <w:t xml:space="preserve">Aviso de seção ainda não preenchida — aceleracao</w:t>
            </w:r>
          </w:p>
          <w:p>
            <w:pPr>
              <w:spacing w:after="0" w:line="260"/>
              <w:jc w:val="left"/>
            </w:pPr>
            <w:r>
              <w:rPr>
                <w:rFonts w:ascii="Arial" w:cs="Arial" w:eastAsia="Arial" w:hAnsi="Arial"/>
                <w:color w:val="595959"/>
                <w:sz w:val="16"/>
                <w:szCs w:val="16"/>
              </w:rPr>
              <w:t xml:space="preserve">VAZIOS.aceleracao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Procedimentos de classificação, reclassificação, aceleração de estudos e avanço adotados pela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18.69  </w:t>
            </w:r>
            <w:r>
              <w:rPr>
                <w:rFonts w:ascii="Arial" w:cs="Arial" w:eastAsia="Arial" w:hAnsi="Arial"/>
                <w:b/>
                <w:bCs/>
                <w:sz w:val="20"/>
                <w:szCs w:val="20"/>
              </w:rPr>
              <w:t xml:space="preserve">Aviso de seção ainda não preenchida — comunicacaoFamilias</w:t>
            </w:r>
          </w:p>
          <w:p>
            <w:pPr>
              <w:spacing w:after="0" w:line="260"/>
              <w:jc w:val="left"/>
            </w:pPr>
            <w:r>
              <w:rPr>
                <w:rFonts w:ascii="Arial" w:cs="Arial" w:eastAsia="Arial" w:hAnsi="Arial"/>
                <w:color w:val="595959"/>
                <w:sz w:val="16"/>
                <w:szCs w:val="16"/>
              </w:rPr>
              <w:t xml:space="preserve">VAZIOS.comunicacaoFamilias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Meios, prazos e responsáveis pela informação de frequência e desempenho às famílias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18.70  </w:t>
            </w:r>
            <w:r>
              <w:rPr>
                <w:rFonts w:ascii="Arial" w:cs="Arial" w:eastAsia="Arial" w:hAnsi="Arial"/>
                <w:b/>
                <w:bCs/>
                <w:sz w:val="20"/>
                <w:szCs w:val="20"/>
              </w:rPr>
              <w:t xml:space="preserve">Aviso de seção ainda não preenchida — convivencia</w:t>
            </w:r>
          </w:p>
          <w:p>
            <w:pPr>
              <w:spacing w:after="0" w:line="260"/>
              <w:jc w:val="left"/>
            </w:pPr>
            <w:r>
              <w:rPr>
                <w:rFonts w:ascii="Arial" w:cs="Arial" w:eastAsia="Arial" w:hAnsi="Arial"/>
                <w:color w:val="595959"/>
                <w:sz w:val="16"/>
                <w:szCs w:val="16"/>
              </w:rPr>
              <w:t xml:space="preserve">VAZIOS.convivencia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Estratégias de convivência democrática, prevenção às violências, mediação de conflitos e acolhimento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18.71  </w:t>
            </w:r>
            <w:r>
              <w:rPr>
                <w:rFonts w:ascii="Arial" w:cs="Arial" w:eastAsia="Arial" w:hAnsi="Arial"/>
                <w:b/>
                <w:bCs/>
                <w:sz w:val="20"/>
                <w:szCs w:val="20"/>
              </w:rPr>
              <w:t xml:space="preserve">Aviso de seção ainda não preenchida — articulacao</w:t>
            </w:r>
          </w:p>
          <w:p>
            <w:pPr>
              <w:spacing w:after="0" w:line="260"/>
              <w:jc w:val="left"/>
            </w:pPr>
            <w:r>
              <w:rPr>
                <w:rFonts w:ascii="Arial" w:cs="Arial" w:eastAsia="Arial" w:hAnsi="Arial"/>
                <w:color w:val="595959"/>
                <w:sz w:val="16"/>
                <w:szCs w:val="16"/>
              </w:rPr>
              <w:t xml:space="preserve">VAZIOS.articulacao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Tempos e formas de articulação e integração entre os profissionais da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18.72  </w:t>
            </w:r>
            <w:r>
              <w:rPr>
                <w:rFonts w:ascii="Arial" w:cs="Arial" w:eastAsia="Arial" w:hAnsi="Arial"/>
                <w:b/>
                <w:bCs/>
                <w:sz w:val="20"/>
                <w:szCs w:val="20"/>
              </w:rPr>
              <w:t xml:space="preserve">Aviso de seção ainda não preenchida — decisorio</w:t>
            </w:r>
          </w:p>
          <w:p>
            <w:pPr>
              <w:spacing w:after="0" w:line="260"/>
              <w:jc w:val="left"/>
            </w:pPr>
            <w:r>
              <w:rPr>
                <w:rFonts w:ascii="Arial" w:cs="Arial" w:eastAsia="Arial" w:hAnsi="Arial"/>
                <w:color w:val="595959"/>
                <w:sz w:val="16"/>
                <w:szCs w:val="16"/>
              </w:rPr>
              <w:t xml:space="preserve">VAZIOS.decisorio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Como os profissionais participam das decisões da escola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18.73  </w:t>
            </w:r>
            <w:r>
              <w:rPr>
                <w:rFonts w:ascii="Arial" w:cs="Arial" w:eastAsia="Arial" w:hAnsi="Arial"/>
                <w:b/>
                <w:bCs/>
                <w:sz w:val="20"/>
                <w:szCs w:val="20"/>
              </w:rPr>
              <w:t xml:space="preserve">Aviso de seção ainda não preenchida — avaliacaoInstitucional</w:t>
            </w:r>
          </w:p>
          <w:p>
            <w:pPr>
              <w:spacing w:after="0" w:line="260"/>
              <w:jc w:val="left"/>
            </w:pPr>
            <w:r>
              <w:rPr>
                <w:rFonts w:ascii="Arial" w:cs="Arial" w:eastAsia="Arial" w:hAnsi="Arial"/>
                <w:color w:val="595959"/>
                <w:sz w:val="16"/>
                <w:szCs w:val="16"/>
              </w:rPr>
              <w:t xml:space="preserve">VAZIOS.avaliacaoInstitucional</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 Instrumentos, periodicidade e devolutiva da avaliação institucional interna e externa —</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18.74  </w:t>
            </w:r>
            <w:r>
              <w:rPr>
                <w:rFonts w:ascii="Arial" w:cs="Arial" w:eastAsia="Arial" w:hAnsi="Arial"/>
                <w:b/>
                <w:bCs/>
                <w:sz w:val="20"/>
                <w:szCs w:val="20"/>
              </w:rPr>
              <w:t xml:space="preserve">Aviso de seção vazia no PDF</w:t>
            </w:r>
          </w:p>
          <w:p>
            <w:pPr>
              <w:spacing w:after="0" w:line="260"/>
              <w:jc w:val="left"/>
            </w:pPr>
            <w:r>
              <w:rPr>
                <w:rFonts w:ascii="Arial" w:cs="Arial" w:eastAsia="Arial" w:hAnsi="Arial"/>
                <w:color w:val="595959"/>
                <w:sz w:val="16"/>
                <w:szCs w:val="16"/>
              </w:rPr>
              <w:t xml:space="preserve">VAZIOS.pdf</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a ser complementada pela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19. Referências do documento</w:t>
      </w:r>
    </w:p>
    <w:p>
      <w:pPr>
        <w:spacing w:after="120" w:line="276"/>
        <w:jc w:val="both"/>
      </w:pPr>
      <w:r>
        <w:rPr>
          <w:rFonts w:ascii="Arial" w:cs="Arial" w:eastAsia="Arial" w:hAnsi="Arial"/>
          <w:color w:val="595959"/>
          <w:sz w:val="20"/>
          <w:szCs w:val="20"/>
        </w:rPr>
        <w:t xml:space="preserve">Entram na seção 19 do PPP, em ordem alfabética. As condicionais só aparecem quando a escola marca a etapa ou modalidade correspondente. É aqui que se substitui uma norma revogada.</w:t>
      </w:r>
    </w:p>
    <w:p>
      <w:pPr>
        <w:spacing w:after="200" w:line="276"/>
        <w:jc w:val="both"/>
      </w:pPr>
      <w:r>
        <w:rPr>
          <w:rFonts w:ascii="Arial" w:cs="Arial" w:eastAsia="Arial" w:hAnsi="Arial"/>
          <w:color w:val="595959"/>
          <w:sz w:val="19"/>
          <w:szCs w:val="19"/>
        </w:rPr>
        <w:t xml:space="preserve">23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  </w:t>
            </w:r>
            <w:r>
              <w:rPr>
                <w:rFonts w:ascii="Arial" w:cs="Arial" w:eastAsia="Arial" w:hAnsi="Arial"/>
                <w:b/>
                <w:bCs/>
                <w:sz w:val="20"/>
                <w:szCs w:val="20"/>
              </w:rPr>
              <w:t xml:space="preserve">Referências fixas (uma por linha, formato ABNT)</w:t>
            </w:r>
          </w:p>
          <w:p>
            <w:pPr>
              <w:spacing w:after="0" w:line="260"/>
              <w:jc w:val="left"/>
            </w:pPr>
            <w:r>
              <w:rPr>
                <w:rFonts w:ascii="Arial" w:cs="Arial" w:eastAsia="Arial" w:hAnsi="Arial"/>
                <w:color w:val="595959"/>
                <w:sz w:val="16"/>
                <w:szCs w:val="16"/>
              </w:rPr>
              <w:t xml:space="preserve">REF_LEGISLACAO</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[Constituição (1988)]. Constituição da República Federativa do Brasil de 1988. Brasília, DF: Senado Federal, 1988.</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9.394, de 20 de dezembro de 1996. Estabelece as diretrizes e bases da educação nacional. Diário Oficial da União: seção 1, Brasília, DF, 23 dez. 1996.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8.069, de 13 de julho de 1990. Dispõe sobre o Estatuto da Criança e do Adolescente. Diário Oficial da União: seção 1, Brasília, DF, 16 jul. 1990.</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15.388, de 14 de abril de 2026. Aprova o Plano Nacional de Educação (PNE) e dá outras providências. Diário Oficial da União: seção 1, Brasília, DF, 15 abr.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15.360, de 25 de março de 2026. Altera a Lei nº 9.394, de 20 de dezembro de 1996, para dispor sobre as condições adequadas de funcionamento das escolas públicas de educação básica. Diário Oficial da União: seção 1, Brasília, DF, 26 mar.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15.468, de 13 de julho de 2026. Altera a Lei nº 9.394, de 20 de dezembro de 1996, para incluir a educação política e os direitos da cidadania entre os conteúdos obrigatórios da educação básica. Diário Oficial da União: seção 1, Brasília, DF, 14 jul.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14.644, de 2 de agosto de 2023. Altera a Lei nº 9.394, de 20 de dezembro de 1996, para dispor sobre a participação da comunidade escolar e instituir os Conselhos Escolares e os Fóruns dos Conselhos Escolares. Diário Oficial da União: seção 1, Brasília, DF, 3 ago. 2023.</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Base Nacional Comum Curricular. Brasília, DF: MEC, 2018.</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Câmara de Educação Básica. Resolução CNE/CEB nº 4, de 13 de julho de 2010. Define Diretrizes Curriculares Nacionais Gerais para a Educação Básica. Brasília, DF: MEC, 2010.</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CNE/CP nº 2, de 22 de dezembro de 2017. Institui e orienta a implantação da Base Nacional Comum Curricular, a ser respeitada obrigatoriamente ao longo das etapas da Educação Infantil e do Ensino Fundamental. Brasília, DF: MEC, 2017.</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CNE/CP nº 4, de 17 de dezembro de 2018. Institui a Base Nacional Comum Curricular na etapa do Ensino Médio. Brasília, DF: MEC, 2018.</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4.188, de 23 de agosto de 2019. Dispõe sobre a Assembleia Escolar e sobre a estrutura, funcionamento e processo de eleição dos membros do Colegiado Escolar na rede estadual de ensino de Minas Gerais. Belo Horizonte: SEE/MG, 2019.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[nº a publicar], de [data] de 2026. Dispõe sobre as diretrizes curriculares e pedagógicas, a organização e o funcionamento do ensino e os processos de avaliação da aprendizagem nas Escolas Estaduais de Educação Básica de Minas Gerais. Belo Horizonte: SEE/MG, 2026.</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5.080, de 15 de outubro de 2024. Dispõe sobre o controle de frequência, a prevenção do abandono escolar e a Busca Ativa Escolar na rede estadual de ensino. Belo Horizonte: SEE/MG, 2024.</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13.935, de 11 de dezembro de 2019. Dispõe sobre a prestação de serviços de psicologia e de serviço social nas redes públicas de educação básica. Diário Oficial da União: seção 1, Brasília, DF, 12 dez. 2019.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15.211, de 17 de setembro de 2025. Estatuto Digital da Criança e do Adolescente. Diário Oficial da União: seção 1, Brasília, DF, 18 set. 2025.</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13.709, de 14 de agosto de 2018. Lei Geral de Proteção de Dados Pessoais (LGPD). Diário Oficial da União: seção 1, Brasília, DF, 15 ago. 2018.</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12.527, de 18 de novembro de 2011. Regula o acesso a informações previsto na Constituição Federal e dá outras providências. Diário Oficial da União: seção 1 — edição extra, Brasília, DF, 18 nov. 2011.</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Conselho Estadual de Educação. Resolução CEE/MG nº 481, de 2021. Institui o Currículo Referência de Minas Gerais. Belo Horizonte: CEE/MG, 2021.</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[Constituição (1989)]. Constituição do Estado de Minas Gerais. Belo Horizonte: Assembleia Legislativa do Estado de Minas Gerais, 1989.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Lei nº 23.197, de 26 de dezembro de 2018. Institui o Plano Estadual de Educação de Minas Gerais — PEE/MG. Belo Horizonte: ALMG, 2018.</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5.212, de 19 de novembro de 2025. Estabelece as Matrizes Curriculares para as Escolas Estaduais de Educação Básica de Minas Gerais. Belo Horizonte: SEE/MG, 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19.2  </w:t>
            </w:r>
            <w:r>
              <w:rPr>
                <w:rFonts w:ascii="Arial" w:cs="Arial" w:eastAsia="Arial" w:hAnsi="Arial"/>
                <w:b/>
                <w:bCs/>
                <w:sz w:val="20"/>
                <w:szCs w:val="20"/>
              </w:rPr>
              <w:t xml:space="preserve">Referências que entram com "Educação Infantil"</w:t>
            </w:r>
          </w:p>
          <w:p>
            <w:pPr>
              <w:spacing w:after="0" w:line="260"/>
              <w:jc w:val="left"/>
            </w:pPr>
            <w:r>
              <w:rPr>
                <w:rFonts w:ascii="Arial" w:cs="Arial" w:eastAsia="Arial" w:hAnsi="Arial"/>
                <w:color w:val="595959"/>
                <w:sz w:val="16"/>
                <w:szCs w:val="16"/>
              </w:rPr>
              <w:t xml:space="preserve">REF_COND.etapas.ei</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Secretaria de Educação Básica. Diretrizes Curriculares Nacionais para a Educação Infantil. Brasília, DF: MEC/SEB, 2010.</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19.3  </w:t>
            </w:r>
            <w:r>
              <w:rPr>
                <w:rFonts w:ascii="Arial" w:cs="Arial" w:eastAsia="Arial" w:hAnsi="Arial"/>
                <w:b/>
                <w:bCs/>
                <w:sz w:val="20"/>
                <w:szCs w:val="20"/>
              </w:rPr>
              <w:t xml:space="preserve">Referências que entram com "Ensino Médio"</w:t>
            </w:r>
          </w:p>
          <w:p>
            <w:pPr>
              <w:spacing w:after="0" w:line="260"/>
              <w:jc w:val="left"/>
            </w:pPr>
            <w:r>
              <w:rPr>
                <w:rFonts w:ascii="Arial" w:cs="Arial" w:eastAsia="Arial" w:hAnsi="Arial"/>
                <w:color w:val="595959"/>
                <w:sz w:val="16"/>
                <w:szCs w:val="16"/>
              </w:rPr>
              <w:t xml:space="preserve">REF_COND.etapas.em</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14.945, de 31 de julho de 2024. Altera a Lei nº 9.394, de 20 de dezembro de 1996, para dispor sobre a política de ensino médio e educação profissional técnica. Diário Oficial da União: seção 1, Brasília, DF, 1 ago. 2024.</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2, de 13 de novembro de 2024. Institui as Diretrizes Curriculares Nacionais para o Ensino Médio. Brasília, DF: MEC, 2024.</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4, de 12 de maio de 2025. Institui os parâmetros nacionais para a oferta dos itinerários formativos de aprofundamento no Ensino Médio. Brasília, DF: MEC, 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19.4  </w:t>
            </w:r>
            <w:r>
              <w:rPr>
                <w:rFonts w:ascii="Arial" w:cs="Arial" w:eastAsia="Arial" w:hAnsi="Arial"/>
                <w:b/>
                <w:bCs/>
                <w:sz w:val="20"/>
                <w:szCs w:val="20"/>
              </w:rPr>
              <w:t xml:space="preserve">Referências que entram com "Ensino Fundamental em Tempo Integral (EFTI)"</w:t>
            </w:r>
          </w:p>
          <w:p>
            <w:pPr>
              <w:spacing w:after="0" w:line="260"/>
              <w:jc w:val="left"/>
            </w:pPr>
            <w:r>
              <w:rPr>
                <w:rFonts w:ascii="Arial" w:cs="Arial" w:eastAsia="Arial" w:hAnsi="Arial"/>
                <w:color w:val="595959"/>
                <w:sz w:val="16"/>
                <w:szCs w:val="16"/>
              </w:rPr>
              <w:t xml:space="preserve">REF_COND.mods.efti</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Decreto nº 47.227, de 2 de agosto de 2017. Dispõe sobre a Educação Integral e Integrada na rede pública de ensino do Estado. Belo Horizonte: 2017.</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7, de 2025. Institui Diretrizes Operacionais Nacionais para a Educação Integral em Tempo Integral. Brasília, DF: MEC, 2025.</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14.640, de 31 de julho de 2023. Institui o Programa Escola em Tempo Integral. Diário Oficial da União: seção 1, Brasília, DF, 1 ago. 2023.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19.5  </w:t>
            </w:r>
            <w:r>
              <w:rPr>
                <w:rFonts w:ascii="Arial" w:cs="Arial" w:eastAsia="Arial" w:hAnsi="Arial"/>
                <w:b/>
                <w:bCs/>
                <w:sz w:val="20"/>
                <w:szCs w:val="20"/>
              </w:rPr>
              <w:t xml:space="preserve">Referências que entram com "Ensino Médio em Tempo Integral (EMTI)"</w:t>
            </w:r>
          </w:p>
          <w:p>
            <w:pPr>
              <w:spacing w:after="0" w:line="260"/>
              <w:jc w:val="left"/>
            </w:pPr>
            <w:r>
              <w:rPr>
                <w:rFonts w:ascii="Arial" w:cs="Arial" w:eastAsia="Arial" w:hAnsi="Arial"/>
                <w:color w:val="595959"/>
                <w:sz w:val="16"/>
                <w:szCs w:val="16"/>
              </w:rPr>
              <w:t xml:space="preserve">REF_COND.mods.emti</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Decreto nº 47.227, de 2 de agosto de 2017. Dispõe sobre a Educação Integral e Integrada na rede pública de ensino do Estado. Belo Horizonte: 2017.</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14.640, de 31 de julho de 2023. Institui o Programa Escola em Tempo Integral. Diário Oficial da União: seção 1, Brasília, DF, 1 ago. 2023.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19.6  </w:t>
            </w:r>
            <w:r>
              <w:rPr>
                <w:rFonts w:ascii="Arial" w:cs="Arial" w:eastAsia="Arial" w:hAnsi="Arial"/>
                <w:b/>
                <w:bCs/>
                <w:sz w:val="20"/>
                <w:szCs w:val="20"/>
              </w:rPr>
              <w:t xml:space="preserve">Referências que entram com "Educação Profissional Técnica de Nível Médio (EPT)"</w:t>
            </w:r>
          </w:p>
          <w:p>
            <w:pPr>
              <w:spacing w:after="0" w:line="260"/>
              <w:jc w:val="left"/>
            </w:pPr>
            <w:r>
              <w:rPr>
                <w:rFonts w:ascii="Arial" w:cs="Arial" w:eastAsia="Arial" w:hAnsi="Arial"/>
                <w:color w:val="595959"/>
                <w:sz w:val="16"/>
                <w:szCs w:val="16"/>
              </w:rPr>
              <w:t xml:space="preserve">REF_COND.mods.ept</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Decreto nº 12.603, de 22 de janeiro de 2025. Institui a Política Nacional de Educação Profissional e Tecnológica (PNEPT). Diário Oficial da União: seção 1, Brasília, DF, 2025.</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14.645, de 2 de agosto de 2023. Altera a Lei nº 9.394, de 20 de dezembro de 1996, para dispor sobre a educação profissional e tecnológica e a aprendizagem profissional. Diário Oficial da União: seção 1, Brasília, DF, 3 ago. 2023.</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CNE/CP nº 1, de 5 de janeiro de 2021. Define as Diretrizes Curriculares Nacionais Gerais para a Educação Profissional e Tecnológica. Brasília, DF: MEC, 2021.</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Catálogo Nacional de Cursos Técnicos. Brasília, DF: MEC.</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Conselho Estadual de Educação. Resolução CEE/MG nº 484, de 26 de outubro de 2021. Dispõe sobre a Educação Profissional Técnica de Nível Médio. Belo Horizonte: CEE/MG, 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19.7  </w:t>
            </w:r>
            <w:r>
              <w:rPr>
                <w:rFonts w:ascii="Arial" w:cs="Arial" w:eastAsia="Arial" w:hAnsi="Arial"/>
                <w:b/>
                <w:bCs/>
                <w:sz w:val="20"/>
                <w:szCs w:val="20"/>
              </w:rPr>
              <w:t xml:space="preserve">Referências que entram com "Educação Especial"</w:t>
            </w:r>
          </w:p>
          <w:p>
            <w:pPr>
              <w:spacing w:after="0" w:line="260"/>
              <w:jc w:val="left"/>
            </w:pPr>
            <w:r>
              <w:rPr>
                <w:rFonts w:ascii="Arial" w:cs="Arial" w:eastAsia="Arial" w:hAnsi="Arial"/>
                <w:color w:val="595959"/>
                <w:sz w:val="16"/>
                <w:szCs w:val="16"/>
              </w:rPr>
              <w:t xml:space="preserve">REF_COND.mods.esp</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13.146, de 6 de julho de 2015. Institui a Lei Brasileira de Inclusão da Pessoa com Deficiência. Diário Oficial da União: seção 1, Brasília, DF, 7 jul. 2015.</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12.764, de 27 de dezembro de 2012. Institui a Política Nacional de Proteção dos Direitos da Pessoa com Transtorno do Espectro Autista. Diário Oficial da União: seção 1, Brasília, DF, 28 dez. 2012.</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4.256, de 9 de janeiro de 2020. Institui as Diretrizes para a Educação Especial na rede estadual de ensino. Belo Horizonte: SEE/MG, 2020.</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4.701, de 14 de janeiro de 2022. Dispõe sobre a atuação dos profissionais de apoio à inclusão. Belo Horizonte: SEE/MG, 2022.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19.8  </w:t>
            </w:r>
            <w:r>
              <w:rPr>
                <w:rFonts w:ascii="Arial" w:cs="Arial" w:eastAsia="Arial" w:hAnsi="Arial"/>
                <w:b/>
                <w:bCs/>
                <w:sz w:val="20"/>
                <w:szCs w:val="20"/>
              </w:rPr>
              <w:t xml:space="preserve">Referências que entram com "Educação Bilíngue de Surdos"</w:t>
            </w:r>
          </w:p>
          <w:p>
            <w:pPr>
              <w:spacing w:after="0" w:line="260"/>
              <w:jc w:val="left"/>
            </w:pPr>
            <w:r>
              <w:rPr>
                <w:rFonts w:ascii="Arial" w:cs="Arial" w:eastAsia="Arial" w:hAnsi="Arial"/>
                <w:color w:val="595959"/>
                <w:sz w:val="16"/>
                <w:szCs w:val="16"/>
              </w:rPr>
              <w:t xml:space="preserve">REF_COND.mods.bilingue</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14.191, de 3 de agosto de 2021. Altera a Lei nº 9.394/1996 para dispor sobre a modalidade de educação bilíngue de surdos. Diário Oficial da União: seção 1, Brasília, DF, 4 ago. 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19.9  </w:t>
            </w:r>
            <w:r>
              <w:rPr>
                <w:rFonts w:ascii="Arial" w:cs="Arial" w:eastAsia="Arial" w:hAnsi="Arial"/>
                <w:b/>
                <w:bCs/>
                <w:sz w:val="20"/>
                <w:szCs w:val="20"/>
              </w:rPr>
              <w:t xml:space="preserve">Referências que entram com "Educação Escolar do Campo"</w:t>
            </w:r>
          </w:p>
          <w:p>
            <w:pPr>
              <w:spacing w:after="0" w:line="260"/>
              <w:jc w:val="left"/>
            </w:pPr>
            <w:r>
              <w:rPr>
                <w:rFonts w:ascii="Arial" w:cs="Arial" w:eastAsia="Arial" w:hAnsi="Arial"/>
                <w:color w:val="595959"/>
                <w:sz w:val="16"/>
                <w:szCs w:val="16"/>
              </w:rPr>
              <w:t xml:space="preserve">REF_COND.mods.campo</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2.820, de 11 de dezembro de 2015. Institui as Diretrizes para a Educação Básica nas Escolas do Campo. Belo Horizonte: SEE/MG, 2015.</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1, de 3 de abril de 2002. Institui Diretrizes Operacionais para a Educação Básica nas Escolas do Campo. Brasília, DF: MEC, 2002.</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2, de 28 de abril de 2008. Estabelece diretrizes complementares, normas e princípios para o desenvolvimento de políticas públicas de atendimento da Educação Básica do Campo. Brasília, DF: MEC, 2008.</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Decreto nº 7.352, de 4 de novembro de 2010. Dispõe sobre a política de educação do campo e o Programa Nacional de Educação na Reforma Agrária (PRONERA). Diário Oficial da União: seção 1, Brasília, DF, 5 nov. 2010.</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19.10  </w:t>
            </w:r>
            <w:r>
              <w:rPr>
                <w:rFonts w:ascii="Arial" w:cs="Arial" w:eastAsia="Arial" w:hAnsi="Arial"/>
                <w:b/>
                <w:bCs/>
                <w:sz w:val="20"/>
                <w:szCs w:val="20"/>
              </w:rPr>
              <w:t xml:space="preserve">Referências que entram com "Educação Escolar Indígena"</w:t>
            </w:r>
          </w:p>
          <w:p>
            <w:pPr>
              <w:spacing w:after="0" w:line="260"/>
              <w:jc w:val="left"/>
            </w:pPr>
            <w:r>
              <w:rPr>
                <w:rFonts w:ascii="Arial" w:cs="Arial" w:eastAsia="Arial" w:hAnsi="Arial"/>
                <w:color w:val="595959"/>
                <w:sz w:val="16"/>
                <w:szCs w:val="16"/>
              </w:rPr>
              <w:t xml:space="preserve">REF_COND.mods.ind</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Decreto nº 6.861, de 27 de maio de 2009. Dispõe sobre a Educação Escolar Indígena. Diário Oficial da União: seção 1, Brasília, DF, 2009.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5, de 22 de junho de 2012. Define Diretrizes Curriculares Nacionais para a Educação Escolar Indígena. Brasília, DF: MEC, 2012.</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Lei nº 22.445, de 21 de dezembro de 2016. Dispõe sobre a Educação Escolar Indígena no Estado. Belo Horizonte: ALMG, 2016.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19.11  </w:t>
            </w:r>
            <w:r>
              <w:rPr>
                <w:rFonts w:ascii="Arial" w:cs="Arial" w:eastAsia="Arial" w:hAnsi="Arial"/>
                <w:b/>
                <w:bCs/>
                <w:sz w:val="20"/>
                <w:szCs w:val="20"/>
              </w:rPr>
              <w:t xml:space="preserve">Referências que entram com "Educação Escolar Quilombola"</w:t>
            </w:r>
          </w:p>
          <w:p>
            <w:pPr>
              <w:spacing w:after="0" w:line="260"/>
              <w:jc w:val="left"/>
            </w:pPr>
            <w:r>
              <w:rPr>
                <w:rFonts w:ascii="Arial" w:cs="Arial" w:eastAsia="Arial" w:hAnsi="Arial"/>
                <w:color w:val="595959"/>
                <w:sz w:val="16"/>
                <w:szCs w:val="16"/>
              </w:rPr>
              <w:t xml:space="preserve">REF_COND.mods.qui</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8, de 20 de novembro de 2012. Define Diretrizes Curriculares Nacionais para a Educação Escolar Quilombola. Brasília, DF: MEC, 2012.</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3.658, de 24 de novembro de 2017. Institui as Diretrizes para a Educação Escolar Quilombola. Belo Horizonte: SEE/MG, 2017.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19.12  </w:t>
            </w:r>
            <w:r>
              <w:rPr>
                <w:rFonts w:ascii="Arial" w:cs="Arial" w:eastAsia="Arial" w:hAnsi="Arial"/>
                <w:b/>
                <w:bCs/>
                <w:sz w:val="20"/>
                <w:szCs w:val="20"/>
              </w:rPr>
              <w:t xml:space="preserve">Referências que entram com "Educação de Jovens e Adultos (EJA)"</w:t>
            </w:r>
          </w:p>
          <w:p>
            <w:pPr>
              <w:spacing w:after="0" w:line="260"/>
              <w:jc w:val="left"/>
            </w:pPr>
            <w:r>
              <w:rPr>
                <w:rFonts w:ascii="Arial" w:cs="Arial" w:eastAsia="Arial" w:hAnsi="Arial"/>
                <w:color w:val="595959"/>
                <w:sz w:val="16"/>
                <w:szCs w:val="16"/>
              </w:rPr>
              <w:t xml:space="preserve">REF_COND.mods.eja</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3, de 8 de abril de 2025. Institui as Diretrizes Operacionais Nacionais para a Educação de Jovens e Adultos. Brasília, DF: MEC, 2025.</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6, de 17 de julho de 2025. Altera a Resolução CNE/CEB nº 3, de 8 de abril de 2025, que institui as Diretrizes Operacionais Nacionais para a Educação de Jovens e Adultos. Brasília, DF: MEC, 2025.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19.13  </w:t>
            </w:r>
            <w:r>
              <w:rPr>
                <w:rFonts w:ascii="Arial" w:cs="Arial" w:eastAsia="Arial" w:hAnsi="Arial"/>
                <w:b/>
                <w:bCs/>
                <w:sz w:val="20"/>
                <w:szCs w:val="20"/>
              </w:rPr>
              <w:t xml:space="preserve">Referências que entram com "Centro Estadual de Educação Continuada (CESEC)"</w:t>
            </w:r>
          </w:p>
          <w:p>
            <w:pPr>
              <w:spacing w:after="0" w:line="260"/>
              <w:jc w:val="left"/>
            </w:pPr>
            <w:r>
              <w:rPr>
                <w:rFonts w:ascii="Arial" w:cs="Arial" w:eastAsia="Arial" w:hAnsi="Arial"/>
                <w:color w:val="595959"/>
                <w:sz w:val="16"/>
                <w:szCs w:val="16"/>
              </w:rPr>
              <w:t xml:space="preserve">REF_COND.mods.cesec</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5.258, de 24 de março de 2026. Dispõe sobre a organização e o funcionamento dos Centros Estaduais de Educação Continuada. Belo Horizonte: SEE/MG,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19.14  </w:t>
            </w:r>
            <w:r>
              <w:rPr>
                <w:rFonts w:ascii="Arial" w:cs="Arial" w:eastAsia="Arial" w:hAnsi="Arial"/>
                <w:b/>
                <w:bCs/>
                <w:sz w:val="20"/>
                <w:szCs w:val="20"/>
              </w:rPr>
              <w:t xml:space="preserve">Referências que entram com "Escola no Sistema Prisional"</w:t>
            </w:r>
          </w:p>
          <w:p>
            <w:pPr>
              <w:spacing w:after="0" w:line="260"/>
              <w:jc w:val="left"/>
            </w:pPr>
            <w:r>
              <w:rPr>
                <w:rFonts w:ascii="Arial" w:cs="Arial" w:eastAsia="Arial" w:hAnsi="Arial"/>
                <w:color w:val="595959"/>
                <w:sz w:val="16"/>
                <w:szCs w:val="16"/>
              </w:rPr>
              <w:t xml:space="preserve">REF_COND.mods.prisional</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Resolução Conjunta SEJUSP/SEE nº 21, de 2023. Dispõe sobre a oferta de educação nas unidades prisionais. Belo Horizonte: 2023.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19.15  </w:t>
            </w:r>
            <w:r>
              <w:rPr>
                <w:rFonts w:ascii="Arial" w:cs="Arial" w:eastAsia="Arial" w:hAnsi="Arial"/>
                <w:b/>
                <w:bCs/>
                <w:sz w:val="20"/>
                <w:szCs w:val="20"/>
              </w:rPr>
              <w:t xml:space="preserve">Referências que entram com "Escola no Sistema Socioeducativo"</w:t>
            </w:r>
          </w:p>
          <w:p>
            <w:pPr>
              <w:spacing w:after="0" w:line="260"/>
              <w:jc w:val="left"/>
            </w:pPr>
            <w:r>
              <w:rPr>
                <w:rFonts w:ascii="Arial" w:cs="Arial" w:eastAsia="Arial" w:hAnsi="Arial"/>
                <w:color w:val="595959"/>
                <w:sz w:val="16"/>
                <w:szCs w:val="16"/>
              </w:rPr>
              <w:t xml:space="preserve">REF_COND.mods.socio</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12.594, de 18 de janeiro de 2012. Institui o Sistema Nacional de Atendimento Socioeducativo (SINASE). Diário Oficial da União: seção 1, Brasília, DF, 2012.</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Resolução Conjunta SEE/SEJUSP nº 09, de 2021. Dispõe sobre a oferta de educação nas unidades socioeducativas. Belo Horizonte: 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19.16  </w:t>
            </w:r>
            <w:r>
              <w:rPr>
                <w:rFonts w:ascii="Arial" w:cs="Arial" w:eastAsia="Arial" w:hAnsi="Arial"/>
                <w:b/>
                <w:bCs/>
                <w:sz w:val="20"/>
                <w:szCs w:val="20"/>
              </w:rPr>
              <w:t xml:space="preserve">Referências que entram com "Educação ambiental e sustentabilidade"</w:t>
            </w:r>
          </w:p>
          <w:p>
            <w:pPr>
              <w:spacing w:after="0" w:line="260"/>
              <w:jc w:val="left"/>
            </w:pPr>
            <w:r>
              <w:rPr>
                <w:rFonts w:ascii="Arial" w:cs="Arial" w:eastAsia="Arial" w:hAnsi="Arial"/>
                <w:color w:val="595959"/>
                <w:sz w:val="16"/>
                <w:szCs w:val="16"/>
              </w:rPr>
              <w:t xml:space="preserve">REF_COND.temas.ambiental</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9.795, de 27 de abril de 1999. Dispõe sobre a educação ambiental e institui a Política Nacional de Educação Ambiental. Diário Oficial da União: seção 1, Brasília, DF, 28 abr. 1999.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19.17  </w:t>
            </w:r>
            <w:r>
              <w:rPr>
                <w:rFonts w:ascii="Arial" w:cs="Arial" w:eastAsia="Arial" w:hAnsi="Arial"/>
                <w:b/>
                <w:bCs/>
                <w:sz w:val="20"/>
                <w:szCs w:val="20"/>
              </w:rPr>
              <w:t xml:space="preserve">Referências que entram com "Direitos humanos"</w:t>
            </w:r>
          </w:p>
          <w:p>
            <w:pPr>
              <w:spacing w:after="0" w:line="260"/>
              <w:jc w:val="left"/>
            </w:pPr>
            <w:r>
              <w:rPr>
                <w:rFonts w:ascii="Arial" w:cs="Arial" w:eastAsia="Arial" w:hAnsi="Arial"/>
                <w:color w:val="595959"/>
                <w:sz w:val="16"/>
                <w:szCs w:val="16"/>
              </w:rPr>
              <w:t xml:space="preserve">REF_COND.temas.dh</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CNE/CP nº 1, de 30 de maio de 2012. Estabelece Diretrizes Nacionais para a Educação em Direitos Humanos. Brasília, DF: MEC, 2012.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19.18  </w:t>
            </w:r>
            <w:r>
              <w:rPr>
                <w:rFonts w:ascii="Arial" w:cs="Arial" w:eastAsia="Arial" w:hAnsi="Arial"/>
                <w:b/>
                <w:bCs/>
                <w:sz w:val="20"/>
                <w:szCs w:val="20"/>
              </w:rPr>
              <w:t xml:space="preserve">Referências que entram com "Relações étnico-raciais e diversidade cultural"</w:t>
            </w:r>
          </w:p>
          <w:p>
            <w:pPr>
              <w:spacing w:after="0" w:line="260"/>
              <w:jc w:val="left"/>
            </w:pPr>
            <w:r>
              <w:rPr>
                <w:rFonts w:ascii="Arial" w:cs="Arial" w:eastAsia="Arial" w:hAnsi="Arial"/>
                <w:color w:val="595959"/>
                <w:sz w:val="16"/>
                <w:szCs w:val="16"/>
              </w:rPr>
              <w:t xml:space="preserve">REF_COND.temas.etnico</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10.639, de 9 de janeiro de 2003. Inclui no currículo oficial a obrigatoriedade da temática História e Cultura Afro-Brasileira. Diário Oficial da União: seção 1, Brasília, DF, 10 jan. 2003.</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CNE/CP nº 1, de 17 de junho de 2004. Institui Diretrizes Curriculares Nacionais para a Educação das Relações Étnico-Raciais e para o Ensino de História e Cultura Afro-Brasileira e Africana. Brasília, DF: MEC, 2004.</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11.645, de 10 de março de 2008. Inclui no currículo oficial a obrigatoriedade da temática História e Cultura Afro-Brasileira e Indígena. Diário Oficial da União: seção 1, Brasília, DF, 11 mar. 2008.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19.19  </w:t>
            </w:r>
            <w:r>
              <w:rPr>
                <w:rFonts w:ascii="Arial" w:cs="Arial" w:eastAsia="Arial" w:hAnsi="Arial"/>
                <w:b/>
                <w:bCs/>
                <w:sz w:val="20"/>
                <w:szCs w:val="20"/>
              </w:rPr>
              <w:t xml:space="preserve">Referências que entram com "Cultura digital e uso responsável das tecnologias"</w:t>
            </w:r>
          </w:p>
          <w:p>
            <w:pPr>
              <w:spacing w:after="0" w:line="260"/>
              <w:jc w:val="left"/>
            </w:pPr>
            <w:r>
              <w:rPr>
                <w:rFonts w:ascii="Arial" w:cs="Arial" w:eastAsia="Arial" w:hAnsi="Arial"/>
                <w:color w:val="595959"/>
                <w:sz w:val="16"/>
                <w:szCs w:val="16"/>
              </w:rPr>
              <w:t xml:space="preserve">REF_COND.temas.digital</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14.533, de 11 de janeiro de 2023. Institui a Política Nacional de Educação Digital. Diário Oficial da União: seção 1, Brasília, DF, 12 jan. 2023.</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15.100, de 13 de janeiro de 2025. Dispõe sobre o uso de dispositivos eletrônicos portáteis pessoais em estabelecimentos de ensino. Diário Oficial da União: seção 1, Brasília, DF, 2025.</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Lei nº 25.881, de 21 de maio de 2026. Dispõe sobre a proteção da criança e do adolescente contra a exposição a conteúdo inadequado à sua etapa de desenvolvimento. Belo Horizonte: ALMG, 2026.</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Ministério da Educação. Conselho Nacional de Educação. Resolução CNE/CEB nº 1, de 2022. Normas sobre Computação na Educação Básica. Brasília, DF: MEC, 2022.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19.20  </w:t>
            </w:r>
            <w:r>
              <w:rPr>
                <w:rFonts w:ascii="Arial" w:cs="Arial" w:eastAsia="Arial" w:hAnsi="Arial"/>
                <w:b/>
                <w:bCs/>
                <w:sz w:val="20"/>
                <w:szCs w:val="20"/>
              </w:rPr>
              <w:t xml:space="preserve">Referências que entram com "Prevenção às violências e cultura de paz"</w:t>
            </w:r>
          </w:p>
          <w:p>
            <w:pPr>
              <w:spacing w:after="0" w:line="260"/>
              <w:jc w:val="left"/>
            </w:pPr>
            <w:r>
              <w:rPr>
                <w:rFonts w:ascii="Arial" w:cs="Arial" w:eastAsia="Arial" w:hAnsi="Arial"/>
                <w:color w:val="595959"/>
                <w:sz w:val="16"/>
                <w:szCs w:val="16"/>
              </w:rPr>
              <w:t xml:space="preserve">REF_COND.temas.paz</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Lei nº 23.366, de 25 de julho de 2019. Institui a política estadual de promoção da paz nas escolas. Belo Horizonte: ALMG, 2019.</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MINAS GERAIS. Secretaria de Estado de Educação. Resolução SEE nº 4.662, de 24 de novembro de 2021. Dispõe sobre a convivência democrática no ambiente escolar. Belo Horizonte: SEE/MG, 2021.</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14.164, de 10 de junho de 2021. Inclui conteúdo sobre a prevenção da violência contra a mulher nos currículos da educação básica. Diário Oficial da União: seção 1, Brasília, DF, 2021.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19.21  </w:t>
            </w:r>
            <w:r>
              <w:rPr>
                <w:rFonts w:ascii="Arial" w:cs="Arial" w:eastAsia="Arial" w:hAnsi="Arial"/>
                <w:b/>
                <w:bCs/>
                <w:sz w:val="20"/>
                <w:szCs w:val="20"/>
              </w:rPr>
              <w:t xml:space="preserve">Referências que entram com "Saúde e qualidade de vida"</w:t>
            </w:r>
          </w:p>
          <w:p>
            <w:pPr>
              <w:spacing w:after="0" w:line="260"/>
              <w:jc w:val="left"/>
            </w:pPr>
            <w:r>
              <w:rPr>
                <w:rFonts w:ascii="Arial" w:cs="Arial" w:eastAsia="Arial" w:hAnsi="Arial"/>
                <w:color w:val="595959"/>
                <w:sz w:val="16"/>
                <w:szCs w:val="16"/>
              </w:rPr>
              <w:t xml:space="preserve">REF_COND.temas.saude</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13.666, de 16 de maio de 2018. Inclui a educação alimentar e nutricional entre os temas transversais. Diário Oficial da União: seção 1, Brasília, DF, 2018.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19.22  </w:t>
            </w:r>
            <w:r>
              <w:rPr>
                <w:rFonts w:ascii="Arial" w:cs="Arial" w:eastAsia="Arial" w:hAnsi="Arial"/>
                <w:b/>
                <w:bCs/>
                <w:sz w:val="20"/>
                <w:szCs w:val="20"/>
              </w:rPr>
              <w:t xml:space="preserve">Referências que entram com "Cidadania e participação social"</w:t>
            </w:r>
          </w:p>
          <w:p>
            <w:pPr>
              <w:spacing w:after="0" w:line="260"/>
              <w:jc w:val="left"/>
            </w:pPr>
            <w:r>
              <w:rPr>
                <w:rFonts w:ascii="Arial" w:cs="Arial" w:eastAsia="Arial" w:hAnsi="Arial"/>
                <w:color w:val="595959"/>
                <w:sz w:val="16"/>
                <w:szCs w:val="16"/>
              </w:rPr>
              <w:t xml:space="preserve">REF_COND.temas.cidadania</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11.525, de 25 de setembro de 2007. Inclui conteúdo sobre os direitos da criança e do adolescente no currículo do ensino fundamental. Diário Oficial da União: seção 1, Brasília, DF, 2007.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19.23  </w:t>
            </w:r>
            <w:r>
              <w:rPr>
                <w:rFonts w:ascii="Arial" w:cs="Arial" w:eastAsia="Arial" w:hAnsi="Arial"/>
                <w:b/>
                <w:bCs/>
                <w:sz w:val="20"/>
                <w:szCs w:val="20"/>
              </w:rPr>
              <w:t xml:space="preserve">Referências que entram com "Educação para o trânsito"</w:t>
            </w:r>
          </w:p>
          <w:p>
            <w:pPr>
              <w:spacing w:after="0" w:line="260"/>
              <w:jc w:val="left"/>
            </w:pPr>
            <w:r>
              <w:rPr>
                <w:rFonts w:ascii="Arial" w:cs="Arial" w:eastAsia="Arial" w:hAnsi="Arial"/>
                <w:color w:val="595959"/>
                <w:sz w:val="16"/>
                <w:szCs w:val="16"/>
              </w:rPr>
              <w:t xml:space="preserve">REF_COND.temas.transito</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Seção 19</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BRASIL. Lei nº 9.503, de 23 de setembro de 1997. Institui o Código de Trânsito Brasileiro. Diário Oficial da União: seção 1, Brasília, DF, 24 set. 1997.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20. Vídeos formativos</w:t>
      </w:r>
    </w:p>
    <w:p>
      <w:pPr>
        <w:spacing w:after="120" w:line="276"/>
        <w:jc w:val="both"/>
      </w:pPr>
      <w:r>
        <w:rPr>
          <w:rFonts w:ascii="Arial" w:cs="Arial" w:eastAsia="Arial" w:hAnsi="Arial"/>
          <w:color w:val="595959"/>
          <w:sz w:val="20"/>
          <w:szCs w:val="20"/>
        </w:rPr>
        <w:t xml:space="preserve">Para publicar uma gravação, basta colar o código do vídeo do YouTube (o trecho depois de "v=" ou de "youtu.be/"). Enquanto o campo estiver vazio, a tela mostra a pauta.</w:t>
      </w:r>
    </w:p>
    <w:p>
      <w:pPr>
        <w:spacing w:after="200" w:line="276"/>
        <w:jc w:val="both"/>
      </w:pPr>
      <w:r>
        <w:rPr>
          <w:rFonts w:ascii="Arial" w:cs="Arial" w:eastAsia="Arial" w:hAnsi="Arial"/>
          <w:color w:val="595959"/>
          <w:sz w:val="19"/>
          <w:szCs w:val="19"/>
        </w:rPr>
        <w:t xml:space="preserve">85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  </w:t>
            </w:r>
            <w:r>
              <w:rPr>
                <w:rFonts w:ascii="Arial" w:cs="Arial" w:eastAsia="Arial" w:hAnsi="Arial"/>
                <w:b/>
                <w:bCs/>
                <w:sz w:val="20"/>
                <w:szCs w:val="20"/>
              </w:rPr>
              <w:t xml:space="preserve">Vídeo "PPP: três eixos para construir a escola que queremos" — título</w:t>
            </w:r>
          </w:p>
          <w:p>
            <w:pPr>
              <w:spacing w:after="0" w:line="260"/>
              <w:jc w:val="left"/>
            </w:pPr>
            <w:r>
              <w:rPr>
                <w:rFonts w:ascii="Arial" w:cs="Arial" w:eastAsia="Arial" w:hAnsi="Arial"/>
                <w:color w:val="595959"/>
                <w:sz w:val="16"/>
                <w:szCs w:val="16"/>
              </w:rPr>
              <w:t xml:space="preserve">VIDEOS.intro.titulo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três eixos para construir a escola que queremos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  </w:t>
            </w:r>
            <w:r>
              <w:rPr>
                <w:rFonts w:ascii="Arial" w:cs="Arial" w:eastAsia="Arial" w:hAnsi="Arial"/>
                <w:b/>
                <w:bCs/>
                <w:sz w:val="20"/>
                <w:szCs w:val="20"/>
              </w:rPr>
              <w:t xml:space="preserve">Vídeo "PPP: três eixos para construir a escola que queremos" — duração</w:t>
            </w:r>
          </w:p>
          <w:p>
            <w:pPr>
              <w:spacing w:after="0" w:line="260"/>
              <w:jc w:val="left"/>
            </w:pPr>
            <w:r>
              <w:rPr>
                <w:rFonts w:ascii="Arial" w:cs="Arial" w:eastAsia="Arial" w:hAnsi="Arial"/>
                <w:color w:val="595959"/>
                <w:sz w:val="16"/>
                <w:szCs w:val="16"/>
              </w:rPr>
              <w:t xml:space="preserve">VIDEOS.intro.duracao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  </w:t>
            </w:r>
            <w:r>
              <w:rPr>
                <w:rFonts w:ascii="Arial" w:cs="Arial" w:eastAsia="Arial" w:hAnsi="Arial"/>
                <w:b/>
                <w:bCs/>
                <w:sz w:val="20"/>
                <w:szCs w:val="20"/>
              </w:rPr>
              <w:t xml:space="preserve">Vídeo "PPP: três eixos para construir a escola que queremos" — ID do YouTube</w:t>
            </w:r>
          </w:p>
          <w:p>
            <w:pPr>
              <w:spacing w:after="0" w:line="260"/>
              <w:jc w:val="left"/>
            </w:pPr>
            <w:r>
              <w:rPr>
                <w:rFonts w:ascii="Arial" w:cs="Arial" w:eastAsia="Arial" w:hAnsi="Arial"/>
                <w:color w:val="595959"/>
                <w:sz w:val="16"/>
                <w:szCs w:val="16"/>
              </w:rPr>
              <w:t xml:space="preserve">VIDEOS.intro.youtube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  </w:t>
            </w:r>
            <w:r>
              <w:rPr>
                <w:rFonts w:ascii="Arial" w:cs="Arial" w:eastAsia="Arial" w:hAnsi="Arial"/>
                <w:b/>
                <w:bCs/>
                <w:sz w:val="20"/>
                <w:szCs w:val="20"/>
              </w:rPr>
              <w:t xml:space="preserve">Vídeo "PPP: três eixos para construir a escola que queremos" — endereço alternativo</w:t>
            </w:r>
          </w:p>
          <w:p>
            <w:pPr>
              <w:spacing w:after="0" w:line="260"/>
              <w:jc w:val="left"/>
            </w:pPr>
            <w:r>
              <w:rPr>
                <w:rFonts w:ascii="Arial" w:cs="Arial" w:eastAsia="Arial" w:hAnsi="Arial"/>
                <w:color w:val="595959"/>
                <w:sz w:val="16"/>
                <w:szCs w:val="16"/>
              </w:rPr>
              <w:t xml:space="preserve">VIDEOS.intro.url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  </w:t>
            </w:r>
            <w:r>
              <w:rPr>
                <w:rFonts w:ascii="Arial" w:cs="Arial" w:eastAsia="Arial" w:hAnsi="Arial"/>
                <w:b/>
                <w:bCs/>
                <w:sz w:val="20"/>
                <w:szCs w:val="20"/>
              </w:rPr>
              <w:t xml:space="preserve">Vídeo "PPP: três eixos para construir a escola que queremos" — pauta</w:t>
            </w:r>
          </w:p>
          <w:p>
            <w:pPr>
              <w:spacing w:after="0" w:line="260"/>
              <w:jc w:val="left"/>
            </w:pPr>
            <w:r>
              <w:rPr>
                <w:rFonts w:ascii="Arial" w:cs="Arial" w:eastAsia="Arial" w:hAnsi="Arial"/>
                <w:color w:val="595959"/>
                <w:sz w:val="16"/>
                <w:szCs w:val="16"/>
              </w:rPr>
              <w:t xml:space="preserve">VIDEOS.intro.pauta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é o PPP e por que ele existe (arts. 12 a 14 da LDB). Os três eixos estruturantes — Marco Referencial, Diagnóstico e Plano de Ação — e como se encadeiam. Por que o processo começa pelo diagnóstico. O que o PPP não deve ser: modelo reproduzido de outra escola, texto elaborado individualmente, descrição sem caminho.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  </w:t>
            </w:r>
            <w:r>
              <w:rPr>
                <w:rFonts w:ascii="Arial" w:cs="Arial" w:eastAsia="Arial" w:hAnsi="Arial"/>
                <w:b/>
                <w:bCs/>
                <w:sz w:val="20"/>
                <w:szCs w:val="20"/>
              </w:rPr>
              <w:t xml:space="preserve">Vídeo "O percurso da revisão e o papel de cada instância" — título</w:t>
            </w:r>
          </w:p>
          <w:p>
            <w:pPr>
              <w:spacing w:after="0" w:line="260"/>
              <w:jc w:val="left"/>
            </w:pPr>
            <w:r>
              <w:rPr>
                <w:rFonts w:ascii="Arial" w:cs="Arial" w:eastAsia="Arial" w:hAnsi="Arial"/>
                <w:color w:val="595959"/>
                <w:sz w:val="16"/>
                <w:szCs w:val="16"/>
              </w:rPr>
              <w:t xml:space="preserve">VIDEOS.processo.titulo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percurso da revisão e o papel de cada instância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  </w:t>
            </w:r>
            <w:r>
              <w:rPr>
                <w:rFonts w:ascii="Arial" w:cs="Arial" w:eastAsia="Arial" w:hAnsi="Arial"/>
                <w:b/>
                <w:bCs/>
                <w:sz w:val="20"/>
                <w:szCs w:val="20"/>
              </w:rPr>
              <w:t xml:space="preserve">Vídeo "O percurso da revisão e o papel de cada instância" — duração</w:t>
            </w:r>
          </w:p>
          <w:p>
            <w:pPr>
              <w:spacing w:after="0" w:line="260"/>
              <w:jc w:val="left"/>
            </w:pPr>
            <w:r>
              <w:rPr>
                <w:rFonts w:ascii="Arial" w:cs="Arial" w:eastAsia="Arial" w:hAnsi="Arial"/>
                <w:color w:val="595959"/>
                <w:sz w:val="16"/>
                <w:szCs w:val="16"/>
              </w:rPr>
              <w:t xml:space="preserve">VIDEOS.processo.duracao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  </w:t>
            </w:r>
            <w:r>
              <w:rPr>
                <w:rFonts w:ascii="Arial" w:cs="Arial" w:eastAsia="Arial" w:hAnsi="Arial"/>
                <w:b/>
                <w:bCs/>
                <w:sz w:val="20"/>
                <w:szCs w:val="20"/>
              </w:rPr>
              <w:t xml:space="preserve">Vídeo "O percurso da revisão e o papel de cada instância" — ID do YouTube</w:t>
            </w:r>
          </w:p>
          <w:p>
            <w:pPr>
              <w:spacing w:after="0" w:line="260"/>
              <w:jc w:val="left"/>
            </w:pPr>
            <w:r>
              <w:rPr>
                <w:rFonts w:ascii="Arial" w:cs="Arial" w:eastAsia="Arial" w:hAnsi="Arial"/>
                <w:color w:val="595959"/>
                <w:sz w:val="16"/>
                <w:szCs w:val="16"/>
              </w:rPr>
              <w:t xml:space="preserve">VIDEOS.processo.youtube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20.9  </w:t>
            </w:r>
            <w:r>
              <w:rPr>
                <w:rFonts w:ascii="Arial" w:cs="Arial" w:eastAsia="Arial" w:hAnsi="Arial"/>
                <w:b/>
                <w:bCs/>
                <w:sz w:val="20"/>
                <w:szCs w:val="20"/>
              </w:rPr>
              <w:t xml:space="preserve">Vídeo "O percurso da revisão e o papel de cada instância" — endereço alternativo</w:t>
            </w:r>
          </w:p>
          <w:p>
            <w:pPr>
              <w:spacing w:after="0" w:line="260"/>
              <w:jc w:val="left"/>
            </w:pPr>
            <w:r>
              <w:rPr>
                <w:rFonts w:ascii="Arial" w:cs="Arial" w:eastAsia="Arial" w:hAnsi="Arial"/>
                <w:color w:val="595959"/>
                <w:sz w:val="16"/>
                <w:szCs w:val="16"/>
              </w:rPr>
              <w:t xml:space="preserve">VIDEOS.processo.url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20.10  </w:t>
            </w:r>
            <w:r>
              <w:rPr>
                <w:rFonts w:ascii="Arial" w:cs="Arial" w:eastAsia="Arial" w:hAnsi="Arial"/>
                <w:b/>
                <w:bCs/>
                <w:sz w:val="20"/>
                <w:szCs w:val="20"/>
              </w:rPr>
              <w:t xml:space="preserve">Vídeo "O percurso da revisão e o papel de cada instância" — pauta</w:t>
            </w:r>
          </w:p>
          <w:p>
            <w:pPr>
              <w:spacing w:after="0" w:line="260"/>
              <w:jc w:val="left"/>
            </w:pPr>
            <w:r>
              <w:rPr>
                <w:rFonts w:ascii="Arial" w:cs="Arial" w:eastAsia="Arial" w:hAnsi="Arial"/>
                <w:color w:val="595959"/>
                <w:sz w:val="16"/>
                <w:szCs w:val="16"/>
              </w:rPr>
              <w:t xml:space="preserve">VIDEOS.processo.pauta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Quem faz o quê: equipe gestora, comunidade, Assembleia Escolar, SRE (análise técnica, sem caráter de aprovação), Colegiado (aprova, com quórum e ata) e DIRE (homologa e arquiva). O roteiro de oito encontros. Especificidades das escolas do Campo, Indígenas e Quilombolas e a consulta livre, prévia e informada.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20.11  </w:t>
            </w:r>
            <w:r>
              <w:rPr>
                <w:rFonts w:ascii="Arial" w:cs="Arial" w:eastAsia="Arial" w:hAnsi="Arial"/>
                <w:b/>
                <w:bCs/>
                <w:sz w:val="20"/>
                <w:szCs w:val="20"/>
              </w:rPr>
              <w:t xml:space="preserve">Vídeo "Diagnóstico: dados que a escola já tem" — título</w:t>
            </w:r>
          </w:p>
          <w:p>
            <w:pPr>
              <w:spacing w:after="0" w:line="260"/>
              <w:jc w:val="left"/>
            </w:pPr>
            <w:r>
              <w:rPr>
                <w:rFonts w:ascii="Arial" w:cs="Arial" w:eastAsia="Arial" w:hAnsi="Arial"/>
                <w:color w:val="595959"/>
                <w:sz w:val="16"/>
                <w:szCs w:val="16"/>
              </w:rPr>
              <w:t xml:space="preserve">VIDEOS.diagnostico.titulo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Diagnóstico: dados que a escola já tem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20.12  </w:t>
            </w:r>
            <w:r>
              <w:rPr>
                <w:rFonts w:ascii="Arial" w:cs="Arial" w:eastAsia="Arial" w:hAnsi="Arial"/>
                <w:b/>
                <w:bCs/>
                <w:sz w:val="20"/>
                <w:szCs w:val="20"/>
              </w:rPr>
              <w:t xml:space="preserve">Vídeo "Diagnóstico: dados que a escola já tem" — duração</w:t>
            </w:r>
          </w:p>
          <w:p>
            <w:pPr>
              <w:spacing w:after="0" w:line="260"/>
              <w:jc w:val="left"/>
            </w:pPr>
            <w:r>
              <w:rPr>
                <w:rFonts w:ascii="Arial" w:cs="Arial" w:eastAsia="Arial" w:hAnsi="Arial"/>
                <w:color w:val="595959"/>
                <w:sz w:val="16"/>
                <w:szCs w:val="16"/>
              </w:rPr>
              <w:t xml:space="preserve">VIDEOS.diagnostico.duracao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20.13  </w:t>
            </w:r>
            <w:r>
              <w:rPr>
                <w:rFonts w:ascii="Arial" w:cs="Arial" w:eastAsia="Arial" w:hAnsi="Arial"/>
                <w:b/>
                <w:bCs/>
                <w:sz w:val="20"/>
                <w:szCs w:val="20"/>
              </w:rPr>
              <w:t xml:space="preserve">Vídeo "Diagnóstico: dados que a escola já tem" — ID do YouTube</w:t>
            </w:r>
          </w:p>
          <w:p>
            <w:pPr>
              <w:spacing w:after="0" w:line="260"/>
              <w:jc w:val="left"/>
            </w:pPr>
            <w:r>
              <w:rPr>
                <w:rFonts w:ascii="Arial" w:cs="Arial" w:eastAsia="Arial" w:hAnsi="Arial"/>
                <w:color w:val="595959"/>
                <w:sz w:val="16"/>
                <w:szCs w:val="16"/>
              </w:rPr>
              <w:t xml:space="preserve">VIDEOS.diagnostico.youtube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20.14  </w:t>
            </w:r>
            <w:r>
              <w:rPr>
                <w:rFonts w:ascii="Arial" w:cs="Arial" w:eastAsia="Arial" w:hAnsi="Arial"/>
                <w:b/>
                <w:bCs/>
                <w:sz w:val="20"/>
                <w:szCs w:val="20"/>
              </w:rPr>
              <w:t xml:space="preserve">Vídeo "Diagnóstico: dados que a escola já tem" — endereço alternativo</w:t>
            </w:r>
          </w:p>
          <w:p>
            <w:pPr>
              <w:spacing w:after="0" w:line="260"/>
              <w:jc w:val="left"/>
            </w:pPr>
            <w:r>
              <w:rPr>
                <w:rFonts w:ascii="Arial" w:cs="Arial" w:eastAsia="Arial" w:hAnsi="Arial"/>
                <w:color w:val="595959"/>
                <w:sz w:val="16"/>
                <w:szCs w:val="16"/>
              </w:rPr>
              <w:t xml:space="preserve">VIDEOS.diagnostico.url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20.15  </w:t>
            </w:r>
            <w:r>
              <w:rPr>
                <w:rFonts w:ascii="Arial" w:cs="Arial" w:eastAsia="Arial" w:hAnsi="Arial"/>
                <w:b/>
                <w:bCs/>
                <w:sz w:val="20"/>
                <w:szCs w:val="20"/>
              </w:rPr>
              <w:t xml:space="preserve">Vídeo "Diagnóstico: dados que a escola já tem" — pauta</w:t>
            </w:r>
          </w:p>
          <w:p>
            <w:pPr>
              <w:spacing w:after="0" w:line="260"/>
              <w:jc w:val="left"/>
            </w:pPr>
            <w:r>
              <w:rPr>
                <w:rFonts w:ascii="Arial" w:cs="Arial" w:eastAsia="Arial" w:hAnsi="Arial"/>
                <w:color w:val="595959"/>
                <w:sz w:val="16"/>
                <w:szCs w:val="16"/>
              </w:rPr>
              <w:t xml:space="preserve">VIDEOS.diagnostico.pauta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Onde estão os dados (sistema de gestão, avaliações estaduais e nacionais, clima escolar, atas). Como ler taxas de rendimento e distorção idade/ano. Diagnóstico genérico versus diagnóstico que sustenta decisões — os dois exemplos comentados. Como um resultado de clima escolar vira 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20.16  </w:t>
            </w:r>
            <w:r>
              <w:rPr>
                <w:rFonts w:ascii="Arial" w:cs="Arial" w:eastAsia="Arial" w:hAnsi="Arial"/>
                <w:b/>
                <w:bCs/>
                <w:sz w:val="20"/>
                <w:szCs w:val="20"/>
              </w:rPr>
              <w:t xml:space="preserve">Vídeo "Marco referencial: princípios, missão e objetivos" — título</w:t>
            </w:r>
          </w:p>
          <w:p>
            <w:pPr>
              <w:spacing w:after="0" w:line="260"/>
              <w:jc w:val="left"/>
            </w:pPr>
            <w:r>
              <w:rPr>
                <w:rFonts w:ascii="Arial" w:cs="Arial" w:eastAsia="Arial" w:hAnsi="Arial"/>
                <w:color w:val="595959"/>
                <w:sz w:val="16"/>
                <w:szCs w:val="16"/>
              </w:rPr>
              <w:t xml:space="preserve">VIDEOS.marco.titulo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Marco referencial: princípios, missão e objetivos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20.17  </w:t>
            </w:r>
            <w:r>
              <w:rPr>
                <w:rFonts w:ascii="Arial" w:cs="Arial" w:eastAsia="Arial" w:hAnsi="Arial"/>
                <w:b/>
                <w:bCs/>
                <w:sz w:val="20"/>
                <w:szCs w:val="20"/>
              </w:rPr>
              <w:t xml:space="preserve">Vídeo "Marco referencial: princípios, missão e objetivos" — duração</w:t>
            </w:r>
          </w:p>
          <w:p>
            <w:pPr>
              <w:spacing w:after="0" w:line="260"/>
              <w:jc w:val="left"/>
            </w:pPr>
            <w:r>
              <w:rPr>
                <w:rFonts w:ascii="Arial" w:cs="Arial" w:eastAsia="Arial" w:hAnsi="Arial"/>
                <w:color w:val="595959"/>
                <w:sz w:val="16"/>
                <w:szCs w:val="16"/>
              </w:rPr>
              <w:t xml:space="preserve">VIDEOS.marco.duracao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7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20.18  </w:t>
            </w:r>
            <w:r>
              <w:rPr>
                <w:rFonts w:ascii="Arial" w:cs="Arial" w:eastAsia="Arial" w:hAnsi="Arial"/>
                <w:b/>
                <w:bCs/>
                <w:sz w:val="20"/>
                <w:szCs w:val="20"/>
              </w:rPr>
              <w:t xml:space="preserve">Vídeo "Marco referencial: princípios, missão e objetivos" — ID do YouTube</w:t>
            </w:r>
          </w:p>
          <w:p>
            <w:pPr>
              <w:spacing w:after="0" w:line="260"/>
              <w:jc w:val="left"/>
            </w:pPr>
            <w:r>
              <w:rPr>
                <w:rFonts w:ascii="Arial" w:cs="Arial" w:eastAsia="Arial" w:hAnsi="Arial"/>
                <w:color w:val="595959"/>
                <w:sz w:val="16"/>
                <w:szCs w:val="16"/>
              </w:rPr>
              <w:t xml:space="preserve">VIDEOS.marco.youtube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20.19  </w:t>
            </w:r>
            <w:r>
              <w:rPr>
                <w:rFonts w:ascii="Arial" w:cs="Arial" w:eastAsia="Arial" w:hAnsi="Arial"/>
                <w:b/>
                <w:bCs/>
                <w:sz w:val="20"/>
                <w:szCs w:val="20"/>
              </w:rPr>
              <w:t xml:space="preserve">Vídeo "Marco referencial: princípios, missão e objetivos" — endereço alternativo</w:t>
            </w:r>
          </w:p>
          <w:p>
            <w:pPr>
              <w:spacing w:after="0" w:line="260"/>
              <w:jc w:val="left"/>
            </w:pPr>
            <w:r>
              <w:rPr>
                <w:rFonts w:ascii="Arial" w:cs="Arial" w:eastAsia="Arial" w:hAnsi="Arial"/>
                <w:color w:val="595959"/>
                <w:sz w:val="16"/>
                <w:szCs w:val="16"/>
              </w:rPr>
              <w:t xml:space="preserve">VIDEOS.marco.url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20.20  </w:t>
            </w:r>
            <w:r>
              <w:rPr>
                <w:rFonts w:ascii="Arial" w:cs="Arial" w:eastAsia="Arial" w:hAnsi="Arial"/>
                <w:b/>
                <w:bCs/>
                <w:sz w:val="20"/>
                <w:szCs w:val="20"/>
              </w:rPr>
              <w:t xml:space="preserve">Vídeo "Marco referencial: princípios, missão e objetivos" — pauta</w:t>
            </w:r>
          </w:p>
          <w:p>
            <w:pPr>
              <w:spacing w:after="0" w:line="260"/>
              <w:jc w:val="left"/>
            </w:pPr>
            <w:r>
              <w:rPr>
                <w:rFonts w:ascii="Arial" w:cs="Arial" w:eastAsia="Arial" w:hAnsi="Arial"/>
                <w:color w:val="595959"/>
                <w:sz w:val="16"/>
                <w:szCs w:val="16"/>
              </w:rPr>
              <w:t xml:space="preserve">VIDEOS.marco.pauta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 como critério de decisão, não adjetivo. O teste da missão que serve para qualquer escola. Objetivo verificável: indicador, ponto de partida, valor pretendido, prazo, meio e monitoramento. Como ligar cada alerta do diagnóstico a um objetivo específico.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20.21  </w:t>
            </w:r>
            <w:r>
              <w:rPr>
                <w:rFonts w:ascii="Arial" w:cs="Arial" w:eastAsia="Arial" w:hAnsi="Arial"/>
                <w:b/>
                <w:bCs/>
                <w:sz w:val="20"/>
                <w:szCs w:val="20"/>
              </w:rPr>
              <w:t xml:space="preserve">Vídeo "As etapas da Educação Básica e suas transições" — título</w:t>
            </w:r>
          </w:p>
          <w:p>
            <w:pPr>
              <w:spacing w:after="0" w:line="260"/>
              <w:jc w:val="left"/>
            </w:pPr>
            <w:r>
              <w:rPr>
                <w:rFonts w:ascii="Arial" w:cs="Arial" w:eastAsia="Arial" w:hAnsi="Arial"/>
                <w:color w:val="595959"/>
                <w:sz w:val="16"/>
                <w:szCs w:val="16"/>
              </w:rPr>
              <w:t xml:space="preserve">VIDEOS.etapas.titulo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 etapas da Educação Básica e suas transições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20.22  </w:t>
            </w:r>
            <w:r>
              <w:rPr>
                <w:rFonts w:ascii="Arial" w:cs="Arial" w:eastAsia="Arial" w:hAnsi="Arial"/>
                <w:b/>
                <w:bCs/>
                <w:sz w:val="20"/>
                <w:szCs w:val="20"/>
              </w:rPr>
              <w:t xml:space="preserve">Vídeo "As etapas da Educação Básica e suas transições" — duração</w:t>
            </w:r>
          </w:p>
          <w:p>
            <w:pPr>
              <w:spacing w:after="0" w:line="260"/>
              <w:jc w:val="left"/>
            </w:pPr>
            <w:r>
              <w:rPr>
                <w:rFonts w:ascii="Arial" w:cs="Arial" w:eastAsia="Arial" w:hAnsi="Arial"/>
                <w:color w:val="595959"/>
                <w:sz w:val="16"/>
                <w:szCs w:val="16"/>
              </w:rPr>
              <w:t xml:space="preserve">VIDEOS.etapas.duracao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20.23  </w:t>
            </w:r>
            <w:r>
              <w:rPr>
                <w:rFonts w:ascii="Arial" w:cs="Arial" w:eastAsia="Arial" w:hAnsi="Arial"/>
                <w:b/>
                <w:bCs/>
                <w:sz w:val="20"/>
                <w:szCs w:val="20"/>
              </w:rPr>
              <w:t xml:space="preserve">Vídeo "As etapas da Educação Básica e suas transições" — ID do YouTube</w:t>
            </w:r>
          </w:p>
          <w:p>
            <w:pPr>
              <w:spacing w:after="0" w:line="260"/>
              <w:jc w:val="left"/>
            </w:pPr>
            <w:r>
              <w:rPr>
                <w:rFonts w:ascii="Arial" w:cs="Arial" w:eastAsia="Arial" w:hAnsi="Arial"/>
                <w:color w:val="595959"/>
                <w:sz w:val="16"/>
                <w:szCs w:val="16"/>
              </w:rPr>
              <w:t xml:space="preserve">VIDEOS.etapas.youtube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20.24  </w:t>
            </w:r>
            <w:r>
              <w:rPr>
                <w:rFonts w:ascii="Arial" w:cs="Arial" w:eastAsia="Arial" w:hAnsi="Arial"/>
                <w:b/>
                <w:bCs/>
                <w:sz w:val="20"/>
                <w:szCs w:val="20"/>
              </w:rPr>
              <w:t xml:space="preserve">Vídeo "As etapas da Educação Básica e suas transições" — endereço alternativo</w:t>
            </w:r>
          </w:p>
          <w:p>
            <w:pPr>
              <w:spacing w:after="0" w:line="260"/>
              <w:jc w:val="left"/>
            </w:pPr>
            <w:r>
              <w:rPr>
                <w:rFonts w:ascii="Arial" w:cs="Arial" w:eastAsia="Arial" w:hAnsi="Arial"/>
                <w:color w:val="595959"/>
                <w:sz w:val="16"/>
                <w:szCs w:val="16"/>
              </w:rPr>
              <w:t xml:space="preserve">VIDEOS.etapas.url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20.25  </w:t>
            </w:r>
            <w:r>
              <w:rPr>
                <w:rFonts w:ascii="Arial" w:cs="Arial" w:eastAsia="Arial" w:hAnsi="Arial"/>
                <w:b/>
                <w:bCs/>
                <w:sz w:val="20"/>
                <w:szCs w:val="20"/>
              </w:rPr>
              <w:t xml:space="preserve">Vídeo "As etapas da Educação Básica e suas transições" — pauta</w:t>
            </w:r>
          </w:p>
          <w:p>
            <w:pPr>
              <w:spacing w:after="0" w:line="260"/>
              <w:jc w:val="left"/>
            </w:pPr>
            <w:r>
              <w:rPr>
                <w:rFonts w:ascii="Arial" w:cs="Arial" w:eastAsia="Arial" w:hAnsi="Arial"/>
                <w:color w:val="595959"/>
                <w:sz w:val="16"/>
                <w:szCs w:val="16"/>
              </w:rPr>
              <w:t xml:space="preserve">VIDEOS.etapas.pauta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Finalidade de cada etapa segundo a LDB e a Resolução SEE nº [nº a publicar], de 2026. As três transições críticas (EI→EF, 5º→6º, 9º→EM) e o que a norma pede em cada uma. Recomposição das aprendizagens como ação contínua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20.26  </w:t>
            </w:r>
            <w:r>
              <w:rPr>
                <w:rFonts w:ascii="Arial" w:cs="Arial" w:eastAsia="Arial" w:hAnsi="Arial"/>
                <w:b/>
                <w:bCs/>
                <w:sz w:val="20"/>
                <w:szCs w:val="20"/>
              </w:rPr>
              <w:t xml:space="preserve">Vídeo "O que cada etapa marcada exige do documento" — título</w:t>
            </w:r>
          </w:p>
          <w:p>
            <w:pPr>
              <w:spacing w:after="0" w:line="260"/>
              <w:jc w:val="left"/>
            </w:pPr>
            <w:r>
              <w:rPr>
                <w:rFonts w:ascii="Arial" w:cs="Arial" w:eastAsia="Arial" w:hAnsi="Arial"/>
                <w:color w:val="595959"/>
                <w:sz w:val="16"/>
                <w:szCs w:val="16"/>
              </w:rPr>
              <w:t xml:space="preserve">VIDEOS.etapasAprof.titulo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cada etapa marcada exige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20.27  </w:t>
            </w:r>
            <w:r>
              <w:rPr>
                <w:rFonts w:ascii="Arial" w:cs="Arial" w:eastAsia="Arial" w:hAnsi="Arial"/>
                <w:b/>
                <w:bCs/>
                <w:sz w:val="20"/>
                <w:szCs w:val="20"/>
              </w:rPr>
              <w:t xml:space="preserve">Vídeo "O que cada etapa marcada exige do documento" — duração</w:t>
            </w:r>
          </w:p>
          <w:p>
            <w:pPr>
              <w:spacing w:after="0" w:line="260"/>
              <w:jc w:val="left"/>
            </w:pPr>
            <w:r>
              <w:rPr>
                <w:rFonts w:ascii="Arial" w:cs="Arial" w:eastAsia="Arial" w:hAnsi="Arial"/>
                <w:color w:val="595959"/>
                <w:sz w:val="16"/>
                <w:szCs w:val="16"/>
              </w:rPr>
              <w:t xml:space="preserve">VIDEOS.etapasAprof.duracao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7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20.28  </w:t>
            </w:r>
            <w:r>
              <w:rPr>
                <w:rFonts w:ascii="Arial" w:cs="Arial" w:eastAsia="Arial" w:hAnsi="Arial"/>
                <w:b/>
                <w:bCs/>
                <w:sz w:val="20"/>
                <w:szCs w:val="20"/>
              </w:rPr>
              <w:t xml:space="preserve">Vídeo "O que cada etapa marcada exige do documento" — ID do YouTube</w:t>
            </w:r>
          </w:p>
          <w:p>
            <w:pPr>
              <w:spacing w:after="0" w:line="260"/>
              <w:jc w:val="left"/>
            </w:pPr>
            <w:r>
              <w:rPr>
                <w:rFonts w:ascii="Arial" w:cs="Arial" w:eastAsia="Arial" w:hAnsi="Arial"/>
                <w:color w:val="595959"/>
                <w:sz w:val="16"/>
                <w:szCs w:val="16"/>
              </w:rPr>
              <w:t xml:space="preserve">VIDEOS.etapasAprof.youtube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20.29  </w:t>
            </w:r>
            <w:r>
              <w:rPr>
                <w:rFonts w:ascii="Arial" w:cs="Arial" w:eastAsia="Arial" w:hAnsi="Arial"/>
                <w:b/>
                <w:bCs/>
                <w:sz w:val="20"/>
                <w:szCs w:val="20"/>
              </w:rPr>
              <w:t xml:space="preserve">Vídeo "O que cada etapa marcada exige do documento" — endereço alternativo</w:t>
            </w:r>
          </w:p>
          <w:p>
            <w:pPr>
              <w:spacing w:after="0" w:line="260"/>
              <w:jc w:val="left"/>
            </w:pPr>
            <w:r>
              <w:rPr>
                <w:rFonts w:ascii="Arial" w:cs="Arial" w:eastAsia="Arial" w:hAnsi="Arial"/>
                <w:color w:val="595959"/>
                <w:sz w:val="16"/>
                <w:szCs w:val="16"/>
              </w:rPr>
              <w:t xml:space="preserve">VIDEOS.etapasAprof.url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20.30  </w:t>
            </w:r>
            <w:r>
              <w:rPr>
                <w:rFonts w:ascii="Arial" w:cs="Arial" w:eastAsia="Arial" w:hAnsi="Arial"/>
                <w:b/>
                <w:bCs/>
                <w:sz w:val="20"/>
                <w:szCs w:val="20"/>
              </w:rPr>
              <w:t xml:space="preserve">Vídeo "O que cada etapa marcada exige do documento" — pauta</w:t>
            </w:r>
          </w:p>
          <w:p>
            <w:pPr>
              <w:spacing w:after="0" w:line="260"/>
              <w:jc w:val="left"/>
            </w:pPr>
            <w:r>
              <w:rPr>
                <w:rFonts w:ascii="Arial" w:cs="Arial" w:eastAsia="Arial" w:hAnsi="Arial"/>
                <w:color w:val="595959"/>
                <w:sz w:val="16"/>
                <w:szCs w:val="16"/>
              </w:rPr>
              <w:t xml:space="preserve">VIDEOS.etapasAprof.pauta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Para cada etapa: o texto-base que entra no documento e o que a escola precisa acrescentar com voz própria. Exemplo comentado de descrição de acolhimento no 6º ano. Como escrever a subseção 6.1 sem repetir a norma.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20.31  </w:t>
            </w:r>
            <w:r>
              <w:rPr>
                <w:rFonts w:ascii="Arial" w:cs="Arial" w:eastAsia="Arial" w:hAnsi="Arial"/>
                <w:b/>
                <w:bCs/>
                <w:sz w:val="20"/>
                <w:szCs w:val="20"/>
              </w:rPr>
              <w:t xml:space="preserve">Vídeo "Modalidades e formas de oferta em Minas Gerais" — título</w:t>
            </w:r>
          </w:p>
          <w:p>
            <w:pPr>
              <w:spacing w:after="0" w:line="260"/>
              <w:jc w:val="left"/>
            </w:pPr>
            <w:r>
              <w:rPr>
                <w:rFonts w:ascii="Arial" w:cs="Arial" w:eastAsia="Arial" w:hAnsi="Arial"/>
                <w:color w:val="595959"/>
                <w:sz w:val="16"/>
                <w:szCs w:val="16"/>
              </w:rPr>
              <w:t xml:space="preserve">VIDEOS.modalidades.titulo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Modalidades e formas de oferta em Minas Gerais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20.32  </w:t>
            </w:r>
            <w:r>
              <w:rPr>
                <w:rFonts w:ascii="Arial" w:cs="Arial" w:eastAsia="Arial" w:hAnsi="Arial"/>
                <w:b/>
                <w:bCs/>
                <w:sz w:val="20"/>
                <w:szCs w:val="20"/>
              </w:rPr>
              <w:t xml:space="preserve">Vídeo "Modalidades e formas de oferta em Minas Gerais" — duração</w:t>
            </w:r>
          </w:p>
          <w:p>
            <w:pPr>
              <w:spacing w:after="0" w:line="260"/>
              <w:jc w:val="left"/>
            </w:pPr>
            <w:r>
              <w:rPr>
                <w:rFonts w:ascii="Arial" w:cs="Arial" w:eastAsia="Arial" w:hAnsi="Arial"/>
                <w:color w:val="595959"/>
                <w:sz w:val="16"/>
                <w:szCs w:val="16"/>
              </w:rPr>
              <w:t xml:space="preserve">VIDEOS.modalidades.duracao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20.33  </w:t>
            </w:r>
            <w:r>
              <w:rPr>
                <w:rFonts w:ascii="Arial" w:cs="Arial" w:eastAsia="Arial" w:hAnsi="Arial"/>
                <w:b/>
                <w:bCs/>
                <w:sz w:val="20"/>
                <w:szCs w:val="20"/>
              </w:rPr>
              <w:t xml:space="preserve">Vídeo "Modalidades e formas de oferta em Minas Gerais" — ID do YouTube</w:t>
            </w:r>
          </w:p>
          <w:p>
            <w:pPr>
              <w:spacing w:after="0" w:line="260"/>
              <w:jc w:val="left"/>
            </w:pPr>
            <w:r>
              <w:rPr>
                <w:rFonts w:ascii="Arial" w:cs="Arial" w:eastAsia="Arial" w:hAnsi="Arial"/>
                <w:color w:val="595959"/>
                <w:sz w:val="16"/>
                <w:szCs w:val="16"/>
              </w:rPr>
              <w:t xml:space="preserve">VIDEOS.modalidades.youtube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20.34  </w:t>
            </w:r>
            <w:r>
              <w:rPr>
                <w:rFonts w:ascii="Arial" w:cs="Arial" w:eastAsia="Arial" w:hAnsi="Arial"/>
                <w:b/>
                <w:bCs/>
                <w:sz w:val="20"/>
                <w:szCs w:val="20"/>
              </w:rPr>
              <w:t xml:space="preserve">Vídeo "Modalidades e formas de oferta em Minas Gerais" — endereço alternativo</w:t>
            </w:r>
          </w:p>
          <w:p>
            <w:pPr>
              <w:spacing w:after="0" w:line="260"/>
              <w:jc w:val="left"/>
            </w:pPr>
            <w:r>
              <w:rPr>
                <w:rFonts w:ascii="Arial" w:cs="Arial" w:eastAsia="Arial" w:hAnsi="Arial"/>
                <w:color w:val="595959"/>
                <w:sz w:val="16"/>
                <w:szCs w:val="16"/>
              </w:rPr>
              <w:t xml:space="preserve">VIDEOS.modalidades.url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20.35  </w:t>
            </w:r>
            <w:r>
              <w:rPr>
                <w:rFonts w:ascii="Arial" w:cs="Arial" w:eastAsia="Arial" w:hAnsi="Arial"/>
                <w:b/>
                <w:bCs/>
                <w:sz w:val="20"/>
                <w:szCs w:val="20"/>
              </w:rPr>
              <w:t xml:space="preserve">Vídeo "Modalidades e formas de oferta em Minas Gerais" — pauta</w:t>
            </w:r>
          </w:p>
          <w:p>
            <w:pPr>
              <w:spacing w:after="0" w:line="260"/>
              <w:jc w:val="left"/>
            </w:pPr>
            <w:r>
              <w:rPr>
                <w:rFonts w:ascii="Arial" w:cs="Arial" w:eastAsia="Arial" w:hAnsi="Arial"/>
                <w:color w:val="595959"/>
                <w:sz w:val="16"/>
                <w:szCs w:val="16"/>
              </w:rPr>
              <w:t xml:space="preserve">VIDEOS.modalidades.pauta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 versus modalidade. Panorama das ofertas da rede: tempo integral (EFTI e EMTI), EPT, Educação Especial, Bilíngue de Surdos, Campo, Indígena, Quilombola, EJA, CESEC, prisional e socioeducativa. As indicações obrigatórias (carga horária, tipo de oferta, cursos). O risco de marcar o que não existe.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20.36  </w:t>
            </w:r>
            <w:r>
              <w:rPr>
                <w:rFonts w:ascii="Arial" w:cs="Arial" w:eastAsia="Arial" w:hAnsi="Arial"/>
                <w:b/>
                <w:bCs/>
                <w:sz w:val="20"/>
                <w:szCs w:val="20"/>
              </w:rPr>
              <w:t xml:space="preserve">Vídeo "O que cada modalidade exige do documento" — título</w:t>
            </w:r>
          </w:p>
          <w:p>
            <w:pPr>
              <w:spacing w:after="0" w:line="260"/>
              <w:jc w:val="left"/>
            </w:pPr>
            <w:r>
              <w:rPr>
                <w:rFonts w:ascii="Arial" w:cs="Arial" w:eastAsia="Arial" w:hAnsi="Arial"/>
                <w:color w:val="595959"/>
                <w:sz w:val="16"/>
                <w:szCs w:val="16"/>
              </w:rPr>
              <w:t xml:space="preserve">VIDEOS.modAprof.titulo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que cada modalidade exige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20.37  </w:t>
            </w:r>
            <w:r>
              <w:rPr>
                <w:rFonts w:ascii="Arial" w:cs="Arial" w:eastAsia="Arial" w:hAnsi="Arial"/>
                <w:b/>
                <w:bCs/>
                <w:sz w:val="20"/>
                <w:szCs w:val="20"/>
              </w:rPr>
              <w:t xml:space="preserve">Vídeo "O que cada modalidade exige do documento" — duração</w:t>
            </w:r>
          </w:p>
          <w:p>
            <w:pPr>
              <w:spacing w:after="0" w:line="260"/>
              <w:jc w:val="left"/>
            </w:pPr>
            <w:r>
              <w:rPr>
                <w:rFonts w:ascii="Arial" w:cs="Arial" w:eastAsia="Arial" w:hAnsi="Arial"/>
                <w:color w:val="595959"/>
                <w:sz w:val="16"/>
                <w:szCs w:val="16"/>
              </w:rPr>
              <w:t xml:space="preserve">VIDEOS.modAprof.duracao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20.38  </w:t>
            </w:r>
            <w:r>
              <w:rPr>
                <w:rFonts w:ascii="Arial" w:cs="Arial" w:eastAsia="Arial" w:hAnsi="Arial"/>
                <w:b/>
                <w:bCs/>
                <w:sz w:val="20"/>
                <w:szCs w:val="20"/>
              </w:rPr>
              <w:t xml:space="preserve">Vídeo "O que cada modalidade exige do documento" — ID do YouTube</w:t>
            </w:r>
          </w:p>
          <w:p>
            <w:pPr>
              <w:spacing w:after="0" w:line="260"/>
              <w:jc w:val="left"/>
            </w:pPr>
            <w:r>
              <w:rPr>
                <w:rFonts w:ascii="Arial" w:cs="Arial" w:eastAsia="Arial" w:hAnsi="Arial"/>
                <w:color w:val="595959"/>
                <w:sz w:val="16"/>
                <w:szCs w:val="16"/>
              </w:rPr>
              <w:t xml:space="preserve">VIDEOS.modAprof.youtube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20.39  </w:t>
            </w:r>
            <w:r>
              <w:rPr>
                <w:rFonts w:ascii="Arial" w:cs="Arial" w:eastAsia="Arial" w:hAnsi="Arial"/>
                <w:b/>
                <w:bCs/>
                <w:sz w:val="20"/>
                <w:szCs w:val="20"/>
              </w:rPr>
              <w:t xml:space="preserve">Vídeo "O que cada modalidade exige do documento" — endereço alternativo</w:t>
            </w:r>
          </w:p>
          <w:p>
            <w:pPr>
              <w:spacing w:after="0" w:line="260"/>
              <w:jc w:val="left"/>
            </w:pPr>
            <w:r>
              <w:rPr>
                <w:rFonts w:ascii="Arial" w:cs="Arial" w:eastAsia="Arial" w:hAnsi="Arial"/>
                <w:color w:val="595959"/>
                <w:sz w:val="16"/>
                <w:szCs w:val="16"/>
              </w:rPr>
              <w:t xml:space="preserve">VIDEOS.modAprof.url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20.40  </w:t>
            </w:r>
            <w:r>
              <w:rPr>
                <w:rFonts w:ascii="Arial" w:cs="Arial" w:eastAsia="Arial" w:hAnsi="Arial"/>
                <w:b/>
                <w:bCs/>
                <w:sz w:val="20"/>
                <w:szCs w:val="20"/>
              </w:rPr>
              <w:t xml:space="preserve">Vídeo "O que cada modalidade exige do documento" — pauta</w:t>
            </w:r>
          </w:p>
          <w:p>
            <w:pPr>
              <w:spacing w:after="0" w:line="260"/>
              <w:jc w:val="left"/>
            </w:pPr>
            <w:r>
              <w:rPr>
                <w:rFonts w:ascii="Arial" w:cs="Arial" w:eastAsia="Arial" w:hAnsi="Arial"/>
                <w:color w:val="595959"/>
                <w:sz w:val="16"/>
                <w:szCs w:val="16"/>
              </w:rPr>
              <w:t xml:space="preserve">VIDEOS.modAprof.pauta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Aprofundamento por modalidade, com destaque para EJA (perfil do estudante trabalhador, evasão, aproveitamento de estudos) e para a construção comunitária nas escolas do Campo, Indígenas e Quilombolas. Exemplo comentado de subseção 6.2.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20.41  </w:t>
            </w:r>
            <w:r>
              <w:rPr>
                <w:rFonts w:ascii="Arial" w:cs="Arial" w:eastAsia="Arial" w:hAnsi="Arial"/>
                <w:b/>
                <w:bCs/>
                <w:sz w:val="20"/>
                <w:szCs w:val="20"/>
              </w:rPr>
              <w:t xml:space="preserve">Vídeo "Organização curricular: BNCC, CRMG e integração" — título</w:t>
            </w:r>
          </w:p>
          <w:p>
            <w:pPr>
              <w:spacing w:after="0" w:line="260"/>
              <w:jc w:val="left"/>
            </w:pPr>
            <w:r>
              <w:rPr>
                <w:rFonts w:ascii="Arial" w:cs="Arial" w:eastAsia="Arial" w:hAnsi="Arial"/>
                <w:color w:val="595959"/>
                <w:sz w:val="16"/>
                <w:szCs w:val="16"/>
              </w:rPr>
              <w:t xml:space="preserve">VIDEOS.curriculo.titulo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curricular: BNCC, CRMG e integração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20.42  </w:t>
            </w:r>
            <w:r>
              <w:rPr>
                <w:rFonts w:ascii="Arial" w:cs="Arial" w:eastAsia="Arial" w:hAnsi="Arial"/>
                <w:b/>
                <w:bCs/>
                <w:sz w:val="20"/>
                <w:szCs w:val="20"/>
              </w:rPr>
              <w:t xml:space="preserve">Vídeo "Organização curricular: BNCC, CRMG e integração" — duração</w:t>
            </w:r>
          </w:p>
          <w:p>
            <w:pPr>
              <w:spacing w:after="0" w:line="260"/>
              <w:jc w:val="left"/>
            </w:pPr>
            <w:r>
              <w:rPr>
                <w:rFonts w:ascii="Arial" w:cs="Arial" w:eastAsia="Arial" w:hAnsi="Arial"/>
                <w:color w:val="595959"/>
                <w:sz w:val="16"/>
                <w:szCs w:val="16"/>
              </w:rPr>
              <w:t xml:space="preserve">VIDEOS.curriculo.duracao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20.43  </w:t>
            </w:r>
            <w:r>
              <w:rPr>
                <w:rFonts w:ascii="Arial" w:cs="Arial" w:eastAsia="Arial" w:hAnsi="Arial"/>
                <w:b/>
                <w:bCs/>
                <w:sz w:val="20"/>
                <w:szCs w:val="20"/>
              </w:rPr>
              <w:t xml:space="preserve">Vídeo "Organização curricular: BNCC, CRMG e integração" — ID do YouTube</w:t>
            </w:r>
          </w:p>
          <w:p>
            <w:pPr>
              <w:spacing w:after="0" w:line="260"/>
              <w:jc w:val="left"/>
            </w:pPr>
            <w:r>
              <w:rPr>
                <w:rFonts w:ascii="Arial" w:cs="Arial" w:eastAsia="Arial" w:hAnsi="Arial"/>
                <w:color w:val="595959"/>
                <w:sz w:val="16"/>
                <w:szCs w:val="16"/>
              </w:rPr>
              <w:t xml:space="preserve">VIDEOS.curriculo.youtube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20.44  </w:t>
            </w:r>
            <w:r>
              <w:rPr>
                <w:rFonts w:ascii="Arial" w:cs="Arial" w:eastAsia="Arial" w:hAnsi="Arial"/>
                <w:b/>
                <w:bCs/>
                <w:sz w:val="20"/>
                <w:szCs w:val="20"/>
              </w:rPr>
              <w:t xml:space="preserve">Vídeo "Organização curricular: BNCC, CRMG e integração" — endereço alternativo</w:t>
            </w:r>
          </w:p>
          <w:p>
            <w:pPr>
              <w:spacing w:after="0" w:line="260"/>
              <w:jc w:val="left"/>
            </w:pPr>
            <w:r>
              <w:rPr>
                <w:rFonts w:ascii="Arial" w:cs="Arial" w:eastAsia="Arial" w:hAnsi="Arial"/>
                <w:color w:val="595959"/>
                <w:sz w:val="16"/>
                <w:szCs w:val="16"/>
              </w:rPr>
              <w:t xml:space="preserve">VIDEOS.curriculo.url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20.45  </w:t>
            </w:r>
            <w:r>
              <w:rPr>
                <w:rFonts w:ascii="Arial" w:cs="Arial" w:eastAsia="Arial" w:hAnsi="Arial"/>
                <w:b/>
                <w:bCs/>
                <w:sz w:val="20"/>
                <w:szCs w:val="20"/>
              </w:rPr>
              <w:t xml:space="preserve">Vídeo "Organização curricular: BNCC, CRMG e integração" — pauta</w:t>
            </w:r>
          </w:p>
          <w:p>
            <w:pPr>
              <w:spacing w:after="0" w:line="260"/>
              <w:jc w:val="left"/>
            </w:pPr>
            <w:r>
              <w:rPr>
                <w:rFonts w:ascii="Arial" w:cs="Arial" w:eastAsia="Arial" w:hAnsi="Arial"/>
                <w:color w:val="595959"/>
                <w:sz w:val="16"/>
                <w:szCs w:val="16"/>
              </w:rPr>
              <w:t xml:space="preserve">VIDEOS.curriculo.pauta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Base comum e parte diversificada como um só planejamento. CRMG (Res. CEE/MG nº 481/2021) e Resolução SEE nº [nº a publicar], de 2026. Tempos de planejamento coletivo. Temas contemporâneos transversais: o que é obrigatório por lei. Metodologia não é lista de adjetivos: onde, com quem e com que intenção.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20.46  </w:t>
            </w:r>
            <w:r>
              <w:rPr>
                <w:rFonts w:ascii="Arial" w:cs="Arial" w:eastAsia="Arial" w:hAnsi="Arial"/>
                <w:b/>
                <w:bCs/>
                <w:sz w:val="20"/>
                <w:szCs w:val="20"/>
              </w:rPr>
              <w:t xml:space="preserve">Vídeo "Avaliação, recuperação e recomposição das aprendizagens" — título</w:t>
            </w:r>
          </w:p>
          <w:p>
            <w:pPr>
              <w:spacing w:after="0" w:line="260"/>
              <w:jc w:val="left"/>
            </w:pPr>
            <w:r>
              <w:rPr>
                <w:rFonts w:ascii="Arial" w:cs="Arial" w:eastAsia="Arial" w:hAnsi="Arial"/>
                <w:color w:val="595959"/>
                <w:sz w:val="16"/>
                <w:szCs w:val="16"/>
              </w:rPr>
              <w:t xml:space="preserve">VIDEOS.avaliacao.titulo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recuperação e recomposição das aprendizagens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20.47  </w:t>
            </w:r>
            <w:r>
              <w:rPr>
                <w:rFonts w:ascii="Arial" w:cs="Arial" w:eastAsia="Arial" w:hAnsi="Arial"/>
                <w:b/>
                <w:bCs/>
                <w:sz w:val="20"/>
                <w:szCs w:val="20"/>
              </w:rPr>
              <w:t xml:space="preserve">Vídeo "Avaliação, recuperação e recomposição das aprendizagens" — duração</w:t>
            </w:r>
          </w:p>
          <w:p>
            <w:pPr>
              <w:spacing w:after="0" w:line="260"/>
              <w:jc w:val="left"/>
            </w:pPr>
            <w:r>
              <w:rPr>
                <w:rFonts w:ascii="Arial" w:cs="Arial" w:eastAsia="Arial" w:hAnsi="Arial"/>
                <w:color w:val="595959"/>
                <w:sz w:val="16"/>
                <w:szCs w:val="16"/>
              </w:rPr>
              <w:t xml:space="preserve">VIDEOS.avaliacao.duracao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20.48  </w:t>
            </w:r>
            <w:r>
              <w:rPr>
                <w:rFonts w:ascii="Arial" w:cs="Arial" w:eastAsia="Arial" w:hAnsi="Arial"/>
                <w:b/>
                <w:bCs/>
                <w:sz w:val="20"/>
                <w:szCs w:val="20"/>
              </w:rPr>
              <w:t xml:space="preserve">Vídeo "Avaliação, recuperação e recomposição das aprendizagens" — ID do YouTube</w:t>
            </w:r>
          </w:p>
          <w:p>
            <w:pPr>
              <w:spacing w:after="0" w:line="260"/>
              <w:jc w:val="left"/>
            </w:pPr>
            <w:r>
              <w:rPr>
                <w:rFonts w:ascii="Arial" w:cs="Arial" w:eastAsia="Arial" w:hAnsi="Arial"/>
                <w:color w:val="595959"/>
                <w:sz w:val="16"/>
                <w:szCs w:val="16"/>
              </w:rPr>
              <w:t xml:space="preserve">VIDEOS.avaliacao.youtube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20.49  </w:t>
            </w:r>
            <w:r>
              <w:rPr>
                <w:rFonts w:ascii="Arial" w:cs="Arial" w:eastAsia="Arial" w:hAnsi="Arial"/>
                <w:b/>
                <w:bCs/>
                <w:sz w:val="20"/>
                <w:szCs w:val="20"/>
              </w:rPr>
              <w:t xml:space="preserve">Vídeo "Avaliação, recuperação e recomposição das aprendizagens" — endereço alternativo</w:t>
            </w:r>
          </w:p>
          <w:p>
            <w:pPr>
              <w:spacing w:after="0" w:line="260"/>
              <w:jc w:val="left"/>
            </w:pPr>
            <w:r>
              <w:rPr>
                <w:rFonts w:ascii="Arial" w:cs="Arial" w:eastAsia="Arial" w:hAnsi="Arial"/>
                <w:color w:val="595959"/>
                <w:sz w:val="16"/>
                <w:szCs w:val="16"/>
              </w:rPr>
              <w:t xml:space="preserve">VIDEOS.avaliacao.url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20.50  </w:t>
            </w:r>
            <w:r>
              <w:rPr>
                <w:rFonts w:ascii="Arial" w:cs="Arial" w:eastAsia="Arial" w:hAnsi="Arial"/>
                <w:b/>
                <w:bCs/>
                <w:sz w:val="20"/>
                <w:szCs w:val="20"/>
              </w:rPr>
              <w:t xml:space="preserve">Vídeo "Avaliação, recuperação e recomposição das aprendizagens" — pauta</w:t>
            </w:r>
          </w:p>
          <w:p>
            <w:pPr>
              <w:spacing w:after="0" w:line="260"/>
              <w:jc w:val="left"/>
            </w:pPr>
            <w:r>
              <w:rPr>
                <w:rFonts w:ascii="Arial" w:cs="Arial" w:eastAsia="Arial" w:hAnsi="Arial"/>
                <w:color w:val="595959"/>
                <w:sz w:val="16"/>
                <w:szCs w:val="16"/>
              </w:rPr>
              <w:t xml:space="preserve">VIDEOS.avaliacao.pauta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diagnóstica, formativa, contínua e processual. As regras operacionais da rede (trimestres, pontuação, aprovação, comunicação dos resultados, Conselho de Classe). Recuperação versus recomposição. O que a escola escreve: concepção e instrumentos, não a norma.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20.51  </w:t>
            </w:r>
            <w:r>
              <w:rPr>
                <w:rFonts w:ascii="Arial" w:cs="Arial" w:eastAsia="Arial" w:hAnsi="Arial"/>
                <w:b/>
                <w:bCs/>
                <w:sz w:val="20"/>
                <w:szCs w:val="20"/>
              </w:rPr>
              <w:t xml:space="preserve">Vídeo "Educação inclusiva: AEE, PDI e acessibilidade" — título</w:t>
            </w:r>
          </w:p>
          <w:p>
            <w:pPr>
              <w:spacing w:after="0" w:line="260"/>
              <w:jc w:val="left"/>
            </w:pPr>
            <w:r>
              <w:rPr>
                <w:rFonts w:ascii="Arial" w:cs="Arial" w:eastAsia="Arial" w:hAnsi="Arial"/>
                <w:color w:val="595959"/>
                <w:sz w:val="16"/>
                <w:szCs w:val="16"/>
              </w:rPr>
              <w:t xml:space="preserve">VIDEOS.inclusiva.titulo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inclusiva: AEE, PDI e acessibilidade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20.52  </w:t>
            </w:r>
            <w:r>
              <w:rPr>
                <w:rFonts w:ascii="Arial" w:cs="Arial" w:eastAsia="Arial" w:hAnsi="Arial"/>
                <w:b/>
                <w:bCs/>
                <w:sz w:val="20"/>
                <w:szCs w:val="20"/>
              </w:rPr>
              <w:t xml:space="preserve">Vídeo "Educação inclusiva: AEE, PDI e acessibilidade" — duração</w:t>
            </w:r>
          </w:p>
          <w:p>
            <w:pPr>
              <w:spacing w:after="0" w:line="260"/>
              <w:jc w:val="left"/>
            </w:pPr>
            <w:r>
              <w:rPr>
                <w:rFonts w:ascii="Arial" w:cs="Arial" w:eastAsia="Arial" w:hAnsi="Arial"/>
                <w:color w:val="595959"/>
                <w:sz w:val="16"/>
                <w:szCs w:val="16"/>
              </w:rPr>
              <w:t xml:space="preserve">VIDEOS.inclusiva.duracao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20.53  </w:t>
            </w:r>
            <w:r>
              <w:rPr>
                <w:rFonts w:ascii="Arial" w:cs="Arial" w:eastAsia="Arial" w:hAnsi="Arial"/>
                <w:b/>
                <w:bCs/>
                <w:sz w:val="20"/>
                <w:szCs w:val="20"/>
              </w:rPr>
              <w:t xml:space="preserve">Vídeo "Educação inclusiva: AEE, PDI e acessibilidade" — ID do YouTube</w:t>
            </w:r>
          </w:p>
          <w:p>
            <w:pPr>
              <w:spacing w:after="0" w:line="260"/>
              <w:jc w:val="left"/>
            </w:pPr>
            <w:r>
              <w:rPr>
                <w:rFonts w:ascii="Arial" w:cs="Arial" w:eastAsia="Arial" w:hAnsi="Arial"/>
                <w:color w:val="595959"/>
                <w:sz w:val="16"/>
                <w:szCs w:val="16"/>
              </w:rPr>
              <w:t xml:space="preserve">VIDEOS.inclusiva.youtube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20.54  </w:t>
            </w:r>
            <w:r>
              <w:rPr>
                <w:rFonts w:ascii="Arial" w:cs="Arial" w:eastAsia="Arial" w:hAnsi="Arial"/>
                <w:b/>
                <w:bCs/>
                <w:sz w:val="20"/>
                <w:szCs w:val="20"/>
              </w:rPr>
              <w:t xml:space="preserve">Vídeo "Educação inclusiva: AEE, PDI e acessibilidade" — endereço alternativo</w:t>
            </w:r>
          </w:p>
          <w:p>
            <w:pPr>
              <w:spacing w:after="0" w:line="260"/>
              <w:jc w:val="left"/>
            </w:pPr>
            <w:r>
              <w:rPr>
                <w:rFonts w:ascii="Arial" w:cs="Arial" w:eastAsia="Arial" w:hAnsi="Arial"/>
                <w:color w:val="595959"/>
                <w:sz w:val="16"/>
                <w:szCs w:val="16"/>
              </w:rPr>
              <w:t xml:space="preserve">VIDEOS.inclusiva.url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20.55  </w:t>
            </w:r>
            <w:r>
              <w:rPr>
                <w:rFonts w:ascii="Arial" w:cs="Arial" w:eastAsia="Arial" w:hAnsi="Arial"/>
                <w:b/>
                <w:bCs/>
                <w:sz w:val="20"/>
                <w:szCs w:val="20"/>
              </w:rPr>
              <w:t xml:space="preserve">Vídeo "Educação inclusiva: AEE, PDI e acessibilidade" — pauta</w:t>
            </w:r>
          </w:p>
          <w:p>
            <w:pPr>
              <w:spacing w:after="0" w:line="260"/>
              <w:jc w:val="left"/>
            </w:pPr>
            <w:r>
              <w:rPr>
                <w:rFonts w:ascii="Arial" w:cs="Arial" w:eastAsia="Arial" w:hAnsi="Arial"/>
                <w:color w:val="595959"/>
                <w:sz w:val="16"/>
                <w:szCs w:val="16"/>
              </w:rPr>
              <w:t xml:space="preserve">VIDEOS.inclusiva.pauta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AEE e PDI como instrumentos institucionalizados; um PDI comentado passo a passo. As quatro dimensões da acessibilidade. Educação antirracista ao longo do ano (Leis nº 10.639/2003 e nº 11.645/2008), e não em uma semana temática.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20.56  </w:t>
            </w:r>
            <w:r>
              <w:rPr>
                <w:rFonts w:ascii="Arial" w:cs="Arial" w:eastAsia="Arial" w:hAnsi="Arial"/>
                <w:b/>
                <w:bCs/>
                <w:sz w:val="20"/>
                <w:szCs w:val="20"/>
              </w:rPr>
              <w:t xml:space="preserve">Vídeo "Cultura digital, IA e proteção de crianças e adolescentes" — título</w:t>
            </w:r>
          </w:p>
          <w:p>
            <w:pPr>
              <w:spacing w:after="0" w:line="260"/>
              <w:jc w:val="left"/>
            </w:pPr>
            <w:r>
              <w:rPr>
                <w:rFonts w:ascii="Arial" w:cs="Arial" w:eastAsia="Arial" w:hAnsi="Arial"/>
                <w:color w:val="595959"/>
                <w:sz w:val="16"/>
                <w:szCs w:val="16"/>
              </w:rPr>
              <w:t xml:space="preserve">VIDEOS.digital.titulo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IA e proteção de crianças e adolescentes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20.57  </w:t>
            </w:r>
            <w:r>
              <w:rPr>
                <w:rFonts w:ascii="Arial" w:cs="Arial" w:eastAsia="Arial" w:hAnsi="Arial"/>
                <w:b/>
                <w:bCs/>
                <w:sz w:val="20"/>
                <w:szCs w:val="20"/>
              </w:rPr>
              <w:t xml:space="preserve">Vídeo "Cultura digital, IA e proteção de crianças e adolescentes" — duração</w:t>
            </w:r>
          </w:p>
          <w:p>
            <w:pPr>
              <w:spacing w:after="0" w:line="260"/>
              <w:jc w:val="left"/>
            </w:pPr>
            <w:r>
              <w:rPr>
                <w:rFonts w:ascii="Arial" w:cs="Arial" w:eastAsia="Arial" w:hAnsi="Arial"/>
                <w:color w:val="595959"/>
                <w:sz w:val="16"/>
                <w:szCs w:val="16"/>
              </w:rPr>
              <w:t xml:space="preserve">VIDEOS.digital.duracao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20.58  </w:t>
            </w:r>
            <w:r>
              <w:rPr>
                <w:rFonts w:ascii="Arial" w:cs="Arial" w:eastAsia="Arial" w:hAnsi="Arial"/>
                <w:b/>
                <w:bCs/>
                <w:sz w:val="20"/>
                <w:szCs w:val="20"/>
              </w:rPr>
              <w:t xml:space="preserve">Vídeo "Cultura digital, IA e proteção de crianças e adolescentes" — ID do YouTube</w:t>
            </w:r>
          </w:p>
          <w:p>
            <w:pPr>
              <w:spacing w:after="0" w:line="260"/>
              <w:jc w:val="left"/>
            </w:pPr>
            <w:r>
              <w:rPr>
                <w:rFonts w:ascii="Arial" w:cs="Arial" w:eastAsia="Arial" w:hAnsi="Arial"/>
                <w:color w:val="595959"/>
                <w:sz w:val="16"/>
                <w:szCs w:val="16"/>
              </w:rPr>
              <w:t xml:space="preserve">VIDEOS.digital.youtube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20.59  </w:t>
            </w:r>
            <w:r>
              <w:rPr>
                <w:rFonts w:ascii="Arial" w:cs="Arial" w:eastAsia="Arial" w:hAnsi="Arial"/>
                <w:b/>
                <w:bCs/>
                <w:sz w:val="20"/>
                <w:szCs w:val="20"/>
              </w:rPr>
              <w:t xml:space="preserve">Vídeo "Cultura digital, IA e proteção de crianças e adolescentes" — endereço alternativo</w:t>
            </w:r>
          </w:p>
          <w:p>
            <w:pPr>
              <w:spacing w:after="0" w:line="260"/>
              <w:jc w:val="left"/>
            </w:pPr>
            <w:r>
              <w:rPr>
                <w:rFonts w:ascii="Arial" w:cs="Arial" w:eastAsia="Arial" w:hAnsi="Arial"/>
                <w:color w:val="595959"/>
                <w:sz w:val="16"/>
                <w:szCs w:val="16"/>
              </w:rPr>
              <w:t xml:space="preserve">VIDEOS.digital.url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20.60  </w:t>
            </w:r>
            <w:r>
              <w:rPr>
                <w:rFonts w:ascii="Arial" w:cs="Arial" w:eastAsia="Arial" w:hAnsi="Arial"/>
                <w:b/>
                <w:bCs/>
                <w:sz w:val="20"/>
                <w:szCs w:val="20"/>
              </w:rPr>
              <w:t xml:space="preserve">Vídeo "Cultura digital, IA e proteção de crianças e adolescentes" — pauta</w:t>
            </w:r>
          </w:p>
          <w:p>
            <w:pPr>
              <w:spacing w:after="0" w:line="260"/>
              <w:jc w:val="left"/>
            </w:pPr>
            <w:r>
              <w:rPr>
                <w:rFonts w:ascii="Arial" w:cs="Arial" w:eastAsia="Arial" w:hAnsi="Arial"/>
                <w:color w:val="595959"/>
                <w:sz w:val="16"/>
                <w:szCs w:val="16"/>
              </w:rPr>
              <w:t xml:space="preserve">VIDEOS.digital.pauta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três eixos da educação digital. O marco normativo (PNED, Res. CNE/CEB nº 1/2022, Lei nº 15.100/2025, Lei Estadual nº 25.881/2026, LGPD e ECA Digital). IA como instrumento complementar: ética, autoria, integridade acadêmica e dados. Perspectiva intercultural nas escolas do Campo, Indígenas e Quilombolas.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20.61  </w:t>
            </w:r>
            <w:r>
              <w:rPr>
                <w:rFonts w:ascii="Arial" w:cs="Arial" w:eastAsia="Arial" w:hAnsi="Arial"/>
                <w:b/>
                <w:bCs/>
                <w:sz w:val="20"/>
                <w:szCs w:val="20"/>
              </w:rPr>
              <w:t xml:space="preserve">Vídeo "Convivência escolar, cultura de paz e o Plano de Convivência" — título</w:t>
            </w:r>
          </w:p>
          <w:p>
            <w:pPr>
              <w:spacing w:after="0" w:line="260"/>
              <w:jc w:val="left"/>
            </w:pPr>
            <w:r>
              <w:rPr>
                <w:rFonts w:ascii="Arial" w:cs="Arial" w:eastAsia="Arial" w:hAnsi="Arial"/>
                <w:color w:val="595959"/>
                <w:sz w:val="16"/>
                <w:szCs w:val="16"/>
              </w:rPr>
              <w:t xml:space="preserve">VIDEOS.convivencia.titulo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Convivência escolar, cultura de paz e o Plano de Convivência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20.62  </w:t>
            </w:r>
            <w:r>
              <w:rPr>
                <w:rFonts w:ascii="Arial" w:cs="Arial" w:eastAsia="Arial" w:hAnsi="Arial"/>
                <w:b/>
                <w:bCs/>
                <w:sz w:val="20"/>
                <w:szCs w:val="20"/>
              </w:rPr>
              <w:t xml:space="preserve">Vídeo "Convivência escolar, cultura de paz e o Plano de Convivência" — duração</w:t>
            </w:r>
          </w:p>
          <w:p>
            <w:pPr>
              <w:spacing w:after="0" w:line="260"/>
              <w:jc w:val="left"/>
            </w:pPr>
            <w:r>
              <w:rPr>
                <w:rFonts w:ascii="Arial" w:cs="Arial" w:eastAsia="Arial" w:hAnsi="Arial"/>
                <w:color w:val="595959"/>
                <w:sz w:val="16"/>
                <w:szCs w:val="16"/>
              </w:rPr>
              <w:t xml:space="preserve">VIDEOS.convivencia.duracao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20.63  </w:t>
            </w:r>
            <w:r>
              <w:rPr>
                <w:rFonts w:ascii="Arial" w:cs="Arial" w:eastAsia="Arial" w:hAnsi="Arial"/>
                <w:b/>
                <w:bCs/>
                <w:sz w:val="20"/>
                <w:szCs w:val="20"/>
              </w:rPr>
              <w:t xml:space="preserve">Vídeo "Convivência escolar, cultura de paz e o Plano de Convivência" — ID do YouTube</w:t>
            </w:r>
          </w:p>
          <w:p>
            <w:pPr>
              <w:spacing w:after="0" w:line="260"/>
              <w:jc w:val="left"/>
            </w:pPr>
            <w:r>
              <w:rPr>
                <w:rFonts w:ascii="Arial" w:cs="Arial" w:eastAsia="Arial" w:hAnsi="Arial"/>
                <w:color w:val="595959"/>
                <w:sz w:val="16"/>
                <w:szCs w:val="16"/>
              </w:rPr>
              <w:t xml:space="preserve">VIDEOS.convivencia.youtube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20.64  </w:t>
            </w:r>
            <w:r>
              <w:rPr>
                <w:rFonts w:ascii="Arial" w:cs="Arial" w:eastAsia="Arial" w:hAnsi="Arial"/>
                <w:b/>
                <w:bCs/>
                <w:sz w:val="20"/>
                <w:szCs w:val="20"/>
              </w:rPr>
              <w:t xml:space="preserve">Vídeo "Convivência escolar, cultura de paz e o Plano de Convivência" — endereço alternativo</w:t>
            </w:r>
          </w:p>
          <w:p>
            <w:pPr>
              <w:spacing w:after="0" w:line="260"/>
              <w:jc w:val="left"/>
            </w:pPr>
            <w:r>
              <w:rPr>
                <w:rFonts w:ascii="Arial" w:cs="Arial" w:eastAsia="Arial" w:hAnsi="Arial"/>
                <w:color w:val="595959"/>
                <w:sz w:val="16"/>
                <w:szCs w:val="16"/>
              </w:rPr>
              <w:t xml:space="preserve">VIDEOS.convivencia.url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20.65  </w:t>
            </w:r>
            <w:r>
              <w:rPr>
                <w:rFonts w:ascii="Arial" w:cs="Arial" w:eastAsia="Arial" w:hAnsi="Arial"/>
                <w:b/>
                <w:bCs/>
                <w:sz w:val="20"/>
                <w:szCs w:val="20"/>
              </w:rPr>
              <w:t xml:space="preserve">Vídeo "Convivência escolar, cultura de paz e o Plano de Convivência" — pauta</w:t>
            </w:r>
          </w:p>
          <w:p>
            <w:pPr>
              <w:spacing w:after="0" w:line="260"/>
              <w:jc w:val="left"/>
            </w:pPr>
            <w:r>
              <w:rPr>
                <w:rFonts w:ascii="Arial" w:cs="Arial" w:eastAsia="Arial" w:hAnsi="Arial"/>
                <w:color w:val="595959"/>
                <w:sz w:val="16"/>
                <w:szCs w:val="16"/>
              </w:rPr>
              <w:t xml:space="preserve">VIDEOS.convivencia.pauta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Plano de Convivência Escolar como parte integrante do PPP (arts. 5º, VI, 8º e 164). A distinção entre indisciplina, violência e ato infracional. As oito responsabilidades da gestão (art. 167). O papel do NAE: apoio técnico-pedagógico, não atendimento clínico. Registro de ocorrências e articulação com a Rede de Proteção. O que diferencia um plano escrito em abstrato de um plano que a comunidade reconhece.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20.66  </w:t>
            </w:r>
            <w:r>
              <w:rPr>
                <w:rFonts w:ascii="Arial" w:cs="Arial" w:eastAsia="Arial" w:hAnsi="Arial"/>
                <w:b/>
                <w:bCs/>
                <w:sz w:val="20"/>
                <w:szCs w:val="20"/>
              </w:rPr>
              <w:t xml:space="preserve">Vídeo "Gestão democrática, comunidade e formação em serviço" — título</w:t>
            </w:r>
          </w:p>
          <w:p>
            <w:pPr>
              <w:spacing w:after="0" w:line="260"/>
              <w:jc w:val="left"/>
            </w:pPr>
            <w:r>
              <w:rPr>
                <w:rFonts w:ascii="Arial" w:cs="Arial" w:eastAsia="Arial" w:hAnsi="Arial"/>
                <w:color w:val="595959"/>
                <w:sz w:val="16"/>
                <w:szCs w:val="16"/>
              </w:rPr>
              <w:t xml:space="preserve">VIDEOS.gestao.titulo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 comunidade e formação em serviço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20.67  </w:t>
            </w:r>
            <w:r>
              <w:rPr>
                <w:rFonts w:ascii="Arial" w:cs="Arial" w:eastAsia="Arial" w:hAnsi="Arial"/>
                <w:b/>
                <w:bCs/>
                <w:sz w:val="20"/>
                <w:szCs w:val="20"/>
              </w:rPr>
              <w:t xml:space="preserve">Vídeo "Gestão democrática, comunidade e formação em serviço" — duração</w:t>
            </w:r>
          </w:p>
          <w:p>
            <w:pPr>
              <w:spacing w:after="0" w:line="260"/>
              <w:jc w:val="left"/>
            </w:pPr>
            <w:r>
              <w:rPr>
                <w:rFonts w:ascii="Arial" w:cs="Arial" w:eastAsia="Arial" w:hAnsi="Arial"/>
                <w:color w:val="595959"/>
                <w:sz w:val="16"/>
                <w:szCs w:val="16"/>
              </w:rPr>
              <w:t xml:space="preserve">VIDEOS.gestao.duracao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8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20.68  </w:t>
            </w:r>
            <w:r>
              <w:rPr>
                <w:rFonts w:ascii="Arial" w:cs="Arial" w:eastAsia="Arial" w:hAnsi="Arial"/>
                <w:b/>
                <w:bCs/>
                <w:sz w:val="20"/>
                <w:szCs w:val="20"/>
              </w:rPr>
              <w:t xml:space="preserve">Vídeo "Gestão democrática, comunidade e formação em serviço" — ID do YouTube</w:t>
            </w:r>
          </w:p>
          <w:p>
            <w:pPr>
              <w:spacing w:after="0" w:line="260"/>
              <w:jc w:val="left"/>
            </w:pPr>
            <w:r>
              <w:rPr>
                <w:rFonts w:ascii="Arial" w:cs="Arial" w:eastAsia="Arial" w:hAnsi="Arial"/>
                <w:color w:val="595959"/>
                <w:sz w:val="16"/>
                <w:szCs w:val="16"/>
              </w:rPr>
              <w:t xml:space="preserve">VIDEOS.gestao.youtube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20.69  </w:t>
            </w:r>
            <w:r>
              <w:rPr>
                <w:rFonts w:ascii="Arial" w:cs="Arial" w:eastAsia="Arial" w:hAnsi="Arial"/>
                <w:b/>
                <w:bCs/>
                <w:sz w:val="20"/>
                <w:szCs w:val="20"/>
              </w:rPr>
              <w:t xml:space="preserve">Vídeo "Gestão democrática, comunidade e formação em serviço" — endereço alternativo</w:t>
            </w:r>
          </w:p>
          <w:p>
            <w:pPr>
              <w:spacing w:after="0" w:line="260"/>
              <w:jc w:val="left"/>
            </w:pPr>
            <w:r>
              <w:rPr>
                <w:rFonts w:ascii="Arial" w:cs="Arial" w:eastAsia="Arial" w:hAnsi="Arial"/>
                <w:color w:val="595959"/>
                <w:sz w:val="16"/>
                <w:szCs w:val="16"/>
              </w:rPr>
              <w:t xml:space="preserve">VIDEOS.gestao.url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20.70  </w:t>
            </w:r>
            <w:r>
              <w:rPr>
                <w:rFonts w:ascii="Arial" w:cs="Arial" w:eastAsia="Arial" w:hAnsi="Arial"/>
                <w:b/>
                <w:bCs/>
                <w:sz w:val="20"/>
                <w:szCs w:val="20"/>
              </w:rPr>
              <w:t xml:space="preserve">Vídeo "Gestão democrática, comunidade e formação em serviço" — pauta</w:t>
            </w:r>
          </w:p>
          <w:p>
            <w:pPr>
              <w:spacing w:after="0" w:line="260"/>
              <w:jc w:val="left"/>
            </w:pPr>
            <w:r>
              <w:rPr>
                <w:rFonts w:ascii="Arial" w:cs="Arial" w:eastAsia="Arial" w:hAnsi="Arial"/>
                <w:color w:val="595959"/>
                <w:sz w:val="16"/>
                <w:szCs w:val="16"/>
              </w:rPr>
              <w:t xml:space="preserve">VIDEOS.gestao.pauta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Participação demonstrável, não afirmada: atas, grupos de trabalho, contribuições. Colegiado, Conselho de Representantes de Turma, Grêmio, Conselho de Classe e Caixa Escolar. Formação em serviço como direito (art. 178 da Resolução SEE nº [nº a publicar], de 2026) e a formação entre pares. Projetos com objetivo, público, responsáveis e resultados.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20.71  </w:t>
            </w:r>
            <w:r>
              <w:rPr>
                <w:rFonts w:ascii="Arial" w:cs="Arial" w:eastAsia="Arial" w:hAnsi="Arial"/>
                <w:b/>
                <w:bCs/>
                <w:sz w:val="20"/>
                <w:szCs w:val="20"/>
              </w:rPr>
              <w:t xml:space="preserve">Vídeo "Do diagnóstico às ações: planejar, monitorar e corrigir" — título</w:t>
            </w:r>
          </w:p>
          <w:p>
            <w:pPr>
              <w:spacing w:after="0" w:line="260"/>
              <w:jc w:val="left"/>
            </w:pPr>
            <w:r>
              <w:rPr>
                <w:rFonts w:ascii="Arial" w:cs="Arial" w:eastAsia="Arial" w:hAnsi="Arial"/>
                <w:color w:val="595959"/>
                <w:sz w:val="16"/>
                <w:szCs w:val="16"/>
              </w:rPr>
              <w:t xml:space="preserve">VIDEOS.plano.titulo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 diagnóstico às ações: planejar, monitorar e corrigir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20.72  </w:t>
            </w:r>
            <w:r>
              <w:rPr>
                <w:rFonts w:ascii="Arial" w:cs="Arial" w:eastAsia="Arial" w:hAnsi="Arial"/>
                <w:b/>
                <w:bCs/>
                <w:sz w:val="20"/>
                <w:szCs w:val="20"/>
              </w:rPr>
              <w:t xml:space="preserve">Vídeo "Do diagnóstico às ações: planejar, monitorar e corrigir" — duração</w:t>
            </w:r>
          </w:p>
          <w:p>
            <w:pPr>
              <w:spacing w:after="0" w:line="260"/>
              <w:jc w:val="left"/>
            </w:pPr>
            <w:r>
              <w:rPr>
                <w:rFonts w:ascii="Arial" w:cs="Arial" w:eastAsia="Arial" w:hAnsi="Arial"/>
                <w:color w:val="595959"/>
                <w:sz w:val="16"/>
                <w:szCs w:val="16"/>
              </w:rPr>
              <w:t xml:space="preserve">VIDEOS.plano.duracao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9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20.73  </w:t>
            </w:r>
            <w:r>
              <w:rPr>
                <w:rFonts w:ascii="Arial" w:cs="Arial" w:eastAsia="Arial" w:hAnsi="Arial"/>
                <w:b/>
                <w:bCs/>
                <w:sz w:val="20"/>
                <w:szCs w:val="20"/>
              </w:rPr>
              <w:t xml:space="preserve">Vídeo "Do diagnóstico às ações: planejar, monitorar e corrigir" — ID do YouTube</w:t>
            </w:r>
          </w:p>
          <w:p>
            <w:pPr>
              <w:spacing w:after="0" w:line="260"/>
              <w:jc w:val="left"/>
            </w:pPr>
            <w:r>
              <w:rPr>
                <w:rFonts w:ascii="Arial" w:cs="Arial" w:eastAsia="Arial" w:hAnsi="Arial"/>
                <w:color w:val="595959"/>
                <w:sz w:val="16"/>
                <w:szCs w:val="16"/>
              </w:rPr>
              <w:t xml:space="preserve">VIDEOS.plano.youtube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20.74  </w:t>
            </w:r>
            <w:r>
              <w:rPr>
                <w:rFonts w:ascii="Arial" w:cs="Arial" w:eastAsia="Arial" w:hAnsi="Arial"/>
                <w:b/>
                <w:bCs/>
                <w:sz w:val="20"/>
                <w:szCs w:val="20"/>
              </w:rPr>
              <w:t xml:space="preserve">Vídeo "Do diagnóstico às ações: planejar, monitorar e corrigir" — endereço alternativo</w:t>
            </w:r>
          </w:p>
          <w:p>
            <w:pPr>
              <w:spacing w:after="0" w:line="260"/>
              <w:jc w:val="left"/>
            </w:pPr>
            <w:r>
              <w:rPr>
                <w:rFonts w:ascii="Arial" w:cs="Arial" w:eastAsia="Arial" w:hAnsi="Arial"/>
                <w:color w:val="595959"/>
                <w:sz w:val="16"/>
                <w:szCs w:val="16"/>
              </w:rPr>
              <w:t xml:space="preserve">VIDEOS.plano.url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20.75  </w:t>
            </w:r>
            <w:r>
              <w:rPr>
                <w:rFonts w:ascii="Arial" w:cs="Arial" w:eastAsia="Arial" w:hAnsi="Arial"/>
                <w:b/>
                <w:bCs/>
                <w:sz w:val="20"/>
                <w:szCs w:val="20"/>
              </w:rPr>
              <w:t xml:space="preserve">Vídeo "Do diagnóstico às ações: planejar, monitorar e corrigir" — pauta</w:t>
            </w:r>
          </w:p>
          <w:p>
            <w:pPr>
              <w:spacing w:after="0" w:line="260"/>
              <w:jc w:val="left"/>
            </w:pPr>
            <w:r>
              <w:rPr>
                <w:rFonts w:ascii="Arial" w:cs="Arial" w:eastAsia="Arial" w:hAnsi="Arial"/>
                <w:color w:val="595959"/>
                <w:sz w:val="16"/>
                <w:szCs w:val="16"/>
              </w:rPr>
              <w:t xml:space="preserve">VIDEOS.plano.pauta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ciclo planejar–executar–monitorar–corrigir. Prioridade é escolha: exemplo comentado de prioridade bem e mal definida. Como cada alerta do diagnóstico vira ação com responsável, prazo e evidência. O que escrever na seção 18.1 sem repetir o instrumento da rede.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20.76  </w:t>
            </w:r>
            <w:r>
              <w:rPr>
                <w:rFonts w:ascii="Arial" w:cs="Arial" w:eastAsia="Arial" w:hAnsi="Arial"/>
                <w:b/>
                <w:bCs/>
                <w:sz w:val="20"/>
                <w:szCs w:val="20"/>
              </w:rPr>
              <w:t xml:space="preserve">Vídeo "O balanço da vigência: prestar contas do que foi prometido" — título</w:t>
            </w:r>
          </w:p>
          <w:p>
            <w:pPr>
              <w:spacing w:after="0" w:line="260"/>
              <w:jc w:val="left"/>
            </w:pPr>
            <w:r>
              <w:rPr>
                <w:rFonts w:ascii="Arial" w:cs="Arial" w:eastAsia="Arial" w:hAnsi="Arial"/>
                <w:color w:val="595959"/>
                <w:sz w:val="16"/>
                <w:szCs w:val="16"/>
              </w:rPr>
              <w:t xml:space="preserve">VIDEOS.balanco.titulo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balanço da vigência: prestar contas do que foi prometido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20.77  </w:t>
            </w:r>
            <w:r>
              <w:rPr>
                <w:rFonts w:ascii="Arial" w:cs="Arial" w:eastAsia="Arial" w:hAnsi="Arial"/>
                <w:b/>
                <w:bCs/>
                <w:sz w:val="20"/>
                <w:szCs w:val="20"/>
              </w:rPr>
              <w:t xml:space="preserve">Vídeo "O balanço da vigência: prestar contas do que foi prometido" — duração</w:t>
            </w:r>
          </w:p>
          <w:p>
            <w:pPr>
              <w:spacing w:after="0" w:line="260"/>
              <w:jc w:val="left"/>
            </w:pPr>
            <w:r>
              <w:rPr>
                <w:rFonts w:ascii="Arial" w:cs="Arial" w:eastAsia="Arial" w:hAnsi="Arial"/>
                <w:color w:val="595959"/>
                <w:sz w:val="16"/>
                <w:szCs w:val="16"/>
              </w:rPr>
              <w:t xml:space="preserve">VIDEOS.balanco.duracao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7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20.78  </w:t>
            </w:r>
            <w:r>
              <w:rPr>
                <w:rFonts w:ascii="Arial" w:cs="Arial" w:eastAsia="Arial" w:hAnsi="Arial"/>
                <w:b/>
                <w:bCs/>
                <w:sz w:val="20"/>
                <w:szCs w:val="20"/>
              </w:rPr>
              <w:t xml:space="preserve">Vídeo "O balanço da vigência: prestar contas do que foi prometido" — ID do YouTube</w:t>
            </w:r>
          </w:p>
          <w:p>
            <w:pPr>
              <w:spacing w:after="0" w:line="260"/>
              <w:jc w:val="left"/>
            </w:pPr>
            <w:r>
              <w:rPr>
                <w:rFonts w:ascii="Arial" w:cs="Arial" w:eastAsia="Arial" w:hAnsi="Arial"/>
                <w:color w:val="595959"/>
                <w:sz w:val="16"/>
                <w:szCs w:val="16"/>
              </w:rPr>
              <w:t xml:space="preserve">VIDEOS.balanco.youtube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20.79  </w:t>
            </w:r>
            <w:r>
              <w:rPr>
                <w:rFonts w:ascii="Arial" w:cs="Arial" w:eastAsia="Arial" w:hAnsi="Arial"/>
                <w:b/>
                <w:bCs/>
                <w:sz w:val="20"/>
                <w:szCs w:val="20"/>
              </w:rPr>
              <w:t xml:space="preserve">Vídeo "O balanço da vigência: prestar contas do que foi prometido" — endereço alternativo</w:t>
            </w:r>
          </w:p>
          <w:p>
            <w:pPr>
              <w:spacing w:after="0" w:line="260"/>
              <w:jc w:val="left"/>
            </w:pPr>
            <w:r>
              <w:rPr>
                <w:rFonts w:ascii="Arial" w:cs="Arial" w:eastAsia="Arial" w:hAnsi="Arial"/>
                <w:color w:val="595959"/>
                <w:sz w:val="16"/>
                <w:szCs w:val="16"/>
              </w:rPr>
              <w:t xml:space="preserve">VIDEOS.balanco.url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20.80  </w:t>
            </w:r>
            <w:r>
              <w:rPr>
                <w:rFonts w:ascii="Arial" w:cs="Arial" w:eastAsia="Arial" w:hAnsi="Arial"/>
                <w:b/>
                <w:bCs/>
                <w:sz w:val="20"/>
                <w:szCs w:val="20"/>
              </w:rPr>
              <w:t xml:space="preserve">Vídeo "O balanço da vigência: prestar contas do que foi prometido" — pauta</w:t>
            </w:r>
          </w:p>
          <w:p>
            <w:pPr>
              <w:spacing w:after="0" w:line="260"/>
              <w:jc w:val="left"/>
            </w:pPr>
            <w:r>
              <w:rPr>
                <w:rFonts w:ascii="Arial" w:cs="Arial" w:eastAsia="Arial" w:hAnsi="Arial"/>
                <w:color w:val="595959"/>
                <w:sz w:val="16"/>
                <w:szCs w:val="16"/>
              </w:rPr>
              <w:t xml:space="preserve">VIDEOS.balanco.pauta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Por que a revisão começa olhando para trás. Como ler os objetivos da vigência anterior e classificá-los: cumprido, parcialmente cumprido, não cumprido — sempre com evidência. Como comparar os indicadores de dois anos atrás com os de agora e o que a variação diz (e o que não diz). O que fazer com a meta que não foi alcançada: rever a meta, rever a ação ou rever a condição. Como o balanço vira a justificativa das prioridades da nova vigência, e por que ele é prestação de contas à comunidade, não autocrítica.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20.81  </w:t>
            </w:r>
            <w:r>
              <w:rPr>
                <w:rFonts w:ascii="Arial" w:cs="Arial" w:eastAsia="Arial" w:hAnsi="Arial"/>
                <w:b/>
                <w:bCs/>
                <w:sz w:val="20"/>
                <w:szCs w:val="20"/>
              </w:rPr>
              <w:t xml:space="preserve">Vídeo "Acompanhar, revisar e homologar o PPP" — título</w:t>
            </w:r>
          </w:p>
          <w:p>
            <w:pPr>
              <w:spacing w:after="0" w:line="260"/>
              <w:jc w:val="left"/>
            </w:pPr>
            <w:r>
              <w:rPr>
                <w:rFonts w:ascii="Arial" w:cs="Arial" w:eastAsia="Arial" w:hAnsi="Arial"/>
                <w:color w:val="595959"/>
                <w:sz w:val="16"/>
                <w:szCs w:val="16"/>
              </w:rPr>
              <w:t xml:space="preserve">VIDEOS.monitorar.titulo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Acompanhar, revisar e homologar o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20.82  </w:t>
            </w:r>
            <w:r>
              <w:rPr>
                <w:rFonts w:ascii="Arial" w:cs="Arial" w:eastAsia="Arial" w:hAnsi="Arial"/>
                <w:b/>
                <w:bCs/>
                <w:sz w:val="20"/>
                <w:szCs w:val="20"/>
              </w:rPr>
              <w:t xml:space="preserve">Vídeo "Acompanhar, revisar e homologar o PPP" — duração</w:t>
            </w:r>
          </w:p>
          <w:p>
            <w:pPr>
              <w:spacing w:after="0" w:line="260"/>
              <w:jc w:val="left"/>
            </w:pPr>
            <w:r>
              <w:rPr>
                <w:rFonts w:ascii="Arial" w:cs="Arial" w:eastAsia="Arial" w:hAnsi="Arial"/>
                <w:color w:val="595959"/>
                <w:sz w:val="16"/>
                <w:szCs w:val="16"/>
              </w:rPr>
              <w:t xml:space="preserve">VIDEOS.monitorar.duracao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6 min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20.83  </w:t>
            </w:r>
            <w:r>
              <w:rPr>
                <w:rFonts w:ascii="Arial" w:cs="Arial" w:eastAsia="Arial" w:hAnsi="Arial"/>
                <w:b/>
                <w:bCs/>
                <w:sz w:val="20"/>
                <w:szCs w:val="20"/>
              </w:rPr>
              <w:t xml:space="preserve">Vídeo "Acompanhar, revisar e homologar o PPP" — ID do YouTube</w:t>
            </w:r>
          </w:p>
          <w:p>
            <w:pPr>
              <w:spacing w:after="0" w:line="260"/>
              <w:jc w:val="left"/>
            </w:pPr>
            <w:r>
              <w:rPr>
                <w:rFonts w:ascii="Arial" w:cs="Arial" w:eastAsia="Arial" w:hAnsi="Arial"/>
                <w:color w:val="595959"/>
                <w:sz w:val="16"/>
                <w:szCs w:val="16"/>
              </w:rPr>
              <w:t xml:space="preserve">VIDEOS.monitorar.youtube</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cole aqui o código do vídeo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20.84  </w:t>
            </w:r>
            <w:r>
              <w:rPr>
                <w:rFonts w:ascii="Arial" w:cs="Arial" w:eastAsia="Arial" w:hAnsi="Arial"/>
                <w:b/>
                <w:bCs/>
                <w:sz w:val="20"/>
                <w:szCs w:val="20"/>
              </w:rPr>
              <w:t xml:space="preserve">Vídeo "Acompanhar, revisar e homologar o PPP" — endereço alternativo</w:t>
            </w:r>
          </w:p>
          <w:p>
            <w:pPr>
              <w:spacing w:after="0" w:line="260"/>
              <w:jc w:val="left"/>
            </w:pPr>
            <w:r>
              <w:rPr>
                <w:rFonts w:ascii="Arial" w:cs="Arial" w:eastAsia="Arial" w:hAnsi="Arial"/>
                <w:color w:val="595959"/>
                <w:sz w:val="16"/>
                <w:szCs w:val="16"/>
              </w:rPr>
              <w:t xml:space="preserve">VIDEOS.monitorar.url</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para vídeo fora do YouTube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i/>
                <w:iCs/>
                <w:color w:val="595959"/>
                <w:sz w:val="18"/>
                <w:szCs w:val="18"/>
              </w:rPr>
              <w:t xml:space="preserve">(sem texto — o campo existe e pode receber redação)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20.85  </w:t>
            </w:r>
            <w:r>
              <w:rPr>
                <w:rFonts w:ascii="Arial" w:cs="Arial" w:eastAsia="Arial" w:hAnsi="Arial"/>
                <w:b/>
                <w:bCs/>
                <w:sz w:val="20"/>
                <w:szCs w:val="20"/>
              </w:rPr>
              <w:t xml:space="preserve">Vídeo "Acompanhar, revisar e homologar o PPP" — pauta</w:t>
            </w:r>
          </w:p>
          <w:p>
            <w:pPr>
              <w:spacing w:after="0" w:line="260"/>
              <w:jc w:val="left"/>
            </w:pPr>
            <w:r>
              <w:rPr>
                <w:rFonts w:ascii="Arial" w:cs="Arial" w:eastAsia="Arial" w:hAnsi="Arial"/>
                <w:color w:val="595959"/>
                <w:sz w:val="16"/>
                <w:szCs w:val="16"/>
              </w:rPr>
              <w:t xml:space="preserve">VIDEOS.monitorar.pauta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Como o acompanhamento acontece (reuniões, Conselho de Classe, avaliação institucional, indicadores). Como conduzir a Assembleia Escolar de validação: pauta, quórum, registro, devolutiva. Aprovação pelo Colegiado, assinaturas, ata e homologação. A revisão bienal como nova versão, sem recomeçar do zero.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21. Textos da interface</w:t>
      </w:r>
    </w:p>
    <w:p>
      <w:pPr>
        <w:spacing w:after="120" w:line="276"/>
        <w:jc w:val="both"/>
      </w:pPr>
      <w:r>
        <w:rPr>
          <w:rFonts w:ascii="Arial" w:cs="Arial" w:eastAsia="Arial" w:hAnsi="Arial"/>
          <w:color w:val="595959"/>
          <w:sz w:val="20"/>
          <w:szCs w:val="20"/>
        </w:rPr>
        <w:t xml:space="preserve">Mensagens com conteúdo normativo exibidas às escolas e aos signatários.</w:t>
      </w:r>
    </w:p>
    <w:p>
      <w:pPr>
        <w:spacing w:after="200" w:line="276"/>
        <w:jc w:val="both"/>
      </w:pPr>
      <w:r>
        <w:rPr>
          <w:rFonts w:ascii="Arial" w:cs="Arial" w:eastAsia="Arial" w:hAnsi="Arial"/>
          <w:color w:val="595959"/>
          <w:sz w:val="19"/>
          <w:szCs w:val="19"/>
        </w:rPr>
        <w:t xml:space="preserve">43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  </w:t>
            </w:r>
            <w:r>
              <w:rPr>
                <w:rFonts w:ascii="Arial" w:cs="Arial" w:eastAsia="Arial" w:hAnsi="Arial"/>
                <w:b/>
                <w:bCs/>
                <w:sz w:val="20"/>
                <w:szCs w:val="20"/>
              </w:rPr>
              <w:t xml:space="preserve">Abertura — título</w:t>
            </w:r>
          </w:p>
          <w:p>
            <w:pPr>
              <w:spacing w:after="0" w:line="260"/>
              <w:jc w:val="left"/>
            </w:pPr>
            <w:r>
              <w:rPr>
                <w:rFonts w:ascii="Arial" w:cs="Arial" w:eastAsia="Arial" w:hAnsi="Arial"/>
                <w:color w:val="595959"/>
                <w:sz w:val="16"/>
                <w:szCs w:val="16"/>
              </w:rPr>
              <w:t xml:space="preserve">UI.landTitulo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Percurso de elaboração do Projeto Político-Pedagógico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  </w:t>
            </w:r>
            <w:r>
              <w:rPr>
                <w:rFonts w:ascii="Arial" w:cs="Arial" w:eastAsia="Arial" w:hAnsi="Arial"/>
                <w:b/>
                <w:bCs/>
                <w:sz w:val="20"/>
                <w:szCs w:val="20"/>
              </w:rPr>
              <w:t xml:space="preserve">Abertura — entrar no sistema ou autenticar um documento</w:t>
            </w:r>
          </w:p>
          <w:p>
            <w:pPr>
              <w:spacing w:after="0" w:line="260"/>
              <w:jc w:val="left"/>
            </w:pPr>
            <w:r>
              <w:rPr>
                <w:rFonts w:ascii="Arial" w:cs="Arial" w:eastAsia="Arial" w:hAnsi="Arial"/>
                <w:color w:val="595959"/>
                <w:sz w:val="16"/>
                <w:szCs w:val="16"/>
              </w:rPr>
              <w:t xml:space="preserve">UI.landEntrada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Quem vem elaborar, acompanhar ou assinar o Projeto Político-Pedagógico entra no sistema com o seu cadastro. Quem recebeu um documento e quer confirmar que ele é autêntico não precisa de cadastro: basta o código do rodapé.</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  </w:t>
            </w:r>
            <w:r>
              <w:rPr>
                <w:rFonts w:ascii="Arial" w:cs="Arial" w:eastAsia="Arial" w:hAnsi="Arial"/>
                <w:b/>
                <w:bCs/>
                <w:sz w:val="20"/>
                <w:szCs w:val="20"/>
              </w:rPr>
              <w:t xml:space="preserve">Abertura — como funciona o preenchimento</w:t>
            </w:r>
          </w:p>
          <w:p>
            <w:pPr>
              <w:spacing w:after="0" w:line="260"/>
              <w:jc w:val="left"/>
            </w:pPr>
            <w:r>
              <w:rPr>
                <w:rFonts w:ascii="Arial" w:cs="Arial" w:eastAsia="Arial" w:hAnsi="Arial"/>
                <w:color w:val="595959"/>
                <w:sz w:val="16"/>
                <w:szCs w:val="16"/>
              </w:rPr>
              <w:t xml:space="preserve">UI.landSub</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acesso é feito com a conta institucional: o sistema reconhece quem entrou e carrega o cadastro correspondente. O preenchimento é contínuo — a escola salva a qualquer momento e retoma depois, exatamente na tela em que parou.</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  </w:t>
            </w:r>
            <w:r>
              <w:rPr>
                <w:rFonts w:ascii="Arial" w:cs="Arial" w:eastAsia="Arial" w:hAnsi="Arial"/>
                <w:b/>
                <w:bCs/>
                <w:sz w:val="20"/>
                <w:szCs w:val="20"/>
              </w:rPr>
              <w:t xml:space="preserve">Abertura — aviso de proteção de dados</w:t>
            </w:r>
          </w:p>
          <w:p>
            <w:pPr>
              <w:spacing w:after="0" w:line="260"/>
              <w:jc w:val="left"/>
            </w:pPr>
            <w:r>
              <w:rPr>
                <w:rFonts w:ascii="Arial" w:cs="Arial" w:eastAsia="Arial" w:hAnsi="Arial"/>
                <w:color w:val="595959"/>
                <w:sz w:val="16"/>
                <w:szCs w:val="16"/>
              </w:rPr>
              <w:t xml:space="preserve">UI.landLgpd</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abertura</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Os dados informados — identificação da escola, nomes, MASP e e-mails dos signatários — são tratados exclusivamente para a elaboração, aprovação e arquivamento do PPP, nos termos da Lei nº 13.709/2018, e ficam acessíveis à escola e à Superintendência Regional de Ensino.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21.5  </w:t>
            </w:r>
            <w:r>
              <w:rPr>
                <w:rFonts w:ascii="Arial" w:cs="Arial" w:eastAsia="Arial" w:hAnsi="Arial"/>
                <w:b/>
                <w:bCs/>
                <w:sz w:val="20"/>
                <w:szCs w:val="20"/>
              </w:rPr>
              <w:t xml:space="preserve">Tela final — título</w:t>
            </w:r>
          </w:p>
          <w:p>
            <w:pPr>
              <w:spacing w:after="0" w:line="260"/>
              <w:jc w:val="left"/>
            </w:pPr>
            <w:r>
              <w:rPr>
                <w:rFonts w:ascii="Arial" w:cs="Arial" w:eastAsia="Arial" w:hAnsi="Arial"/>
                <w:color w:val="595959"/>
                <w:sz w:val="16"/>
                <w:szCs w:val="16"/>
              </w:rPr>
              <w:t xml:space="preserve">UI.finalTitulo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Aprovação, conclusão e assinaturas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21.6  </w:t>
            </w:r>
            <w:r>
              <w:rPr>
                <w:rFonts w:ascii="Arial" w:cs="Arial" w:eastAsia="Arial" w:hAnsi="Arial"/>
                <w:b/>
                <w:bCs/>
                <w:sz w:val="20"/>
                <w:szCs w:val="20"/>
              </w:rPr>
              <w:t xml:space="preserve">Tela final — regra de aprovação e revisão</w:t>
            </w:r>
          </w:p>
          <w:p>
            <w:pPr>
              <w:spacing w:after="0" w:line="260"/>
              <w:jc w:val="left"/>
            </w:pPr>
            <w:r>
              <w:rPr>
                <w:rFonts w:ascii="Arial" w:cs="Arial" w:eastAsia="Arial" w:hAnsi="Arial"/>
                <w:color w:val="595959"/>
                <w:sz w:val="16"/>
                <w:szCs w:val="16"/>
              </w:rPr>
              <w:t xml:space="preserve">UI.finalHint</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 PPP deve ser &lt;b&gt;aprovado pelo Colegiado Escolar&lt;/b&gt;, amplamente divulgado à comunidade e revisto, no máximo, a cada dois anos — ou sempre que houver alteração legal, novos programas ou demanda da comunidade escolar (Resolução SEE nº [nº a publicar], de 2026, art. 7º, parágrafo único).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21.7  </w:t>
            </w:r>
            <w:r>
              <w:rPr>
                <w:rFonts w:ascii="Arial" w:cs="Arial" w:eastAsia="Arial" w:hAnsi="Arial"/>
                <w:b/>
                <w:bCs/>
                <w:sz w:val="20"/>
                <w:szCs w:val="20"/>
              </w:rPr>
              <w:t xml:space="preserve">Tela final — título da verificação</w:t>
            </w:r>
          </w:p>
          <w:p>
            <w:pPr>
              <w:spacing w:after="0" w:line="260"/>
              <w:jc w:val="left"/>
            </w:pPr>
            <w:r>
              <w:rPr>
                <w:rFonts w:ascii="Arial" w:cs="Arial" w:eastAsia="Arial" w:hAnsi="Arial"/>
                <w:color w:val="595959"/>
                <w:sz w:val="16"/>
                <w:szCs w:val="16"/>
              </w:rPr>
              <w:t xml:space="preserve">UI.checklistTitulo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Itens obrigatórios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21.8  </w:t>
            </w:r>
            <w:r>
              <w:rPr>
                <w:rFonts w:ascii="Arial" w:cs="Arial" w:eastAsia="Arial" w:hAnsi="Arial"/>
                <w:b/>
                <w:bCs/>
                <w:sz w:val="20"/>
                <w:szCs w:val="20"/>
              </w:rPr>
              <w:t xml:space="preserve">Conclusão — título</w:t>
            </w:r>
          </w:p>
          <w:p>
            <w:pPr>
              <w:spacing w:after="0" w:line="260"/>
              <w:jc w:val="left"/>
            </w:pPr>
            <w:r>
              <w:rPr>
                <w:rFonts w:ascii="Arial" w:cs="Arial" w:eastAsia="Arial" w:hAnsi="Arial"/>
                <w:color w:val="595959"/>
                <w:sz w:val="16"/>
                <w:szCs w:val="16"/>
              </w:rPr>
              <w:t xml:space="preserve">UI.concluirTitulo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Concluir o PPP e abrir as assinaturas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21.9  </w:t>
            </w:r>
            <w:r>
              <w:rPr>
                <w:rFonts w:ascii="Arial" w:cs="Arial" w:eastAsia="Arial" w:hAnsi="Arial"/>
                <w:b/>
                <w:bCs/>
                <w:sz w:val="20"/>
                <w:szCs w:val="20"/>
              </w:rPr>
              <w:t xml:space="preserve">Conclusão — o que acontece ao concluir</w:t>
            </w:r>
          </w:p>
          <w:p>
            <w:pPr>
              <w:spacing w:after="0" w:line="260"/>
              <w:jc w:val="left"/>
            </w:pPr>
            <w:r>
              <w:rPr>
                <w:rFonts w:ascii="Arial" w:cs="Arial" w:eastAsia="Arial" w:hAnsi="Arial"/>
                <w:color w:val="595959"/>
                <w:sz w:val="16"/>
                <w:szCs w:val="16"/>
              </w:rPr>
              <w:t xml:space="preserve">UI.concluirTexto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conclusão &lt;b&gt;congela o conteúdo&lt;/b&gt; deste Projeto Político-Pedagógico: ele não aceita mais alterações e recebe o código de autenticidade. Em seguida abre-se a coleta de assinaturas: a direção anexa a ata da reunião de aprovação, marca quem compareceu e assina; os membros do Colegiado Escolar marcados assinam ao entrar no sistema, com o próprio acesso.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21.10  </w:t>
            </w:r>
            <w:r>
              <w:rPr>
                <w:rFonts w:ascii="Arial" w:cs="Arial" w:eastAsia="Arial" w:hAnsi="Arial"/>
                <w:b/>
                <w:bCs/>
                <w:sz w:val="20"/>
                <w:szCs w:val="20"/>
              </w:rPr>
              <w:t xml:space="preserve">Conclusão — observação sobre nova versão</w:t>
            </w:r>
          </w:p>
          <w:p>
            <w:pPr>
              <w:spacing w:after="0" w:line="260"/>
              <w:jc w:val="left"/>
            </w:pPr>
            <w:r>
              <w:rPr>
                <w:rFonts w:ascii="Arial" w:cs="Arial" w:eastAsia="Arial" w:hAnsi="Arial"/>
                <w:color w:val="595959"/>
                <w:sz w:val="16"/>
                <w:szCs w:val="16"/>
              </w:rPr>
              <w:t xml:space="preserve">UI.concluirMini</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 algo ainda precisar ser alterado depois disso, o caminho é iniciar uma nova versão: a versão concluída permanece preservada.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21.11  </w:t>
            </w:r>
            <w:r>
              <w:rPr>
                <w:rFonts w:ascii="Arial" w:cs="Arial" w:eastAsia="Arial" w:hAnsi="Arial"/>
                <w:b/>
                <w:bCs/>
                <w:sz w:val="20"/>
                <w:szCs w:val="20"/>
              </w:rPr>
              <w:t xml:space="preserve">Assinaturas — título</w:t>
            </w:r>
          </w:p>
          <w:p>
            <w:pPr>
              <w:spacing w:after="0" w:line="260"/>
              <w:jc w:val="left"/>
            </w:pPr>
            <w:r>
              <w:rPr>
                <w:rFonts w:ascii="Arial" w:cs="Arial" w:eastAsia="Arial" w:hAnsi="Arial"/>
                <w:color w:val="595959"/>
                <w:sz w:val="16"/>
                <w:szCs w:val="16"/>
              </w:rPr>
              <w:t xml:space="preserve">UI.assinTitulo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Assinaturas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21.12  </w:t>
            </w:r>
            <w:r>
              <w:rPr>
                <w:rFonts w:ascii="Arial" w:cs="Arial" w:eastAsia="Arial" w:hAnsi="Arial"/>
                <w:b/>
                <w:bCs/>
                <w:sz w:val="20"/>
                <w:szCs w:val="20"/>
              </w:rPr>
              <w:t xml:space="preserve">Atesto assinado pela direção escolar</w:t>
            </w:r>
          </w:p>
          <w:p>
            <w:pPr>
              <w:spacing w:after="0" w:line="260"/>
              <w:jc w:val="left"/>
            </w:pPr>
            <w:r>
              <w:rPr>
                <w:rFonts w:ascii="Arial" w:cs="Arial" w:eastAsia="Arial" w:hAnsi="Arial"/>
                <w:color w:val="595959"/>
                <w:sz w:val="16"/>
                <w:szCs w:val="16"/>
              </w:rPr>
              <w:t xml:space="preserve">UI.declDirecao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Atesto, sob minha responsabilidade, que as informações registradas neste Projeto Político-Pedagógico são verdadeiras, que o documento foi elaborado com a participação da comunidade escolar e que foi aprovado na reunião do Colegiado Escolar cuja ata está anexada, com a presença dos membros marcados acima.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21.13  </w:t>
            </w:r>
            <w:r>
              <w:rPr>
                <w:rFonts w:ascii="Arial" w:cs="Arial" w:eastAsia="Arial" w:hAnsi="Arial"/>
                <w:b/>
                <w:bCs/>
                <w:sz w:val="20"/>
                <w:szCs w:val="20"/>
              </w:rPr>
              <w:t xml:space="preserve">Presença na reunião de aprovação — título</w:t>
            </w:r>
          </w:p>
          <w:p>
            <w:pPr>
              <w:spacing w:after="0" w:line="260"/>
              <w:jc w:val="left"/>
            </w:pPr>
            <w:r>
              <w:rPr>
                <w:rFonts w:ascii="Arial" w:cs="Arial" w:eastAsia="Arial" w:hAnsi="Arial"/>
                <w:color w:val="595959"/>
                <w:sz w:val="16"/>
                <w:szCs w:val="16"/>
              </w:rPr>
              <w:t xml:space="preserve">UI.presencaTitulo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 Quem compareceu à reunião de aprovação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21.14  </w:t>
            </w:r>
            <w:r>
              <w:rPr>
                <w:rFonts w:ascii="Arial" w:cs="Arial" w:eastAsia="Arial" w:hAnsi="Arial"/>
                <w:b/>
                <w:bCs/>
                <w:sz w:val="20"/>
                <w:szCs w:val="20"/>
              </w:rPr>
              <w:t xml:space="preserve">Presença na reunião de aprovação — explicação</w:t>
            </w:r>
          </w:p>
          <w:p>
            <w:pPr>
              <w:spacing w:after="0" w:line="260"/>
              <w:jc w:val="left"/>
            </w:pPr>
            <w:r>
              <w:rPr>
                <w:rFonts w:ascii="Arial" w:cs="Arial" w:eastAsia="Arial" w:hAnsi="Arial"/>
                <w:color w:val="595959"/>
                <w:sz w:val="16"/>
                <w:szCs w:val="16"/>
              </w:rPr>
              <w:t xml:space="preserve">UI.presencaTexto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Marque, entre os membros do Colegiado Escolar &lt;b&gt;já cadastrados nesta escola&lt;/b&gt;, quem esteve na reunião que aprovou este documento. Cada um deles ganha uma caixa de assinatura ao fim do PPP e, ao entrar no sistema com o seu próprio acesso, encontra o documento esperando a sua assinatura. Não é preciso cadastrar ninguém aqui nem enviar link a ninguém.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21.15  </w:t>
            </w:r>
            <w:r>
              <w:rPr>
                <w:rFonts w:ascii="Arial" w:cs="Arial" w:eastAsia="Arial" w:hAnsi="Arial"/>
                <w:b/>
                <w:bCs/>
                <w:sz w:val="20"/>
                <w:szCs w:val="20"/>
              </w:rPr>
              <w:t xml:space="preserve">Ata — título</w:t>
            </w:r>
          </w:p>
          <w:p>
            <w:pPr>
              <w:spacing w:after="0" w:line="260"/>
              <w:jc w:val="left"/>
            </w:pPr>
            <w:r>
              <w:rPr>
                <w:rFonts w:ascii="Arial" w:cs="Arial" w:eastAsia="Arial" w:hAnsi="Arial"/>
                <w:color w:val="595959"/>
                <w:sz w:val="16"/>
                <w:szCs w:val="16"/>
              </w:rPr>
              <w:t xml:space="preserve">UI.ataTitulo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 Ata da reunião de aprovação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21.16  </w:t>
            </w:r>
            <w:r>
              <w:rPr>
                <w:rFonts w:ascii="Arial" w:cs="Arial" w:eastAsia="Arial" w:hAnsi="Arial"/>
                <w:b/>
                <w:bCs/>
                <w:sz w:val="20"/>
                <w:szCs w:val="20"/>
              </w:rPr>
              <w:t xml:space="preserve">Ata — exigência e finalidade</w:t>
            </w:r>
          </w:p>
          <w:p>
            <w:pPr>
              <w:spacing w:after="0" w:line="260"/>
              <w:jc w:val="left"/>
            </w:pPr>
            <w:r>
              <w:rPr>
                <w:rFonts w:ascii="Arial" w:cs="Arial" w:eastAsia="Arial" w:hAnsi="Arial"/>
                <w:color w:val="595959"/>
                <w:sz w:val="16"/>
                <w:szCs w:val="16"/>
              </w:rPr>
              <w:t xml:space="preserve">UI.ataTexto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Anexe a &lt;b&gt;ata da reunião do Colegiado Escolar&lt;/b&gt; que aprovou este Projeto Político-Pedagógico, nos termos do art. 7º da Resolução SEE nº [nº a publicar], de 2026. A ata é a prova documental da deliberação colegiada e vem antes das assinaturas: é a partir dela que a direção marca quem compareceu e assina 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21.17  </w:t>
            </w:r>
            <w:r>
              <w:rPr>
                <w:rFonts w:ascii="Arial" w:cs="Arial" w:eastAsia="Arial" w:hAnsi="Arial"/>
                <w:b/>
                <w:bCs/>
                <w:sz w:val="20"/>
                <w:szCs w:val="20"/>
              </w:rPr>
              <w:t xml:space="preserve">Ata — encerramento do processo</w:t>
            </w:r>
          </w:p>
          <w:p>
            <w:pPr>
              <w:spacing w:after="0" w:line="260"/>
              <w:jc w:val="left"/>
            </w:pPr>
            <w:r>
              <w:rPr>
                <w:rFonts w:ascii="Arial" w:cs="Arial" w:eastAsia="Arial" w:hAnsi="Arial"/>
                <w:color w:val="595959"/>
                <w:sz w:val="16"/>
                <w:szCs w:val="16"/>
              </w:rPr>
              <w:t xml:space="preserve">UI.ataMini</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ata fica arquivada junto ao documento e passa a ser citada na folha de assinaturas. Com ela anexada, a última assinatura encerra o processo. Enquanto ninguém tiver assinado, a ata pode ser substituída; a partir da primeira assinatura, não.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21.18  </w:t>
            </w:r>
            <w:r>
              <w:rPr>
                <w:rFonts w:ascii="Arial" w:cs="Arial" w:eastAsia="Arial" w:hAnsi="Arial"/>
                <w:b/>
                <w:bCs/>
                <w:sz w:val="20"/>
                <w:szCs w:val="20"/>
              </w:rPr>
              <w:t xml:space="preserve">Anexos — título</w:t>
            </w:r>
          </w:p>
          <w:p>
            <w:pPr>
              <w:spacing w:after="0" w:line="260"/>
              <w:jc w:val="left"/>
            </w:pPr>
            <w:r>
              <w:rPr>
                <w:rFonts w:ascii="Arial" w:cs="Arial" w:eastAsia="Arial" w:hAnsi="Arial"/>
                <w:color w:val="595959"/>
                <w:sz w:val="16"/>
                <w:szCs w:val="16"/>
              </w:rPr>
              <w:t xml:space="preserve">UI.anexosTitulo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Anexos complementares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21.19  </w:t>
            </w:r>
            <w:r>
              <w:rPr>
                <w:rFonts w:ascii="Arial" w:cs="Arial" w:eastAsia="Arial" w:hAnsi="Arial"/>
                <w:b/>
                <w:bCs/>
                <w:sz w:val="20"/>
                <w:szCs w:val="20"/>
              </w:rPr>
              <w:t xml:space="preserve">Anexos — o que pode ser anexado</w:t>
            </w:r>
          </w:p>
          <w:p>
            <w:pPr>
              <w:spacing w:after="0" w:line="260"/>
              <w:jc w:val="left"/>
            </w:pPr>
            <w:r>
              <w:rPr>
                <w:rFonts w:ascii="Arial" w:cs="Arial" w:eastAsia="Arial" w:hAnsi="Arial"/>
                <w:color w:val="595959"/>
                <w:sz w:val="16"/>
                <w:szCs w:val="16"/>
              </w:rPr>
              <w:t xml:space="preserve">UI.anexosTexto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Documentos, registros e materiais que enriqueçam a composição do PPP e subsidiem a compreensão das práticas desenvolvidas — atas de reuniões da revisão, matriz curricular, registros fotográficos, planos de curso, entre outros.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21.20  </w:t>
            </w:r>
            <w:r>
              <w:rPr>
                <w:rFonts w:ascii="Arial" w:cs="Arial" w:eastAsia="Arial" w:hAnsi="Arial"/>
                <w:b/>
                <w:bCs/>
                <w:sz w:val="20"/>
                <w:szCs w:val="20"/>
              </w:rPr>
              <w:t xml:space="preserve">Homologação — título</w:t>
            </w:r>
          </w:p>
          <w:p>
            <w:pPr>
              <w:spacing w:after="0" w:line="260"/>
              <w:jc w:val="left"/>
            </w:pPr>
            <w:r>
              <w:rPr>
                <w:rFonts w:ascii="Arial" w:cs="Arial" w:eastAsia="Arial" w:hAnsi="Arial"/>
                <w:color w:val="595959"/>
                <w:sz w:val="16"/>
                <w:szCs w:val="16"/>
              </w:rPr>
              <w:t xml:space="preserve">UI.homolTitulo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Na Diretoria Educacional, para homologação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21.21  </w:t>
            </w:r>
            <w:r>
              <w:rPr>
                <w:rFonts w:ascii="Arial" w:cs="Arial" w:eastAsia="Arial" w:hAnsi="Arial"/>
                <w:b/>
                <w:bCs/>
                <w:sz w:val="20"/>
                <w:szCs w:val="20"/>
              </w:rPr>
              <w:t xml:space="preserve">Homologação — o que acontece depois de assinar</w:t>
            </w:r>
          </w:p>
          <w:p>
            <w:pPr>
              <w:spacing w:after="0" w:line="260"/>
              <w:jc w:val="left"/>
            </w:pPr>
            <w:r>
              <w:rPr>
                <w:rFonts w:ascii="Arial" w:cs="Arial" w:eastAsia="Arial" w:hAnsi="Arial"/>
                <w:color w:val="595959"/>
                <w:sz w:val="16"/>
                <w:szCs w:val="16"/>
              </w:rPr>
              <w:t xml:space="preserve">UI.homolTexto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Assinado o termo pela direção, o documento seguiu automaticamente para a equipe da Diretoria Educacional da Superintendência Regional de Ensino, que é quem homologa. Não há mais nada a enviar por fora: quando a homologação for registrada, a escola é avisada e o documento passa a constar como homologado.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21.22  </w:t>
            </w:r>
            <w:r>
              <w:rPr>
                <w:rFonts w:ascii="Arial" w:cs="Arial" w:eastAsia="Arial" w:hAnsi="Arial"/>
                <w:b/>
                <w:bCs/>
                <w:sz w:val="20"/>
                <w:szCs w:val="20"/>
              </w:rPr>
              <w:t xml:space="preserve">Assinatura da direção — pergunta de confirmação</w:t>
            </w:r>
          </w:p>
          <w:p>
            <w:pPr>
              <w:spacing w:after="0" w:line="260"/>
              <w:jc w:val="left"/>
            </w:pPr>
            <w:r>
              <w:rPr>
                <w:rFonts w:ascii="Arial" w:cs="Arial" w:eastAsia="Arial" w:hAnsi="Arial"/>
                <w:color w:val="595959"/>
                <w:sz w:val="16"/>
                <w:szCs w:val="16"/>
              </w:rPr>
              <w:t xml:space="preserve">UI.assinarConfirma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Ao assinar, você atesta a veracidade das informações e &lt;b&gt;o documento segue imediatamente para a equipe da Diretoria Educacional&lt;/b&gt;, que é quem homologa. A assinatura não pode ser desfeita.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21.23  </w:t>
            </w:r>
            <w:r>
              <w:rPr>
                <w:rFonts w:ascii="Arial" w:cs="Arial" w:eastAsia="Arial" w:hAnsi="Arial"/>
                <w:b/>
                <w:bCs/>
                <w:sz w:val="20"/>
                <w:szCs w:val="20"/>
              </w:rPr>
              <w:t xml:space="preserve">Assinatura da direção — confirmação do encaminhamento</w:t>
            </w:r>
          </w:p>
          <w:p>
            <w:pPr>
              <w:spacing w:after="0" w:line="260"/>
              <w:jc w:val="left"/>
            </w:pPr>
            <w:r>
              <w:rPr>
                <w:rFonts w:ascii="Arial" w:cs="Arial" w:eastAsia="Arial" w:hAnsi="Arial"/>
                <w:color w:val="595959"/>
                <w:sz w:val="16"/>
                <w:szCs w:val="16"/>
              </w:rPr>
              <w:t xml:space="preserve">UI.assinarEnviado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Assinatura da direção registrada. O documento seguiu na hora para a &lt;b&gt;equipe da Diretoria Educacional&lt;/b&gt; da sua Superintendência, que é quem homologa. Os membros do Colegiado marcados como presentes continuam podendo assinar no sistema.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21.24  </w:t>
            </w:r>
            <w:r>
              <w:rPr>
                <w:rFonts w:ascii="Arial" w:cs="Arial" w:eastAsia="Arial" w:hAnsi="Arial"/>
                <w:b/>
                <w:bCs/>
                <w:sz w:val="20"/>
                <w:szCs w:val="20"/>
              </w:rPr>
              <w:t xml:space="preserve">Homologação — pergunta de confirmação</w:t>
            </w:r>
          </w:p>
          <w:p>
            <w:pPr>
              <w:spacing w:after="0" w:line="260"/>
              <w:jc w:val="left"/>
            </w:pPr>
            <w:r>
              <w:rPr>
                <w:rFonts w:ascii="Arial" w:cs="Arial" w:eastAsia="Arial" w:hAnsi="Arial"/>
                <w:color w:val="595959"/>
                <w:sz w:val="16"/>
                <w:szCs w:val="16"/>
              </w:rPr>
              <w:t xml:space="preserve">UI.homologarConfirma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Confirmar a homologação deste Projeto Político-Pedagógico? O PPP passa a &lt;b&gt;Homologado&lt;/b&gt;: o seu nome e a data e hora desta confirmação ficam no registro, na folha de assinaturas e no PDF, e a direção da escola é avisada por e-mail. A revisão de dois anos passa a contar desta data. Não é preciso informar ato nem data.&lt;br&gt;&lt;br&gt;&lt;b&gt;A homologação é definitiva:&lt;/b&gt; a partir dela o documento não pode mais ser editado, não recebe mais assinatura e a homologação não é desfeita. Mudanças, somente por nova versão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21.25  </w:t>
            </w:r>
            <w:r>
              <w:rPr>
                <w:rFonts w:ascii="Arial" w:cs="Arial" w:eastAsia="Arial" w:hAnsi="Arial"/>
                <w:b/>
                <w:bCs/>
                <w:sz w:val="20"/>
                <w:szCs w:val="20"/>
              </w:rPr>
              <w:t xml:space="preserve">Nova versão — título</w:t>
            </w:r>
          </w:p>
          <w:p>
            <w:pPr>
              <w:spacing w:after="0" w:line="260"/>
              <w:jc w:val="left"/>
            </w:pPr>
            <w:r>
              <w:rPr>
                <w:rFonts w:ascii="Arial" w:cs="Arial" w:eastAsia="Arial" w:hAnsi="Arial"/>
                <w:color w:val="595959"/>
                <w:sz w:val="16"/>
                <w:szCs w:val="16"/>
              </w:rPr>
              <w:t xml:space="preserve">UI.versaoTitulo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Revisão bienal deste Projeto Político-Pedagógico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21.26  </w:t>
            </w:r>
            <w:r>
              <w:rPr>
                <w:rFonts w:ascii="Arial" w:cs="Arial" w:eastAsia="Arial" w:hAnsi="Arial"/>
                <w:b/>
                <w:bCs/>
                <w:sz w:val="20"/>
                <w:szCs w:val="20"/>
              </w:rPr>
              <w:t xml:space="preserve">Faixa — em coleta de assinaturas</w:t>
            </w:r>
          </w:p>
          <w:p>
            <w:pPr>
              <w:spacing w:after="0" w:line="260"/>
              <w:jc w:val="left"/>
            </w:pPr>
            <w:r>
              <w:rPr>
                <w:rFonts w:ascii="Arial" w:cs="Arial" w:eastAsia="Arial" w:hAnsi="Arial"/>
                <w:color w:val="595959"/>
                <w:sz w:val="16"/>
                <w:szCs w:val="16"/>
              </w:rPr>
              <w:t xml:space="preserve">UI.travaAssinatura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&lt;b&gt;concluído e em coleta de assinaturas&lt;/b&gt; — o conteúdo não pode mais ser alterado.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21.27  </w:t>
            </w:r>
            <w:r>
              <w:rPr>
                <w:rFonts w:ascii="Arial" w:cs="Arial" w:eastAsia="Arial" w:hAnsi="Arial"/>
                <w:b/>
                <w:bCs/>
                <w:sz w:val="20"/>
                <w:szCs w:val="20"/>
              </w:rPr>
              <w:t xml:space="preserve">Faixa — assinado, falta a ata</w:t>
            </w:r>
          </w:p>
          <w:p>
            <w:pPr>
              <w:spacing w:after="0" w:line="260"/>
              <w:jc w:val="left"/>
            </w:pPr>
            <w:r>
              <w:rPr>
                <w:rFonts w:ascii="Arial" w:cs="Arial" w:eastAsia="Arial" w:hAnsi="Arial"/>
                <w:color w:val="595959"/>
                <w:sz w:val="16"/>
                <w:szCs w:val="16"/>
              </w:rPr>
              <w:t xml:space="preserve">UI.travaAssinado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&lt;b&gt;assinado&lt;/b&gt; — falta anexar a ata de aprovação do Colegiado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21.28  </w:t>
            </w:r>
            <w:r>
              <w:rPr>
                <w:rFonts w:ascii="Arial" w:cs="Arial" w:eastAsia="Arial" w:hAnsi="Arial"/>
                <w:b/>
                <w:bCs/>
                <w:sz w:val="20"/>
                <w:szCs w:val="20"/>
              </w:rPr>
              <w:t xml:space="preserve">Faixa — concluído, falta homologar</w:t>
            </w:r>
          </w:p>
          <w:p>
            <w:pPr>
              <w:spacing w:after="0" w:line="260"/>
              <w:jc w:val="left"/>
            </w:pPr>
            <w:r>
              <w:rPr>
                <w:rFonts w:ascii="Arial" w:cs="Arial" w:eastAsia="Arial" w:hAnsi="Arial"/>
                <w:color w:val="595959"/>
                <w:sz w:val="16"/>
                <w:szCs w:val="16"/>
              </w:rPr>
              <w:t xml:space="preserve">UI.travaConcluido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&lt;b&gt;concluído&lt;/b&gt;, assinado e com ata anexada — falta registrar o envio para homologação.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21.29  </w:t>
            </w:r>
            <w:r>
              <w:rPr>
                <w:rFonts w:ascii="Arial" w:cs="Arial" w:eastAsia="Arial" w:hAnsi="Arial"/>
                <w:b/>
                <w:bCs/>
                <w:sz w:val="20"/>
                <w:szCs w:val="20"/>
              </w:rPr>
              <w:t xml:space="preserve">Faixa — enviado para homologação</w:t>
            </w:r>
          </w:p>
          <w:p>
            <w:pPr>
              <w:spacing w:after="0" w:line="260"/>
              <w:jc w:val="left"/>
            </w:pPr>
            <w:r>
              <w:rPr>
                <w:rFonts w:ascii="Arial" w:cs="Arial" w:eastAsia="Arial" w:hAnsi="Arial"/>
                <w:color w:val="595959"/>
                <w:sz w:val="16"/>
                <w:szCs w:val="16"/>
              </w:rPr>
              <w:t xml:space="preserve">UI.travaHomologado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&lt;b&gt;enviado à Superintendência Regional de Ensino para homologação&lt;/b&gt;. Alterações somente por nova versão.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21.30  </w:t>
            </w:r>
            <w:r>
              <w:rPr>
                <w:rFonts w:ascii="Arial" w:cs="Arial" w:eastAsia="Arial" w:hAnsi="Arial"/>
                <w:b/>
                <w:bCs/>
                <w:sz w:val="20"/>
                <w:szCs w:val="20"/>
              </w:rPr>
              <w:t xml:space="preserve">Faixa — homologado, versão final e definitiva</w:t>
            </w:r>
          </w:p>
          <w:p>
            <w:pPr>
              <w:spacing w:after="0" w:line="260"/>
              <w:jc w:val="left"/>
            </w:pPr>
            <w:r>
              <w:rPr>
                <w:rFonts w:ascii="Arial" w:cs="Arial" w:eastAsia="Arial" w:hAnsi="Arial"/>
                <w:color w:val="595959"/>
                <w:sz w:val="16"/>
                <w:szCs w:val="16"/>
              </w:rPr>
              <w:t xml:space="preserve">UI.travaHomologadoSre</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&lt;b&gt;homologado pela Diretoria Educacional&lt;/b&gt; — esta é a &lt;b&gt;versão final e definitiva&lt;/b&gt; desta vigência. Não pode ser editada, não recebe mais assinatura e a homologação não é desfeita. Mudanças, somente por nova versão.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21.31  </w:t>
            </w:r>
            <w:r>
              <w:rPr>
                <w:rFonts w:ascii="Arial" w:cs="Arial" w:eastAsia="Arial" w:hAnsi="Arial"/>
                <w:b/>
                <w:bCs/>
                <w:sz w:val="20"/>
                <w:szCs w:val="20"/>
              </w:rPr>
              <w:t xml:space="preserve">Homologação definitiva — aviso de que não se desfaz</w:t>
            </w:r>
          </w:p>
          <w:p>
            <w:pPr>
              <w:spacing w:after="0" w:line="260"/>
              <w:jc w:val="left"/>
            </w:pPr>
            <w:r>
              <w:rPr>
                <w:rFonts w:ascii="Arial" w:cs="Arial" w:eastAsia="Arial" w:hAnsi="Arial"/>
                <w:color w:val="595959"/>
                <w:sz w:val="16"/>
                <w:szCs w:val="16"/>
              </w:rPr>
              <w:t xml:space="preserve">UI.homologadoDefinitivo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 homologação não é desfeita. Registrada pela Diretoria Educacional, ela encerra o documento: aquela é a versão final e definitiva da vigência, e não pode ser editada, assinada nem desomologada. Para registrar mudanças, a escola abre uma nova versão — ela nasce com protocolo próprio e não altera o que foi homologado.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21.32  </w:t>
            </w:r>
            <w:r>
              <w:rPr>
                <w:rFonts w:ascii="Arial" w:cs="Arial" w:eastAsia="Arial" w:hAnsi="Arial"/>
                <w:b/>
                <w:bCs/>
                <w:sz w:val="20"/>
                <w:szCs w:val="20"/>
              </w:rPr>
              <w:t xml:space="preserve">Faixa — em validação pela Diretoria Educacional</w:t>
            </w:r>
          </w:p>
          <w:p>
            <w:pPr>
              <w:spacing w:after="0" w:line="260"/>
              <w:jc w:val="left"/>
            </w:pPr>
            <w:r>
              <w:rPr>
                <w:rFonts w:ascii="Arial" w:cs="Arial" w:eastAsia="Arial" w:hAnsi="Arial"/>
                <w:color w:val="595959"/>
                <w:sz w:val="16"/>
                <w:szCs w:val="16"/>
              </w:rPr>
              <w:t xml:space="preserve">UI.travaValidacao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&lt;b&gt;em validação pela Diretoria Educacional&lt;/b&gt; — enquanto ela não se manifestar, o conteúdo não pode ser alterado.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21.33  </w:t>
            </w:r>
            <w:r>
              <w:rPr>
                <w:rFonts w:ascii="Arial" w:cs="Arial" w:eastAsia="Arial" w:hAnsi="Arial"/>
                <w:b/>
                <w:bCs/>
                <w:sz w:val="20"/>
                <w:szCs w:val="20"/>
              </w:rPr>
              <w:t xml:space="preserve">Faixa — validado, falta concluir</w:t>
            </w:r>
          </w:p>
          <w:p>
            <w:pPr>
              <w:spacing w:after="0" w:line="260"/>
              <w:jc w:val="left"/>
            </w:pPr>
            <w:r>
              <w:rPr>
                <w:rFonts w:ascii="Arial" w:cs="Arial" w:eastAsia="Arial" w:hAnsi="Arial"/>
                <w:color w:val="595959"/>
                <w:sz w:val="16"/>
                <w:szCs w:val="16"/>
              </w:rPr>
              <w:t xml:space="preserve">UI.travaValidado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&lt;b&gt;validado pela Diretoria Educacional&lt;/b&gt; — o conteúdo está travado; o passo seguinte é concluir e colher as assinaturas, na tela final.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21.34  </w:t>
            </w:r>
            <w:r>
              <w:rPr>
                <w:rFonts w:ascii="Arial" w:cs="Arial" w:eastAsia="Arial" w:hAnsi="Arial"/>
                <w:b/>
                <w:bCs/>
                <w:sz w:val="20"/>
                <w:szCs w:val="20"/>
              </w:rPr>
              <w:t xml:space="preserve">Devolução — título do cartão com o parecer</w:t>
            </w:r>
          </w:p>
          <w:p>
            <w:pPr>
              <w:spacing w:after="0" w:line="260"/>
              <w:jc w:val="left"/>
            </w:pPr>
            <w:r>
              <w:rPr>
                <w:rFonts w:ascii="Arial" w:cs="Arial" w:eastAsia="Arial" w:hAnsi="Arial"/>
                <w:color w:val="595959"/>
                <w:sz w:val="16"/>
                <w:szCs w:val="16"/>
              </w:rPr>
              <w:t xml:space="preserve">UI.parecerTitulo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Devolvido pela Diretoria Educacional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21.35  </w:t>
            </w:r>
            <w:r>
              <w:rPr>
                <w:rFonts w:ascii="Arial" w:cs="Arial" w:eastAsia="Arial" w:hAnsi="Arial"/>
                <w:b/>
                <w:bCs/>
                <w:sz w:val="20"/>
                <w:szCs w:val="20"/>
              </w:rPr>
              <w:t xml:space="preserve">Devolução — rótulo para ver todas as rodadas</w:t>
            </w:r>
          </w:p>
          <w:p>
            <w:pPr>
              <w:spacing w:after="0" w:line="260"/>
              <w:jc w:val="left"/>
            </w:pPr>
            <w:r>
              <w:rPr>
                <w:rFonts w:ascii="Arial" w:cs="Arial" w:eastAsia="Arial" w:hAnsi="Arial"/>
                <w:color w:val="595959"/>
                <w:sz w:val="16"/>
                <w:szCs w:val="16"/>
              </w:rPr>
              <w:t xml:space="preserve">UI.parecerTodas</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ver todas as devoluções ({n})</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21.36  </w:t>
            </w:r>
            <w:r>
              <w:rPr>
                <w:rFonts w:ascii="Arial" w:cs="Arial" w:eastAsia="Arial" w:hAnsi="Arial"/>
                <w:b/>
                <w:bCs/>
                <w:sz w:val="20"/>
                <w:szCs w:val="20"/>
              </w:rPr>
              <w:t xml:space="preserve">Painel da regional — selo do PPP sem escola vinculada</w:t>
            </w:r>
          </w:p>
          <w:p>
            <w:pPr>
              <w:spacing w:after="0" w:line="260"/>
              <w:jc w:val="left"/>
            </w:pPr>
            <w:r>
              <w:rPr>
                <w:rFonts w:ascii="Arial" w:cs="Arial" w:eastAsia="Arial" w:hAnsi="Arial"/>
                <w:color w:val="595959"/>
                <w:sz w:val="16"/>
                <w:szCs w:val="16"/>
              </w:rPr>
              <w:t xml:space="preserve">UI.orfaoRotulo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painel da regional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sem escola vinculada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21.37  </w:t>
            </w:r>
            <w:r>
              <w:rPr>
                <w:rFonts w:ascii="Arial" w:cs="Arial" w:eastAsia="Arial" w:hAnsi="Arial"/>
                <w:b/>
                <w:bCs/>
                <w:sz w:val="20"/>
                <w:szCs w:val="20"/>
              </w:rPr>
              <w:t xml:space="preserve">Painel da regional — explicação do PPP sem vínculo</w:t>
            </w:r>
          </w:p>
          <w:p>
            <w:pPr>
              <w:spacing w:after="0" w:line="260"/>
              <w:jc w:val="left"/>
            </w:pPr>
            <w:r>
              <w:rPr>
                <w:rFonts w:ascii="Arial" w:cs="Arial" w:eastAsia="Arial" w:hAnsi="Arial"/>
                <w:color w:val="595959"/>
                <w:sz w:val="16"/>
                <w:szCs w:val="16"/>
              </w:rPr>
              <w:t xml:space="preserve">UI.adotarDica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painel da regional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Este PPP foi criado antes do cadastro da direção: o responsável não é nenhum diretor desta escola. Vinculá-lo à escola o entrega ao diretor em exercício.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21.38  </w:t>
            </w:r>
            <w:r>
              <w:rPr>
                <w:rFonts w:ascii="Arial" w:cs="Arial" w:eastAsia="Arial" w:hAnsi="Arial"/>
                <w:b/>
                <w:bCs/>
                <w:sz w:val="20"/>
                <w:szCs w:val="20"/>
              </w:rPr>
              <w:t xml:space="preserve">Vínculo do PPP à escola — título</w:t>
            </w:r>
          </w:p>
          <w:p>
            <w:pPr>
              <w:spacing w:after="0" w:line="260"/>
              <w:jc w:val="left"/>
            </w:pPr>
            <w:r>
              <w:rPr>
                <w:rFonts w:ascii="Arial" w:cs="Arial" w:eastAsia="Arial" w:hAnsi="Arial"/>
                <w:color w:val="595959"/>
                <w:sz w:val="16"/>
                <w:szCs w:val="16"/>
              </w:rPr>
              <w:t xml:space="preserve">UI.adotarTitulo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painel da regional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Vincular o PPP à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21.39  </w:t>
            </w:r>
            <w:r>
              <w:rPr>
                <w:rFonts w:ascii="Arial" w:cs="Arial" w:eastAsia="Arial" w:hAnsi="Arial"/>
                <w:b/>
                <w:bCs/>
                <w:sz w:val="20"/>
                <w:szCs w:val="20"/>
              </w:rPr>
              <w:t xml:space="preserve">Vínculo do PPP à escola — pergunta de confirmação</w:t>
            </w:r>
          </w:p>
          <w:p>
            <w:pPr>
              <w:spacing w:after="0" w:line="260"/>
              <w:jc w:val="left"/>
            </w:pPr>
            <w:r>
              <w:rPr>
                <w:rFonts w:ascii="Arial" w:cs="Arial" w:eastAsia="Arial" w:hAnsi="Arial"/>
                <w:color w:val="595959"/>
                <w:sz w:val="16"/>
                <w:szCs w:val="16"/>
              </w:rPr>
              <w:t xml:space="preserve">UI.adotarConfirma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painel da regional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sz w:val="20"/>
                <w:szCs w:val="20"/>
              </w:rPr>
              <w:t xml:space="preserve">Vincular {protocolo} a {escola}?</w:t>
            </w:r>
          </w:p>
          <w:p>
            <w:pPr>
              <w:spacing w:after="60" w:line="260"/>
              <w:jc w:val="left"/>
            </w:pPr>
            <w:r>
              <w:rPr>
                <w:rFonts w:ascii="Arial" w:cs="Arial" w:eastAsia="Arial" w:hAnsi="Arial"/>
                <w:sz w:val="20"/>
                <w:szCs w:val="20"/>
              </w:rPr>
              <w:t xml:space="preserve"/>
            </w:r>
          </w:p>
          <w:p>
            <w:pPr>
              <w:spacing w:after="0" w:line="260"/>
              <w:jc w:val="left"/>
            </w:pPr>
            <w:r>
              <w:rPr>
                <w:rFonts w:ascii="Arial" w:cs="Arial" w:eastAsia="Arial" w:hAnsi="Arial"/>
                <w:sz w:val="20"/>
                <w:szCs w:val="20"/>
              </w:rPr>
              <w:t xml:space="preserve">O PPP passa a ter o e-mail do diretor em exercício e o código, o nome e a regional da escola como estão na base. A direção passa a vê-lo na sua tela inicial. O responsável anterior fica registrado no histórico.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21.40  </w:t>
            </w:r>
            <w:r>
              <w:rPr>
                <w:rFonts w:ascii="Arial" w:cs="Arial" w:eastAsia="Arial" w:hAnsi="Arial"/>
                <w:b/>
                <w:bCs/>
                <w:sz w:val="20"/>
                <w:szCs w:val="20"/>
              </w:rPr>
              <w:t xml:space="preserve">Vínculo do PPP à escola — confirmação</w:t>
            </w:r>
          </w:p>
          <w:p>
            <w:pPr>
              <w:spacing w:after="0" w:line="260"/>
              <w:jc w:val="left"/>
            </w:pPr>
            <w:r>
              <w:rPr>
                <w:rFonts w:ascii="Arial" w:cs="Arial" w:eastAsia="Arial" w:hAnsi="Arial"/>
                <w:color w:val="595959"/>
                <w:sz w:val="16"/>
                <w:szCs w:val="16"/>
              </w:rPr>
              <w:t xml:space="preserve">UI.adotarFeito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painel da regional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vinculado a {escola} — direção: {diretor}.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21.41  </w:t>
            </w:r>
            <w:r>
              <w:rPr>
                <w:rFonts w:ascii="Arial" w:cs="Arial" w:eastAsia="Arial" w:hAnsi="Arial"/>
                <w:b/>
                <w:bCs/>
                <w:sz w:val="20"/>
                <w:szCs w:val="20"/>
              </w:rPr>
              <w:t xml:space="preserve">Declaração assinada pelos membros do Colegiado</w:t>
            </w:r>
          </w:p>
          <w:p>
            <w:pPr>
              <w:spacing w:after="0" w:line="260"/>
              <w:jc w:val="left"/>
            </w:pPr>
            <w:r>
              <w:rPr>
                <w:rFonts w:ascii="Arial" w:cs="Arial" w:eastAsia="Arial" w:hAnsi="Arial"/>
                <w:color w:val="595959"/>
                <w:sz w:val="16"/>
                <w:szCs w:val="16"/>
              </w:rPr>
              <w:t xml:space="preserve">UI.declColegiado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assinaturas do Colegiado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Declaro que li integralmente o Projeto Político-Pedagógico identificado acima e o &lt;b&gt;aprovo&lt;/b&gt; na condição de membro do Colegiado Escolar, nos termos do art. 7º da Resolução SEE nº [nº a publicar], de 2026.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21.42  </w:t>
            </w:r>
            <w:r>
              <w:rPr>
                <w:rFonts w:ascii="Arial" w:cs="Arial" w:eastAsia="Arial" w:hAnsi="Arial"/>
                <w:b/>
                <w:bCs/>
                <w:sz w:val="20"/>
                <w:szCs w:val="20"/>
              </w:rPr>
              <w:t xml:space="preserve">Rótulo da caixa de quem acompanhou o documento</w:t>
            </w:r>
          </w:p>
          <w:p>
            <w:pPr>
              <w:spacing w:after="0" w:line="260"/>
              <w:jc w:val="left"/>
            </w:pPr>
            <w:r>
              <w:rPr>
                <w:rFonts w:ascii="Arial" w:cs="Arial" w:eastAsia="Arial" w:hAnsi="Arial"/>
                <w:color w:val="595959"/>
                <w:sz w:val="16"/>
                <w:szCs w:val="16"/>
              </w:rPr>
              <w:t xml:space="preserve">UI.folhaAcompanhamento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fim do documento</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Acompanhado por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21.43  </w:t>
            </w:r>
            <w:r>
              <w:rPr>
                <w:rFonts w:ascii="Arial" w:cs="Arial" w:eastAsia="Arial" w:hAnsi="Arial"/>
                <w:b/>
                <w:bCs/>
                <w:sz w:val="20"/>
                <w:szCs w:val="20"/>
              </w:rPr>
              <w:t xml:space="preserve">Presença — aviso de colegiado sem cadastro</w:t>
            </w:r>
          </w:p>
          <w:p>
            <w:pPr>
              <w:spacing w:after="0" w:line="260"/>
              <w:jc w:val="left"/>
            </w:pPr>
            <w:r>
              <w:rPr>
                <w:rFonts w:ascii="Arial" w:cs="Arial" w:eastAsia="Arial" w:hAnsi="Arial"/>
                <w:color w:val="595959"/>
                <w:sz w:val="16"/>
                <w:szCs w:val="16"/>
              </w:rPr>
              <w:t xml:space="preserve">UI.presencaVazio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Nenhum membro do Colegiado Escolar cadastrado nesta escola. Cadastre-os na aba &lt;b&gt;Colegiado Escolar&lt;/b&gt; da tela inicial e volte aqui.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22. E-mails e folha de assinaturas</w:t>
      </w:r>
    </w:p>
    <w:p>
      <w:pPr>
        <w:spacing w:after="120" w:line="276"/>
        <w:jc w:val="both"/>
      </w:pPr>
      <w:r>
        <w:rPr>
          <w:rFonts w:ascii="Arial" w:cs="Arial" w:eastAsia="Arial" w:hAnsi="Arial"/>
          <w:color w:val="595959"/>
          <w:sz w:val="20"/>
          <w:szCs w:val="20"/>
        </w:rPr>
        <w:t xml:space="preserve">Textos enviados pelo sistema e trechos do documento gerados no servidor. Os trechos entre chaves são preenchidos automaticamente — {escola}, {protocolo}, {link} — e devem ser mantidos.</w:t>
      </w:r>
    </w:p>
    <w:p>
      <w:pPr>
        <w:spacing w:after="200" w:line="276"/>
        <w:jc w:val="both"/>
      </w:pPr>
      <w:r>
        <w:rPr>
          <w:rFonts w:ascii="Arial" w:cs="Arial" w:eastAsia="Arial" w:hAnsi="Arial"/>
          <w:color w:val="595959"/>
          <w:sz w:val="19"/>
          <w:szCs w:val="19"/>
        </w:rPr>
        <w:t xml:space="preserve">25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  </w:t>
            </w:r>
            <w:r>
              <w:rPr>
                <w:rFonts w:ascii="Arial" w:cs="Arial" w:eastAsia="Arial" w:hAnsi="Arial"/>
                <w:b/>
                <w:bCs/>
                <w:sz w:val="20"/>
                <w:szCs w:val="20"/>
              </w:rPr>
              <w:t xml:space="preserve">Aviso de assinatura pendente — assunto</w:t>
            </w:r>
          </w:p>
          <w:p>
            <w:pPr>
              <w:spacing w:after="0" w:line="260"/>
              <w:jc w:val="left"/>
            </w:pPr>
            <w:r>
              <w:rPr>
                <w:rFonts w:ascii="Arial" w:cs="Arial" w:eastAsia="Arial" w:hAnsi="Arial"/>
                <w:color w:val="595959"/>
                <w:sz w:val="16"/>
                <w:szCs w:val="16"/>
              </w:rPr>
              <w:t xml:space="preserve">EMAIL.pendente.assunto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Há um PPP esperando a sua assinatura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  </w:t>
            </w:r>
            <w:r>
              <w:rPr>
                <w:rFonts w:ascii="Arial" w:cs="Arial" w:eastAsia="Arial" w:hAnsi="Arial"/>
                <w:b/>
                <w:bCs/>
                <w:sz w:val="20"/>
                <w:szCs w:val="20"/>
              </w:rPr>
              <w:t xml:space="preserve">Aviso de assinatura pendente — mensagem</w:t>
            </w:r>
          </w:p>
          <w:p>
            <w:pPr>
              <w:spacing w:after="0" w:line="260"/>
              <w:jc w:val="left"/>
            </w:pPr>
            <w:r>
              <w:rPr>
                <w:rFonts w:ascii="Arial" w:cs="Arial" w:eastAsia="Arial" w:hAnsi="Arial"/>
                <w:color w:val="595959"/>
                <w:sz w:val="16"/>
                <w:szCs w:val="16"/>
              </w:rPr>
              <w:t xml:space="preserve">EMAIL.pendente.corpo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sz w:val="20"/>
                <w:szCs w:val="20"/>
              </w:rPr>
              <w:t xml:space="preserve">Prezado(a) {nome},</w:t>
            </w:r>
          </w:p>
          <w:p>
            <w:pPr>
              <w:spacing w:after="60" w:line="260"/>
              <w:jc w:val="left"/>
            </w:pPr>
            <w:r>
              <w:rPr>
                <w:rFonts w:ascii="Arial" w:cs="Arial" w:eastAsia="Arial" w:hAnsi="Arial"/>
                <w:sz w:val="20"/>
                <w:szCs w:val="20"/>
              </w:rPr>
              <w:t xml:space="preserve"/>
            </w:r>
          </w:p>
          <w:p>
            <w:pPr>
              <w:spacing w:after="60" w:line="260"/>
              <w:jc w:val="left"/>
            </w:pPr>
            <w:r>
              <w:rPr>
                <w:rFonts w:ascii="Arial" w:cs="Arial" w:eastAsia="Arial" w:hAnsi="Arial"/>
                <w:sz w:val="20"/>
                <w:szCs w:val="20"/>
              </w:rPr>
              <w:t xml:space="preserve">O Projeto Político-Pedagógico da {escola} foi concluído e a direção registrou a sua presença na reunião do Colegiado Escolar que o aprovou. O documento está esperando a sua assinatura, nos termos do art. 7º da resolução pedagógica vigente.</w:t>
            </w:r>
          </w:p>
          <w:p>
            <w:pPr>
              <w:spacing w:after="60" w:line="260"/>
              <w:jc w:val="left"/>
            </w:pPr>
            <w:r>
              <w:rPr>
                <w:rFonts w:ascii="Arial" w:cs="Arial" w:eastAsia="Arial" w:hAnsi="Arial"/>
                <w:sz w:val="20"/>
                <w:szCs w:val="20"/>
              </w:rPr>
              <w:t xml:space="preserve"/>
            </w:r>
          </w:p>
          <w:p>
            <w:pPr>
              <w:spacing w:after="60" w:line="260"/>
              <w:jc w:val="left"/>
            </w:pPr>
            <w:r>
              <w:rPr>
                <w:rFonts w:ascii="Arial" w:cs="Arial" w:eastAsia="Arial" w:hAnsi="Arial"/>
                <w:sz w:val="20"/>
                <w:szCs w:val="20"/>
              </w:rPr>
              <w:t xml:space="preserve">Entre no sistema com o seu acesso de Colegiado Escolar, pelo endereço abaixo: o documento aparece em "Minhas assinaturas", onde você pode lê-lo em PDF e assinar. O registro guarda data e hora.</w:t>
            </w:r>
          </w:p>
          <w:p>
            <w:pPr>
              <w:spacing w:after="60" w:line="260"/>
              <w:jc w:val="left"/>
            </w:pPr>
            <w:r>
              <w:rPr>
                <w:rFonts w:ascii="Arial" w:cs="Arial" w:eastAsia="Arial" w:hAnsi="Arial"/>
                <w:sz w:val="20"/>
                <w:szCs w:val="20"/>
              </w:rPr>
              <w:t xml:space="preserve"/>
            </w:r>
          </w:p>
          <w:p>
            <w:pPr>
              <w:spacing w:after="60" w:line="260"/>
              <w:jc w:val="left"/>
            </w:pPr>
            <w:r>
              <w:rPr>
                <w:rFonts w:ascii="Arial" w:cs="Arial" w:eastAsia="Arial" w:hAnsi="Arial"/>
                <w:sz w:val="20"/>
                <w:szCs w:val="20"/>
              </w:rPr>
              <w:t xml:space="preserve">{url}</w:t>
            </w:r>
          </w:p>
          <w:p>
            <w:pPr>
              <w:spacing w:after="60" w:line="260"/>
              <w:jc w:val="left"/>
            </w:pPr>
            <w:r>
              <w:rPr>
                <w:rFonts w:ascii="Arial" w:cs="Arial" w:eastAsia="Arial" w:hAnsi="Arial"/>
                <w:sz w:val="20"/>
                <w:szCs w:val="20"/>
              </w:rPr>
              <w:t xml:space="preserve"/>
            </w:r>
          </w:p>
          <w:p>
            <w:pPr>
              <w:spacing w:after="0" w:line="260"/>
              <w:jc w:val="left"/>
            </w:pPr>
            <w:r>
              <w:rPr>
                <w:rFonts w:ascii="Arial" w:cs="Arial" w:eastAsia="Arial" w:hAnsi="Arial"/>
                <w:sz w:val="20"/>
                <w:szCs w:val="20"/>
              </w:rPr>
              <w:t xml:space="preserve">Protocolo {protocolo} · código de verificação {hash}</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22.3  </w:t>
            </w:r>
            <w:r>
              <w:rPr>
                <w:rFonts w:ascii="Arial" w:cs="Arial" w:eastAsia="Arial" w:hAnsi="Arial"/>
                <w:b/>
                <w:bCs/>
                <w:sz w:val="20"/>
                <w:szCs w:val="20"/>
              </w:rPr>
              <w:t xml:space="preserve">Aviso de conclusão das assinaturas — assunto</w:t>
            </w:r>
          </w:p>
          <w:p>
            <w:pPr>
              <w:spacing w:after="0" w:line="260"/>
              <w:jc w:val="left"/>
            </w:pPr>
            <w:r>
              <w:rPr>
                <w:rFonts w:ascii="Arial" w:cs="Arial" w:eastAsia="Arial" w:hAnsi="Arial"/>
                <w:color w:val="595959"/>
                <w:sz w:val="16"/>
                <w:szCs w:val="16"/>
              </w:rPr>
              <w:t xml:space="preserve">EMAIL.assinado.assunto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integralmente assinado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22.4  </w:t>
            </w:r>
            <w:r>
              <w:rPr>
                <w:rFonts w:ascii="Arial" w:cs="Arial" w:eastAsia="Arial" w:hAnsi="Arial"/>
                <w:b/>
                <w:bCs/>
                <w:sz w:val="20"/>
                <w:szCs w:val="20"/>
              </w:rPr>
              <w:t xml:space="preserve">Aviso de conclusão das assinaturas — mensagem</w:t>
            </w:r>
          </w:p>
          <w:p>
            <w:pPr>
              <w:spacing w:after="0" w:line="260"/>
              <w:jc w:val="left"/>
            </w:pPr>
            <w:r>
              <w:rPr>
                <w:rFonts w:ascii="Arial" w:cs="Arial" w:eastAsia="Arial" w:hAnsi="Arial"/>
                <w:color w:val="595959"/>
                <w:sz w:val="16"/>
                <w:szCs w:val="16"/>
              </w:rPr>
              <w:t xml:space="preserve">EMAIL.assinado.corpo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recebeu todas as {total} assinaturas previstas e está concluído.&lt;/p&gt;&lt;p&gt;&lt;b&gt;Falta um passo:&lt;/b&gt; anexar a ata da reunião do Colegiado Escolar que aprovou o documento. Abra o sistema, vá até a tela final e registre a aprovação definitiva.&lt;/p&gt;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22.5  </w:t>
            </w:r>
            <w:r>
              <w:rPr>
                <w:rFonts w:ascii="Arial" w:cs="Arial" w:eastAsia="Arial" w:hAnsi="Arial"/>
                <w:b/>
                <w:bCs/>
                <w:sz w:val="20"/>
                <w:szCs w:val="20"/>
              </w:rPr>
              <w:t xml:space="preserve">EMAIL.assinado.corpoHomologacao</w:t>
            </w:r>
          </w:p>
          <w:p>
            <w:pPr>
              <w:spacing w:after="0" w:line="260"/>
              <w:jc w:val="left"/>
            </w:pPr>
            <w:r>
              <w:rPr>
                <w:rFonts w:ascii="Arial" w:cs="Arial" w:eastAsia="Arial" w:hAnsi="Arial"/>
                <w:color w:val="595959"/>
                <w:sz w:val="16"/>
                <w:szCs w:val="16"/>
              </w:rPr>
              <w:t xml:space="preserve">EMAIL.assinado.corpoHomologacao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recebeu todas as {total} assinaturas previstas.&lt;/p&gt;&lt;p&gt;Todas as assinaturas foram colhidas; o documento segue para homologação pela Superintendência Regional de Ensino. Não há mais nenhum passo a cumprir pela escola.&lt;/p&gt;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22.6  </w:t>
            </w:r>
            <w:r>
              <w:rPr>
                <w:rFonts w:ascii="Arial" w:cs="Arial" w:eastAsia="Arial" w:hAnsi="Arial"/>
                <w:b/>
                <w:bCs/>
                <w:sz w:val="20"/>
                <w:szCs w:val="20"/>
              </w:rPr>
              <w:t xml:space="preserve">Aviso de conclusão das assinaturas — texto do link para o sistema</w:t>
            </w:r>
          </w:p>
          <w:p>
            <w:pPr>
              <w:spacing w:after="0" w:line="260"/>
              <w:jc w:val="left"/>
            </w:pPr>
            <w:r>
              <w:rPr>
                <w:rFonts w:ascii="Arial" w:cs="Arial" w:eastAsia="Arial" w:hAnsi="Arial"/>
                <w:color w:val="595959"/>
                <w:sz w:val="16"/>
                <w:szCs w:val="16"/>
              </w:rPr>
              <w:t xml:space="preserve">EMAIL.assinado.botao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Abrir o documento assinado no sistema e baixar o PDF</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22.7  </w:t>
            </w:r>
            <w:r>
              <w:rPr>
                <w:rFonts w:ascii="Arial" w:cs="Arial" w:eastAsia="Arial" w:hAnsi="Arial"/>
                <w:b/>
                <w:bCs/>
                <w:sz w:val="20"/>
                <w:szCs w:val="20"/>
              </w:rPr>
              <w:t xml:space="preserve">EMAIL.validacao.enviado.assunto</w:t>
            </w:r>
          </w:p>
          <w:p>
            <w:pPr>
              <w:spacing w:after="0" w:line="260"/>
              <w:jc w:val="left"/>
            </w:pPr>
            <w:r>
              <w:rPr>
                <w:rFonts w:ascii="Arial" w:cs="Arial" w:eastAsia="Arial" w:hAnsi="Arial"/>
                <w:color w:val="595959"/>
                <w:sz w:val="16"/>
                <w:szCs w:val="16"/>
              </w:rPr>
              <w:t xml:space="preserve">EMAIL.validacao.enviado.assunto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enviado para validação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22.8  </w:t>
            </w:r>
            <w:r>
              <w:rPr>
                <w:rFonts w:ascii="Arial" w:cs="Arial" w:eastAsia="Arial" w:hAnsi="Arial"/>
                <w:b/>
                <w:bCs/>
                <w:sz w:val="20"/>
                <w:szCs w:val="20"/>
              </w:rPr>
              <w:t xml:space="preserve">EMAIL.validacao.enviado.corpo</w:t>
            </w:r>
          </w:p>
          <w:p>
            <w:pPr>
              <w:spacing w:after="0" w:line="260"/>
              <w:jc w:val="left"/>
            </w:pPr>
            <w:r>
              <w:rPr>
                <w:rFonts w:ascii="Arial" w:cs="Arial" w:eastAsia="Arial" w:hAnsi="Arial"/>
                <w:color w:val="595959"/>
                <w:sz w:val="16"/>
                <w:szCs w:val="16"/>
              </w:rPr>
              <w:t xml:space="preserve">EMAIL.validacao.enviado.corpo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&lt;p&gt;A direção da &lt;b&gt;{escola}&lt;/b&gt; ({diretor}) enviou o Projeto Político-Pedagógico, protocolo {protocolo}, para validação da Diretoria Educacional em {quando}.&lt;/p&gt;&lt;p&gt;Abra o sistema para ler o documento e validá-lo, ou devolvê-lo à escola com parecer.&lt;/p&gt;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22.9  </w:t>
            </w:r>
            <w:r>
              <w:rPr>
                <w:rFonts w:ascii="Arial" w:cs="Arial" w:eastAsia="Arial" w:hAnsi="Arial"/>
                <w:b/>
                <w:bCs/>
                <w:sz w:val="20"/>
                <w:szCs w:val="20"/>
              </w:rPr>
              <w:t xml:space="preserve">EMAIL.validacao.validado.assunto</w:t>
            </w:r>
          </w:p>
          <w:p>
            <w:pPr>
              <w:spacing w:after="0" w:line="260"/>
              <w:jc w:val="left"/>
            </w:pPr>
            <w:r>
              <w:rPr>
                <w:rFonts w:ascii="Arial" w:cs="Arial" w:eastAsia="Arial" w:hAnsi="Arial"/>
                <w:color w:val="595959"/>
                <w:sz w:val="16"/>
                <w:szCs w:val="16"/>
              </w:rPr>
              <w:t xml:space="preserve">EMAIL.validacao.validado.assunto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validado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22.10  </w:t>
            </w:r>
            <w:r>
              <w:rPr>
                <w:rFonts w:ascii="Arial" w:cs="Arial" w:eastAsia="Arial" w:hAnsi="Arial"/>
                <w:b/>
                <w:bCs/>
                <w:sz w:val="20"/>
                <w:szCs w:val="20"/>
              </w:rPr>
              <w:t xml:space="preserve">EMAIL.validacao.validado.corpo</w:t>
            </w:r>
          </w:p>
          <w:p>
            <w:pPr>
              <w:spacing w:after="0" w:line="260"/>
              <w:jc w:val="left"/>
            </w:pPr>
            <w:r>
              <w:rPr>
                <w:rFonts w:ascii="Arial" w:cs="Arial" w:eastAsia="Arial" w:hAnsi="Arial"/>
                <w:color w:val="595959"/>
                <w:sz w:val="16"/>
                <w:szCs w:val="16"/>
              </w:rPr>
              <w:t xml:space="preserve">EMAIL.validacao.validado.corpo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protocolo {protocolo}, foi validado pela Diretoria Educacional ({por}) em {quando}.&lt;/p&gt;{parecer}&lt;p&gt;O passo seguinte é concluir o documento no sistema e colher as assinaturas da direção e do Colegiado Escolar.&lt;/p&gt;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22.11  </w:t>
            </w:r>
            <w:r>
              <w:rPr>
                <w:rFonts w:ascii="Arial" w:cs="Arial" w:eastAsia="Arial" w:hAnsi="Arial"/>
                <w:b/>
                <w:bCs/>
                <w:sz w:val="20"/>
                <w:szCs w:val="20"/>
              </w:rPr>
              <w:t xml:space="preserve">EMAIL.validacao.devolvido.assunto</w:t>
            </w:r>
          </w:p>
          <w:p>
            <w:pPr>
              <w:spacing w:after="0" w:line="260"/>
              <w:jc w:val="left"/>
            </w:pPr>
            <w:r>
              <w:rPr>
                <w:rFonts w:ascii="Arial" w:cs="Arial" w:eastAsia="Arial" w:hAnsi="Arial"/>
                <w:color w:val="595959"/>
                <w:sz w:val="16"/>
                <w:szCs w:val="16"/>
              </w:rPr>
              <w:t xml:space="preserve">EMAIL.validacao.devolvido.assunto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devolvido para ajustes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22.12  </w:t>
            </w:r>
            <w:r>
              <w:rPr>
                <w:rFonts w:ascii="Arial" w:cs="Arial" w:eastAsia="Arial" w:hAnsi="Arial"/>
                <w:b/>
                <w:bCs/>
                <w:sz w:val="20"/>
                <w:szCs w:val="20"/>
              </w:rPr>
              <w:t xml:space="preserve">EMAIL.validacao.devolvido.corpo</w:t>
            </w:r>
          </w:p>
          <w:p>
            <w:pPr>
              <w:spacing w:after="0" w:line="260"/>
              <w:jc w:val="left"/>
            </w:pPr>
            <w:r>
              <w:rPr>
                <w:rFonts w:ascii="Arial" w:cs="Arial" w:eastAsia="Arial" w:hAnsi="Arial"/>
                <w:color w:val="595959"/>
                <w:sz w:val="16"/>
                <w:szCs w:val="16"/>
              </w:rPr>
              <w:t xml:space="preserve">EMAIL.validacao.devolvido.corpo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protocolo {protocolo}, foi devolvido pela Diretoria Educacional ({por}) em {quando}, com o parecer:&lt;/p&gt;&lt;blockquote&gt;{parecer}&lt;/blockquote&gt;&lt;p&gt;O documento voltou a ser editável. Faça os ajustes indicados e envie de novo para validação.&lt;/p&gt;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22.13  </w:t>
            </w:r>
            <w:r>
              <w:rPr>
                <w:rFonts w:ascii="Arial" w:cs="Arial" w:eastAsia="Arial" w:hAnsi="Arial"/>
                <w:b/>
                <w:bCs/>
                <w:sz w:val="20"/>
                <w:szCs w:val="20"/>
              </w:rPr>
              <w:t xml:space="preserve">EMAIL.validacao.botao</w:t>
            </w:r>
          </w:p>
          <w:p>
            <w:pPr>
              <w:spacing w:after="0" w:line="260"/>
              <w:jc w:val="left"/>
            </w:pPr>
            <w:r>
              <w:rPr>
                <w:rFonts w:ascii="Arial" w:cs="Arial" w:eastAsia="Arial" w:hAnsi="Arial"/>
                <w:color w:val="595959"/>
                <w:sz w:val="16"/>
                <w:szCs w:val="16"/>
              </w:rPr>
              <w:t xml:space="preserve">EMAIL.validacao.botao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Abrir o Gerador de PPP</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22.14  </w:t>
            </w:r>
            <w:r>
              <w:rPr>
                <w:rFonts w:ascii="Arial" w:cs="Arial" w:eastAsia="Arial" w:hAnsi="Arial"/>
                <w:b/>
                <w:bCs/>
                <w:sz w:val="20"/>
                <w:szCs w:val="20"/>
              </w:rPr>
              <w:t xml:space="preserve">Folha de assinaturas — título da seção</w:t>
            </w:r>
          </w:p>
          <w:p>
            <w:pPr>
              <w:spacing w:after="0" w:line="260"/>
              <w:jc w:val="left"/>
            </w:pPr>
            <w:r>
              <w:rPr>
                <w:rFonts w:ascii="Arial" w:cs="Arial" w:eastAsia="Arial" w:hAnsi="Arial"/>
                <w:color w:val="595959"/>
                <w:sz w:val="16"/>
                <w:szCs w:val="16"/>
              </w:rPr>
              <w:t xml:space="preserve">DOC.folha.titulo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22. Folha de assinaturas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22.15  </w:t>
            </w:r>
            <w:r>
              <w:rPr>
                <w:rFonts w:ascii="Arial" w:cs="Arial" w:eastAsia="Arial" w:hAnsi="Arial"/>
                <w:b/>
                <w:bCs/>
                <w:sz w:val="20"/>
                <w:szCs w:val="20"/>
              </w:rPr>
              <w:t xml:space="preserve">Folha de assinaturas — parágrafo de abertura</w:t>
            </w:r>
          </w:p>
          <w:p>
            <w:pPr>
              <w:spacing w:after="0" w:line="260"/>
              <w:jc w:val="left"/>
            </w:pPr>
            <w:r>
              <w:rPr>
                <w:rFonts w:ascii="Arial" w:cs="Arial" w:eastAsia="Arial" w:hAnsi="Arial"/>
                <w:color w:val="595959"/>
                <w:sz w:val="16"/>
                <w:szCs w:val="16"/>
              </w:rPr>
              <w:t xml:space="preserve">DOC.folha.intro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Documento concluído em {concluidoEm}, sob o protocolo {protocolo}{versao}. Assinam abaixo a direção escolar e os membros do Colegiado Escolar que compareceram à reunião de aprovação, cada um mediante declaração expressa de leitura e aprovação do documento, registrada nesta plataforma.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22.16  </w:t>
            </w:r>
            <w:r>
              <w:rPr>
                <w:rFonts w:ascii="Arial" w:cs="Arial" w:eastAsia="Arial" w:hAnsi="Arial"/>
                <w:b/>
                <w:bCs/>
                <w:sz w:val="20"/>
                <w:szCs w:val="20"/>
              </w:rPr>
              <w:t xml:space="preserve">Folha de assinaturas — rótulo da caixa de acompanhamento</w:t>
            </w:r>
          </w:p>
          <w:p>
            <w:pPr>
              <w:spacing w:after="0" w:line="260"/>
              <w:jc w:val="left"/>
            </w:pPr>
            <w:r>
              <w:rPr>
                <w:rFonts w:ascii="Arial" w:cs="Arial" w:eastAsia="Arial" w:hAnsi="Arial"/>
                <w:color w:val="595959"/>
                <w:sz w:val="16"/>
                <w:szCs w:val="16"/>
              </w:rPr>
              <w:t xml:space="preserve">DOC.folha.acompanhamento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Acompanhado por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22.17  </w:t>
            </w:r>
            <w:r>
              <w:rPr>
                <w:rFonts w:ascii="Arial" w:cs="Arial" w:eastAsia="Arial" w:hAnsi="Arial"/>
                <w:b/>
                <w:bCs/>
                <w:sz w:val="20"/>
                <w:szCs w:val="20"/>
              </w:rPr>
              <w:t xml:space="preserve">DOC.folha.homologacao</w:t>
            </w:r>
          </w:p>
          <w:p>
            <w:pPr>
              <w:spacing w:after="0" w:line="260"/>
              <w:jc w:val="left"/>
            </w:pPr>
            <w:r>
              <w:rPr>
                <w:rFonts w:ascii="Arial" w:cs="Arial" w:eastAsia="Arial" w:hAnsi="Arial"/>
                <w:color w:val="595959"/>
                <w:sz w:val="16"/>
                <w:szCs w:val="16"/>
              </w:rPr>
              <w:t xml:space="preserve">DOC.folha.homologacao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Homologado pela Superintendência Regional de Ensino de {sre} em {data}{ato}, registrado por {por}.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22.18  </w:t>
            </w:r>
            <w:r>
              <w:rPr>
                <w:rFonts w:ascii="Arial" w:cs="Arial" w:eastAsia="Arial" w:hAnsi="Arial"/>
                <w:b/>
                <w:bCs/>
                <w:sz w:val="20"/>
                <w:szCs w:val="20"/>
              </w:rPr>
              <w:t xml:space="preserve">EMAIL.homologacao.pedido.assunto</w:t>
            </w:r>
          </w:p>
          <w:p>
            <w:pPr>
              <w:spacing w:after="0" w:line="260"/>
              <w:jc w:val="left"/>
            </w:pPr>
            <w:r>
              <w:rPr>
                <w:rFonts w:ascii="Arial" w:cs="Arial" w:eastAsia="Arial" w:hAnsi="Arial"/>
                <w:color w:val="595959"/>
                <w:sz w:val="16"/>
                <w:szCs w:val="16"/>
              </w:rPr>
              <w:t xml:space="preserve">EMAIL.homologacao.pedido.assunto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aguardando homologação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22.19  </w:t>
            </w:r>
            <w:r>
              <w:rPr>
                <w:rFonts w:ascii="Arial" w:cs="Arial" w:eastAsia="Arial" w:hAnsi="Arial"/>
                <w:b/>
                <w:bCs/>
                <w:sz w:val="20"/>
                <w:szCs w:val="20"/>
              </w:rPr>
              <w:t xml:space="preserve">EMAIL.homologacao.pedido.corpo</w:t>
            </w:r>
          </w:p>
          <w:p>
            <w:pPr>
              <w:spacing w:after="0" w:line="260"/>
              <w:jc w:val="left"/>
            </w:pPr>
            <w:r>
              <w:rPr>
                <w:rFonts w:ascii="Arial" w:cs="Arial" w:eastAsia="Arial" w:hAnsi="Arial"/>
                <w:color w:val="595959"/>
                <w:sz w:val="16"/>
                <w:szCs w:val="16"/>
              </w:rPr>
              <w:t xml:space="preserve">EMAIL.homologacao.pedido.corpo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protocolo {protocolo}, foi assinado pela direção escolar ({diretor}) em {quando} e segue para homologação por esta Superintendência Regional de Ensino.&lt;/p&gt;&lt;p&gt;A ata da reunião do Colegiado Escolar que aprovou o documento está anexada, e a folha de assinaturas traz quem compareceu. Para homologar, abra o PPP no painel e confirme: a data do ato é registrada no momento da confirmação.&lt;/p&gt;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22.20  </w:t>
            </w:r>
            <w:r>
              <w:rPr>
                <w:rFonts w:ascii="Arial" w:cs="Arial" w:eastAsia="Arial" w:hAnsi="Arial"/>
                <w:b/>
                <w:bCs/>
                <w:sz w:val="20"/>
                <w:szCs w:val="20"/>
              </w:rPr>
              <w:t xml:space="preserve">EMAIL.homologado.assunto</w:t>
            </w:r>
          </w:p>
          <w:p>
            <w:pPr>
              <w:spacing w:after="0" w:line="260"/>
              <w:jc w:val="left"/>
            </w:pPr>
            <w:r>
              <w:rPr>
                <w:rFonts w:ascii="Arial" w:cs="Arial" w:eastAsia="Arial" w:hAnsi="Arial"/>
                <w:color w:val="595959"/>
                <w:sz w:val="16"/>
                <w:szCs w:val="16"/>
              </w:rPr>
              <w:t xml:space="preserve">EMAIL.homologado.assunto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PPP homologado pela SRE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22.21  </w:t>
            </w:r>
            <w:r>
              <w:rPr>
                <w:rFonts w:ascii="Arial" w:cs="Arial" w:eastAsia="Arial" w:hAnsi="Arial"/>
                <w:b/>
                <w:bCs/>
                <w:sz w:val="20"/>
                <w:szCs w:val="20"/>
              </w:rPr>
              <w:t xml:space="preserve">EMAIL.homologado.corpo</w:t>
            </w:r>
          </w:p>
          <w:p>
            <w:pPr>
              <w:spacing w:after="0" w:line="260"/>
              <w:jc w:val="left"/>
            </w:pPr>
            <w:r>
              <w:rPr>
                <w:rFonts w:ascii="Arial" w:cs="Arial" w:eastAsia="Arial" w:hAnsi="Arial"/>
                <w:color w:val="595959"/>
                <w:sz w:val="16"/>
                <w:szCs w:val="16"/>
              </w:rPr>
              <w:t xml:space="preserve">EMAIL.homologado.corpo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&lt;p&gt;O Projeto Político-Pedagógico da &lt;b&gt;{escola}&lt;/b&gt;, protocolo {protocolo}, foi homologado pela Superintendência Regional de Ensino ({por}) em {quando}{ato}.&lt;/p&gt;&lt;p&gt;O documento está encerrado. A próxima revisão deve ocorrer em até dois anos, por meio de uma nova versão no sistema.&lt;/p&gt;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22.22  </w:t>
            </w:r>
            <w:r>
              <w:rPr>
                <w:rFonts w:ascii="Arial" w:cs="Arial" w:eastAsia="Arial" w:hAnsi="Arial"/>
                <w:b/>
                <w:bCs/>
                <w:sz w:val="20"/>
                <w:szCs w:val="20"/>
              </w:rPr>
              <w:t xml:space="preserve">EMAIL.homologacaoDesfeita.assunto</w:t>
            </w:r>
          </w:p>
          <w:p>
            <w:pPr>
              <w:spacing w:after="0" w:line="260"/>
              <w:jc w:val="left"/>
            </w:pPr>
            <w:r>
              <w:rPr>
                <w:rFonts w:ascii="Arial" w:cs="Arial" w:eastAsia="Arial" w:hAnsi="Arial"/>
                <w:color w:val="595959"/>
                <w:sz w:val="16"/>
                <w:szCs w:val="16"/>
              </w:rPr>
              <w:t xml:space="preserve">EMAIL.homologacaoDesfeita.assunto</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Homologação desfeita —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22.23  </w:t>
            </w:r>
            <w:r>
              <w:rPr>
                <w:rFonts w:ascii="Arial" w:cs="Arial" w:eastAsia="Arial" w:hAnsi="Arial"/>
                <w:b/>
                <w:bCs/>
                <w:sz w:val="20"/>
                <w:szCs w:val="20"/>
              </w:rPr>
              <w:t xml:space="preserve">EMAIL.homologacaoDesfeita.corpo</w:t>
            </w:r>
          </w:p>
          <w:p>
            <w:pPr>
              <w:spacing w:after="0" w:line="260"/>
              <w:jc w:val="left"/>
            </w:pPr>
            <w:r>
              <w:rPr>
                <w:rFonts w:ascii="Arial" w:cs="Arial" w:eastAsia="Arial" w:hAnsi="Arial"/>
                <w:color w:val="595959"/>
                <w:sz w:val="16"/>
                <w:szCs w:val="16"/>
              </w:rPr>
              <w:t xml:space="preserve">EMAIL.homologacaoDesfeita.corpo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&lt;p&gt;A homologação do Projeto Político-Pedagógico da &lt;b&gt;{escola}&lt;/b&gt;, protocolo {protocolo}, registrada em {antes}, foi desfeita por {por} em {quando}.&lt;/p&gt;&lt;p&gt;&lt;b&gt;Motivo informado:&lt;/b&gt; {motivo}&lt;/p&gt;&lt;p&gt;O documento voltou à situação de aguardando homologação. Se houver assinatura pendente do Colegiado Escolar, ela pode ser colhida agora, antes de nova homologação.&lt;/p&gt;</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22.24  </w:t>
            </w:r>
            <w:r>
              <w:rPr>
                <w:rFonts w:ascii="Arial" w:cs="Arial" w:eastAsia="Arial" w:hAnsi="Arial"/>
                <w:b/>
                <w:bCs/>
                <w:sz w:val="20"/>
                <w:szCs w:val="20"/>
              </w:rPr>
              <w:t xml:space="preserve">Folha de assinaturas — nota sobre o código de autenticidade</w:t>
            </w:r>
          </w:p>
          <w:p>
            <w:pPr>
              <w:spacing w:after="0" w:line="260"/>
              <w:jc w:val="left"/>
            </w:pPr>
            <w:r>
              <w:rPr>
                <w:rFonts w:ascii="Arial" w:cs="Arial" w:eastAsia="Arial" w:hAnsi="Arial"/>
                <w:color w:val="595959"/>
                <w:sz w:val="16"/>
                <w:szCs w:val="16"/>
              </w:rPr>
              <w:t xml:space="preserve">DOC.folha.codigo</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Assinaturas registradas: {assinados} de {total}. Código de autenticidade do conteúdo: &lt;b&gt;{hash}&lt;/b&gt; (SHA-256 do Projeto Político-Pedagógico congelado na conclusão). O código responde pelo conteúdo do documento; esta folha registra os atos posteriores previstos — assinaturas, ata de aprovação e homologação —, que se acrescentam sem alterá-lo. Conteúdo alterado exige nova versão, com novo código.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22.25  </w:t>
            </w:r>
            <w:r>
              <w:rPr>
                <w:rFonts w:ascii="Arial" w:cs="Arial" w:eastAsia="Arial" w:hAnsi="Arial"/>
                <w:b/>
                <w:bCs/>
                <w:sz w:val="20"/>
                <w:szCs w:val="20"/>
              </w:rPr>
              <w:t xml:space="preserve">Prévia em PDF — tarja de aviso</w:t>
            </w:r>
          </w:p>
          <w:p>
            <w:pPr>
              <w:spacing w:after="0" w:line="260"/>
              <w:jc w:val="left"/>
            </w:pPr>
            <w:r>
              <w:rPr>
                <w:rFonts w:ascii="Arial" w:cs="Arial" w:eastAsia="Arial" w:hAnsi="Arial"/>
                <w:color w:val="595959"/>
                <w:sz w:val="16"/>
                <w:szCs w:val="16"/>
              </w:rPr>
              <w:t xml:space="preserve">DOC.previa</w:t>
            </w:r>
            <w:r>
              <w:rPr>
                <w:rFonts w:ascii="Arial" w:cs="Arial" w:eastAsia="Arial" w:hAnsi="Arial"/>
                <w:color w:val="595959"/>
                <w:sz w:val="16"/>
                <w:szCs w:val="16"/>
              </w:rPr>
              <w:t xml:space="preserve">   ·   texto</w:t>
            </w:r>
            <w:r>
              <w:rPr>
                <w:rFonts w:ascii="Arial" w:cs="Arial" w:eastAsia="Arial" w:hAnsi="Arial"/>
                <w:color w:val="595959"/>
                <w:sz w:val="16"/>
                <w:szCs w:val="16"/>
              </w:rPr>
              <w:t xml:space="preserve"/>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PRÉVIA — documento ainda não concluído nem assinado. Gerado em {agora}.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p>
      <w:pPr>
        <w:pStyle w:val="Heading1"/>
        <w:pageBreakBefore/>
        <w:pBdr>
          <w:bottom w:val="single" w:color="BFBFBF" w:sz="4" w:space="6"/>
        </w:pBdr>
        <w:spacing w:after="200" w:before="0"/>
      </w:pPr>
      <w:r>
        <w:rPr>
          <w:rFonts w:ascii="Arial" w:cs="Arial" w:eastAsia="Arial" w:hAnsi="Arial"/>
          <w:b/>
          <w:bCs/>
          <w:color w:val="000000"/>
          <w:sz w:val="28"/>
          <w:szCs w:val="28"/>
        </w:rPr>
        <w:t xml:space="preserve">23. Sistemas da rede, listas e parâmetros</w:t>
      </w:r>
    </w:p>
    <w:p>
      <w:pPr>
        <w:spacing w:after="120" w:line="276"/>
        <w:jc w:val="both"/>
      </w:pPr>
      <w:r>
        <w:rPr>
          <w:rFonts w:ascii="Arial" w:cs="Arial" w:eastAsia="Arial" w:hAnsi="Arial"/>
          <w:color w:val="595959"/>
          <w:sz w:val="20"/>
          <w:szCs w:val="20"/>
        </w:rPr>
        <w:t xml:space="preserve">Os nomes de sistemas aparecem apenas nas telas formativas — nunca no documento da escola, que se refere a funções e a normas. Alterar um nome aqui atualiza todas as telas.</w:t>
      </w:r>
    </w:p>
    <w:p>
      <w:pPr>
        <w:spacing w:after="200" w:line="276"/>
        <w:jc w:val="both"/>
      </w:pPr>
      <w:r>
        <w:rPr>
          <w:rFonts w:ascii="Arial" w:cs="Arial" w:eastAsia="Arial" w:hAnsi="Arial"/>
          <w:color w:val="595959"/>
          <w:sz w:val="19"/>
          <w:szCs w:val="19"/>
        </w:rPr>
        <w:t xml:space="preserve">79 campos editáveis neste grupo.</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0"/>
        <w:gridCol w:w="4539"/>
      </w:tblGrid>
      <w:tr>
        <w:trPr>
          <w:tblHeader/>
        </w:trPr>
        <w:tc>
          <w:tcPr>
            <w:tcW w:type="dxa" w:w="5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Texto atual</w:t>
            </w:r>
          </w:p>
        </w:tc>
        <w:tc>
          <w:tcPr>
            <w:tcW w:type="dxa" w:w="4539"/>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0" w:line="260"/>
              <w:jc w:val="left"/>
            </w:pPr>
            <w:r>
              <w:rPr>
                <w:rFonts w:ascii="Arial" w:cs="Arial" w:eastAsia="Arial" w:hAnsi="Arial"/>
                <w:b/>
                <w:bCs/>
                <w:sz w:val="20"/>
                <w:szCs w:val="20"/>
              </w:rPr>
              <w:t xml:space="preserve">Nova redação proposta</w:t>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  </w:t>
            </w:r>
            <w:r>
              <w:rPr>
                <w:rFonts w:ascii="Arial" w:cs="Arial" w:eastAsia="Arial" w:hAnsi="Arial"/>
                <w:b/>
                <w:bCs/>
                <w:sz w:val="20"/>
                <w:szCs w:val="20"/>
              </w:rPr>
              <w:t xml:space="preserve">Superintendências Regionais de Ensino (uma por linha)</w:t>
            </w:r>
          </w:p>
          <w:p>
            <w:pPr>
              <w:spacing w:after="0" w:line="260"/>
              <w:jc w:val="left"/>
            </w:pPr>
            <w:r>
              <w:rPr>
                <w:rFonts w:ascii="Arial" w:cs="Arial" w:eastAsia="Arial" w:hAnsi="Arial"/>
                <w:color w:val="595959"/>
                <w:sz w:val="16"/>
                <w:szCs w:val="16"/>
              </w:rPr>
              <w:t xml:space="preserve">SRES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painel do Órgão Central e cobertura da rede</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Almenara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Araçuaí</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Barbacena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Campo Belo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Carangola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Caratinga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Caxambu</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Conselheiro Lafaiete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Coronel Fabriciano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Curvelo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Diamantina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Divinópolis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Governador Valadares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Guanhães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Itajubá</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Ituiutaba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Janaúba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Januária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Juiz de Fora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Leopoldina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Manhuaçu</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Metropolitana 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Metropolitana B</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Metropolitana C</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Monte Carmelo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Montes Claros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Muriaé</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Nova Era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Ouro Preto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Pará de Minas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Paracatu</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Passos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Patos de Minas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Patrocínio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Pirapora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Poços de Caldas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Ponte Nova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Pouso Alegre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São João del-Rei</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São Sebastião do Paraíso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Sete Lagoas</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Teófilo Otoni</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Ubá</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Uberaba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Uberlândia</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Unaí</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Varginha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  </w:t>
            </w:r>
            <w:r>
              <w:rPr>
                <w:rFonts w:ascii="Arial" w:cs="Arial" w:eastAsia="Arial" w:hAnsi="Arial"/>
                <w:b/>
                <w:bCs/>
                <w:sz w:val="20"/>
                <w:szCs w:val="20"/>
              </w:rPr>
              <w:t xml:space="preserve">Representações dos membros do Colegiado (uma por linha)</w:t>
            </w:r>
          </w:p>
          <w:p>
            <w:pPr>
              <w:spacing w:after="0" w:line="260"/>
              <w:jc w:val="left"/>
            </w:pPr>
            <w:r>
              <w:rPr>
                <w:rFonts w:ascii="Arial" w:cs="Arial" w:eastAsia="Arial" w:hAnsi="Arial"/>
                <w:color w:val="595959"/>
                <w:sz w:val="16"/>
                <w:szCs w:val="16"/>
              </w:rPr>
              <w:t xml:space="preserve">SEGMENTOS</w:t>
            </w:r>
            <w:r>
              <w:rPr>
                <w:rFonts w:ascii="Arial" w:cs="Arial" w:eastAsia="Arial" w:hAnsi="Arial"/>
                <w:color w:val="595959"/>
                <w:sz w:val="16"/>
                <w:szCs w:val="16"/>
              </w:rPr>
              <w:t xml:space="preserve">   ·   lista — um item por linha</w:t>
            </w:r>
            <w:r>
              <w:rPr>
                <w:rFonts w:ascii="Arial" w:cs="Arial" w:eastAsia="Arial" w:hAnsi="Arial"/>
                <w:color w:val="595959"/>
                <w:sz w:val="16"/>
                <w:szCs w:val="16"/>
              </w:rPr>
              <w:t xml:space="preserve">   ·   aparece em: tela de assinaturas</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Docente</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Servidor administrativo</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Pai, mãe ou responsável</w:t>
            </w:r>
          </w:p>
          <w:p>
            <w:pPr>
              <w:spacing w:after="60" w:line="260"/>
              <w:jc w:val="left"/>
            </w:pPr>
            <w:r>
              <w:rPr>
                <w:rFonts w:ascii="Arial" w:cs="Arial" w:eastAsia="Arial" w:hAnsi="Arial"/>
                <w:color w:val="595959"/>
                <w:sz w:val="20"/>
                <w:szCs w:val="20"/>
              </w:rPr>
              <w:t xml:space="preserve">— </w:t>
            </w:r>
            <w:r>
              <w:rPr>
                <w:rFonts w:ascii="Arial" w:cs="Arial" w:eastAsia="Arial" w:hAnsi="Arial"/>
                <w:sz w:val="20"/>
                <w:szCs w:val="20"/>
              </w:rPr>
              <w:t xml:space="preserve">Estudante</w:t>
            </w:r>
          </w:p>
          <w:p>
            <w:pPr>
              <w:spacing w:after="0" w:line="260"/>
              <w:jc w:val="left"/>
            </w:pPr>
            <w:r>
              <w:rPr>
                <w:rFonts w:ascii="Arial" w:cs="Arial" w:eastAsia="Arial" w:hAnsi="Arial"/>
                <w:color w:val="595959"/>
                <w:sz w:val="20"/>
                <w:szCs w:val="20"/>
              </w:rPr>
              <w:t xml:space="preserve">— </w:t>
            </w:r>
            <w:r>
              <w:rPr>
                <w:rFonts w:ascii="Arial" w:cs="Arial" w:eastAsia="Arial" w:hAnsi="Arial"/>
                <w:sz w:val="20"/>
                <w:szCs w:val="20"/>
              </w:rPr>
              <w:t xml:space="preserve">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  </w:t>
            </w:r>
            <w:r>
              <w:rPr>
                <w:rFonts w:ascii="Arial" w:cs="Arial" w:eastAsia="Arial" w:hAnsi="Arial"/>
                <w:b/>
                <w:bCs/>
                <w:sz w:val="20"/>
                <w:szCs w:val="20"/>
              </w:rPr>
              <w:t xml:space="preserve">Patamar de alerta — abandono (%)</w:t>
            </w:r>
          </w:p>
          <w:p>
            <w:pPr>
              <w:spacing w:after="0" w:line="260"/>
              <w:jc w:val="left"/>
            </w:pPr>
            <w:r>
              <w:rPr>
                <w:rFonts w:ascii="Arial" w:cs="Arial" w:eastAsia="Arial" w:hAnsi="Arial"/>
                <w:color w:val="595959"/>
                <w:sz w:val="16"/>
                <w:szCs w:val="16"/>
              </w:rPr>
              <w:t xml:space="preserve">IND_ALERTA.aba</w:t>
            </w:r>
            <w:r>
              <w:rPr>
                <w:rFonts w:ascii="Arial" w:cs="Arial" w:eastAsia="Arial" w:hAnsi="Arial"/>
                <w:color w:val="595959"/>
                <w:sz w:val="16"/>
                <w:szCs w:val="16"/>
              </w:rPr>
              <w:t xml:space="preserve">   ·   número</w:t>
            </w:r>
            <w:r>
              <w:rPr>
                <w:rFonts w:ascii="Arial" w:cs="Arial" w:eastAsia="Arial" w:hAnsi="Arial"/>
                <w:color w:val="595959"/>
                <w:sz w:val="16"/>
                <w:szCs w:val="16"/>
              </w:rPr>
              <w:t xml:space="preserve">   ·   aparece em: tela de indicadores</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  </w:t>
            </w:r>
            <w:r>
              <w:rPr>
                <w:rFonts w:ascii="Arial" w:cs="Arial" w:eastAsia="Arial" w:hAnsi="Arial"/>
                <w:b/>
                <w:bCs/>
                <w:sz w:val="20"/>
                <w:szCs w:val="20"/>
              </w:rPr>
              <w:t xml:space="preserve">Patamar de alerta — reprovação (%)</w:t>
            </w:r>
          </w:p>
          <w:p>
            <w:pPr>
              <w:spacing w:after="0" w:line="260"/>
              <w:jc w:val="left"/>
            </w:pPr>
            <w:r>
              <w:rPr>
                <w:rFonts w:ascii="Arial" w:cs="Arial" w:eastAsia="Arial" w:hAnsi="Arial"/>
                <w:color w:val="595959"/>
                <w:sz w:val="16"/>
                <w:szCs w:val="16"/>
              </w:rPr>
              <w:t xml:space="preserve">IND_ALERTA.rep</w:t>
            </w:r>
            <w:r>
              <w:rPr>
                <w:rFonts w:ascii="Arial" w:cs="Arial" w:eastAsia="Arial" w:hAnsi="Arial"/>
                <w:color w:val="595959"/>
                <w:sz w:val="16"/>
                <w:szCs w:val="16"/>
              </w:rPr>
              <w:t xml:space="preserve">   ·   número</w:t>
            </w:r>
            <w:r>
              <w:rPr>
                <w:rFonts w:ascii="Arial" w:cs="Arial" w:eastAsia="Arial" w:hAnsi="Arial"/>
                <w:color w:val="595959"/>
                <w:sz w:val="16"/>
                <w:szCs w:val="16"/>
              </w:rPr>
              <w:t xml:space="preserve">   ·   aparece em: tela de indicadores</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10</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  </w:t>
            </w:r>
            <w:r>
              <w:rPr>
                <w:rFonts w:ascii="Arial" w:cs="Arial" w:eastAsia="Arial" w:hAnsi="Arial"/>
                <w:b/>
                <w:bCs/>
                <w:sz w:val="20"/>
                <w:szCs w:val="20"/>
              </w:rPr>
              <w:t xml:space="preserve">Patamar de alerta — distorção idade/ano (%)</w:t>
            </w:r>
          </w:p>
          <w:p>
            <w:pPr>
              <w:spacing w:after="0" w:line="260"/>
              <w:jc w:val="left"/>
            </w:pPr>
            <w:r>
              <w:rPr>
                <w:rFonts w:ascii="Arial" w:cs="Arial" w:eastAsia="Arial" w:hAnsi="Arial"/>
                <w:color w:val="595959"/>
                <w:sz w:val="16"/>
                <w:szCs w:val="16"/>
              </w:rPr>
              <w:t xml:space="preserve">IND_ALERTA.dis</w:t>
            </w:r>
            <w:r>
              <w:rPr>
                <w:rFonts w:ascii="Arial" w:cs="Arial" w:eastAsia="Arial" w:hAnsi="Arial"/>
                <w:color w:val="595959"/>
                <w:sz w:val="16"/>
                <w:szCs w:val="16"/>
              </w:rPr>
              <w:t xml:space="preserve">   ·   número</w:t>
            </w:r>
            <w:r>
              <w:rPr>
                <w:rFonts w:ascii="Arial" w:cs="Arial" w:eastAsia="Arial" w:hAnsi="Arial"/>
                <w:color w:val="595959"/>
                <w:sz w:val="16"/>
                <w:szCs w:val="16"/>
              </w:rPr>
              <w:t xml:space="preserve">   ·   aparece em: tela de indicadores</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20</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  </w:t>
            </w:r>
            <w:r>
              <w:rPr>
                <w:rFonts w:ascii="Arial" w:cs="Arial" w:eastAsia="Arial" w:hAnsi="Arial"/>
                <w:b/>
                <w:bCs/>
                <w:sz w:val="20"/>
                <w:szCs w:val="20"/>
              </w:rPr>
              <w:t xml:space="preserve">Verificação 1 — item</w:t>
            </w:r>
          </w:p>
          <w:p>
            <w:pPr>
              <w:spacing w:after="0" w:line="260"/>
              <w:jc w:val="left"/>
            </w:pPr>
            <w:r>
              <w:rPr>
                <w:rFonts w:ascii="Arial" w:cs="Arial" w:eastAsia="Arial" w:hAnsi="Arial"/>
                <w:color w:val="595959"/>
                <w:sz w:val="16"/>
                <w:szCs w:val="16"/>
              </w:rPr>
              <w:t xml:space="preserve">CHECK.0.t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Identificação completa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  </w:t>
            </w:r>
            <w:r>
              <w:rPr>
                <w:rFonts w:ascii="Arial" w:cs="Arial" w:eastAsia="Arial" w:hAnsi="Arial"/>
                <w:b/>
                <w:bCs/>
                <w:sz w:val="20"/>
                <w:szCs w:val="20"/>
              </w:rPr>
              <w:t xml:space="preserve">Verificação 1 — referência</w:t>
            </w:r>
          </w:p>
          <w:p>
            <w:pPr>
              <w:spacing w:after="0" w:line="260"/>
              <w:jc w:val="left"/>
            </w:pPr>
            <w:r>
              <w:rPr>
                <w:rFonts w:ascii="Arial" w:cs="Arial" w:eastAsia="Arial" w:hAnsi="Arial"/>
                <w:color w:val="595959"/>
                <w:sz w:val="16"/>
                <w:szCs w:val="16"/>
              </w:rPr>
              <w:t xml:space="preserve">CHECK.0.ref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Identificação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23.8  </w:t>
            </w:r>
            <w:r>
              <w:rPr>
                <w:rFonts w:ascii="Arial" w:cs="Arial" w:eastAsia="Arial" w:hAnsi="Arial"/>
                <w:b/>
                <w:bCs/>
                <w:sz w:val="20"/>
                <w:szCs w:val="20"/>
              </w:rPr>
              <w:t xml:space="preserve">Verificação 2 — item</w:t>
            </w:r>
          </w:p>
          <w:p>
            <w:pPr>
              <w:spacing w:after="0" w:line="260"/>
              <w:jc w:val="left"/>
            </w:pPr>
            <w:r>
              <w:rPr>
                <w:rFonts w:ascii="Arial" w:cs="Arial" w:eastAsia="Arial" w:hAnsi="Arial"/>
                <w:color w:val="595959"/>
                <w:sz w:val="16"/>
                <w:szCs w:val="16"/>
              </w:rPr>
              <w:t xml:space="preserve">CHECK.1.t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 do documento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23.9  </w:t>
            </w:r>
            <w:r>
              <w:rPr>
                <w:rFonts w:ascii="Arial" w:cs="Arial" w:eastAsia="Arial" w:hAnsi="Arial"/>
                <w:b/>
                <w:bCs/>
                <w:sz w:val="20"/>
                <w:szCs w:val="20"/>
              </w:rPr>
              <w:t xml:space="preserve">Verificação 2 — referência</w:t>
            </w:r>
          </w:p>
          <w:p>
            <w:pPr>
              <w:spacing w:after="0" w:line="260"/>
              <w:jc w:val="left"/>
            </w:pPr>
            <w:r>
              <w:rPr>
                <w:rFonts w:ascii="Arial" w:cs="Arial" w:eastAsia="Arial" w:hAnsi="Arial"/>
                <w:color w:val="595959"/>
                <w:sz w:val="16"/>
                <w:szCs w:val="16"/>
              </w:rPr>
              <w:t xml:space="preserve">CHECK.1.ref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23.10  </w:t>
            </w:r>
            <w:r>
              <w:rPr>
                <w:rFonts w:ascii="Arial" w:cs="Arial" w:eastAsia="Arial" w:hAnsi="Arial"/>
                <w:b/>
                <w:bCs/>
                <w:sz w:val="20"/>
                <w:szCs w:val="20"/>
              </w:rPr>
              <w:t xml:space="preserve">Verificação 3 — item</w:t>
            </w:r>
          </w:p>
          <w:p>
            <w:pPr>
              <w:spacing w:after="0" w:line="260"/>
              <w:jc w:val="left"/>
            </w:pPr>
            <w:r>
              <w:rPr>
                <w:rFonts w:ascii="Arial" w:cs="Arial" w:eastAsia="Arial" w:hAnsi="Arial"/>
                <w:color w:val="595959"/>
                <w:sz w:val="16"/>
                <w:szCs w:val="16"/>
              </w:rPr>
              <w:t xml:space="preserve">CHECK.2.t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Justificativa da proposta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23.11  </w:t>
            </w:r>
            <w:r>
              <w:rPr>
                <w:rFonts w:ascii="Arial" w:cs="Arial" w:eastAsia="Arial" w:hAnsi="Arial"/>
                <w:b/>
                <w:bCs/>
                <w:sz w:val="20"/>
                <w:szCs w:val="20"/>
              </w:rPr>
              <w:t xml:space="preserve">Verificação 3 — referência</w:t>
            </w:r>
          </w:p>
          <w:p>
            <w:pPr>
              <w:spacing w:after="0" w:line="260"/>
              <w:jc w:val="left"/>
            </w:pPr>
            <w:r>
              <w:rPr>
                <w:rFonts w:ascii="Arial" w:cs="Arial" w:eastAsia="Arial" w:hAnsi="Arial"/>
                <w:color w:val="595959"/>
                <w:sz w:val="16"/>
                <w:szCs w:val="16"/>
              </w:rPr>
              <w:t xml:space="preserve">CHECK.2.ref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Apresentação · art. 5º da resolução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23.12  </w:t>
            </w:r>
            <w:r>
              <w:rPr>
                <w:rFonts w:ascii="Arial" w:cs="Arial" w:eastAsia="Arial" w:hAnsi="Arial"/>
                <w:b/>
                <w:bCs/>
                <w:sz w:val="20"/>
                <w:szCs w:val="20"/>
              </w:rPr>
              <w:t xml:space="preserve">Verificação 4 — item</w:t>
            </w:r>
          </w:p>
          <w:p>
            <w:pPr>
              <w:spacing w:after="0" w:line="260"/>
              <w:jc w:val="left"/>
            </w:pPr>
            <w:r>
              <w:rPr>
                <w:rFonts w:ascii="Arial" w:cs="Arial" w:eastAsia="Arial" w:hAnsi="Arial"/>
                <w:color w:val="595959"/>
                <w:sz w:val="16"/>
                <w:szCs w:val="16"/>
              </w:rPr>
              <w:t xml:space="preserve">CHECK.3.t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Histórico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23.13  </w:t>
            </w:r>
            <w:r>
              <w:rPr>
                <w:rFonts w:ascii="Arial" w:cs="Arial" w:eastAsia="Arial" w:hAnsi="Arial"/>
                <w:b/>
                <w:bCs/>
                <w:sz w:val="20"/>
                <w:szCs w:val="20"/>
              </w:rPr>
              <w:t xml:space="preserve">Verificação 4 — referência</w:t>
            </w:r>
          </w:p>
          <w:p>
            <w:pPr>
              <w:spacing w:after="0" w:line="260"/>
              <w:jc w:val="left"/>
            </w:pPr>
            <w:r>
              <w:rPr>
                <w:rFonts w:ascii="Arial" w:cs="Arial" w:eastAsia="Arial" w:hAnsi="Arial"/>
                <w:color w:val="595959"/>
                <w:sz w:val="16"/>
                <w:szCs w:val="16"/>
              </w:rPr>
              <w:t xml:space="preserve">CHECK.3.ref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23.14  </w:t>
            </w:r>
            <w:r>
              <w:rPr>
                <w:rFonts w:ascii="Arial" w:cs="Arial" w:eastAsia="Arial" w:hAnsi="Arial"/>
                <w:b/>
                <w:bCs/>
                <w:sz w:val="20"/>
                <w:szCs w:val="20"/>
              </w:rPr>
              <w:t xml:space="preserve">Verificação 5 — item</w:t>
            </w:r>
          </w:p>
          <w:p>
            <w:pPr>
              <w:spacing w:after="0" w:line="260"/>
              <w:jc w:val="left"/>
            </w:pPr>
            <w:r>
              <w:rPr>
                <w:rFonts w:ascii="Arial" w:cs="Arial" w:eastAsia="Arial" w:hAnsi="Arial"/>
                <w:color w:val="595959"/>
                <w:sz w:val="16"/>
                <w:szCs w:val="16"/>
              </w:rPr>
              <w:t xml:space="preserve">CHECK.4.t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Caracterização da comunidade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23.15  </w:t>
            </w:r>
            <w:r>
              <w:rPr>
                <w:rFonts w:ascii="Arial" w:cs="Arial" w:eastAsia="Arial" w:hAnsi="Arial"/>
                <w:b/>
                <w:bCs/>
                <w:sz w:val="20"/>
                <w:szCs w:val="20"/>
              </w:rPr>
              <w:t xml:space="preserve">Verificação 5 — referência</w:t>
            </w:r>
          </w:p>
          <w:p>
            <w:pPr>
              <w:spacing w:after="0" w:line="260"/>
              <w:jc w:val="left"/>
            </w:pPr>
            <w:r>
              <w:rPr>
                <w:rFonts w:ascii="Arial" w:cs="Arial" w:eastAsia="Arial" w:hAnsi="Arial"/>
                <w:color w:val="595959"/>
                <w:sz w:val="16"/>
                <w:szCs w:val="16"/>
              </w:rPr>
              <w:t xml:space="preserve">CHECK.4.ref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23.16  </w:t>
            </w:r>
            <w:r>
              <w:rPr>
                <w:rFonts w:ascii="Arial" w:cs="Arial" w:eastAsia="Arial" w:hAnsi="Arial"/>
                <w:b/>
                <w:bCs/>
                <w:sz w:val="20"/>
                <w:szCs w:val="20"/>
              </w:rPr>
              <w:t xml:space="preserve">Verificação 6 — item</w:t>
            </w:r>
          </w:p>
          <w:p>
            <w:pPr>
              <w:spacing w:after="0" w:line="260"/>
              <w:jc w:val="left"/>
            </w:pPr>
            <w:r>
              <w:rPr>
                <w:rFonts w:ascii="Arial" w:cs="Arial" w:eastAsia="Arial" w:hAnsi="Arial"/>
                <w:color w:val="595959"/>
                <w:sz w:val="16"/>
                <w:szCs w:val="16"/>
              </w:rPr>
              <w:t xml:space="preserve">CHECK.5.t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Perfil dos estudantes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23.17  </w:t>
            </w:r>
            <w:r>
              <w:rPr>
                <w:rFonts w:ascii="Arial" w:cs="Arial" w:eastAsia="Arial" w:hAnsi="Arial"/>
                <w:b/>
                <w:bCs/>
                <w:sz w:val="20"/>
                <w:szCs w:val="20"/>
              </w:rPr>
              <w:t xml:space="preserve">Verificação 6 — referência</w:t>
            </w:r>
          </w:p>
          <w:p>
            <w:pPr>
              <w:spacing w:after="0" w:line="260"/>
              <w:jc w:val="left"/>
            </w:pPr>
            <w:r>
              <w:rPr>
                <w:rFonts w:ascii="Arial" w:cs="Arial" w:eastAsia="Arial" w:hAnsi="Arial"/>
                <w:color w:val="595959"/>
                <w:sz w:val="16"/>
                <w:szCs w:val="16"/>
              </w:rPr>
              <w:t xml:space="preserve">CHECK.5.ref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23.18  </w:t>
            </w:r>
            <w:r>
              <w:rPr>
                <w:rFonts w:ascii="Arial" w:cs="Arial" w:eastAsia="Arial" w:hAnsi="Arial"/>
                <w:b/>
                <w:bCs/>
                <w:sz w:val="20"/>
                <w:szCs w:val="20"/>
              </w:rPr>
              <w:t xml:space="preserve">Verificação 7 — item</w:t>
            </w:r>
          </w:p>
          <w:p>
            <w:pPr>
              <w:spacing w:after="0" w:line="260"/>
              <w:jc w:val="left"/>
            </w:pPr>
            <w:r>
              <w:rPr>
                <w:rFonts w:ascii="Arial" w:cs="Arial" w:eastAsia="Arial" w:hAnsi="Arial"/>
                <w:color w:val="595959"/>
                <w:sz w:val="16"/>
                <w:szCs w:val="16"/>
              </w:rPr>
              <w:t xml:space="preserve">CHECK.6.t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Infraestrutura marcada e descrita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23.19  </w:t>
            </w:r>
            <w:r>
              <w:rPr>
                <w:rFonts w:ascii="Arial" w:cs="Arial" w:eastAsia="Arial" w:hAnsi="Arial"/>
                <w:b/>
                <w:bCs/>
                <w:sz w:val="20"/>
                <w:szCs w:val="20"/>
              </w:rPr>
              <w:t xml:space="preserve">Verificação 7 — referência</w:t>
            </w:r>
          </w:p>
          <w:p>
            <w:pPr>
              <w:spacing w:after="0" w:line="260"/>
              <w:jc w:val="left"/>
            </w:pPr>
            <w:r>
              <w:rPr>
                <w:rFonts w:ascii="Arial" w:cs="Arial" w:eastAsia="Arial" w:hAnsi="Arial"/>
                <w:color w:val="595959"/>
                <w:sz w:val="16"/>
                <w:szCs w:val="16"/>
              </w:rPr>
              <w:t xml:space="preserve">CHECK.6.ref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23.20  </w:t>
            </w:r>
            <w:r>
              <w:rPr>
                <w:rFonts w:ascii="Arial" w:cs="Arial" w:eastAsia="Arial" w:hAnsi="Arial"/>
                <w:b/>
                <w:bCs/>
                <w:sz w:val="20"/>
                <w:szCs w:val="20"/>
              </w:rPr>
              <w:t xml:space="preserve">Verificação 8 — item</w:t>
            </w:r>
          </w:p>
          <w:p>
            <w:pPr>
              <w:spacing w:after="0" w:line="260"/>
              <w:jc w:val="left"/>
            </w:pPr>
            <w:r>
              <w:rPr>
                <w:rFonts w:ascii="Arial" w:cs="Arial" w:eastAsia="Arial" w:hAnsi="Arial"/>
                <w:color w:val="595959"/>
                <w:sz w:val="16"/>
                <w:szCs w:val="16"/>
              </w:rPr>
              <w:t xml:space="preserve">CHECK.7.t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Indicadores educacionais preenchidos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23.21  </w:t>
            </w:r>
            <w:r>
              <w:rPr>
                <w:rFonts w:ascii="Arial" w:cs="Arial" w:eastAsia="Arial" w:hAnsi="Arial"/>
                <w:b/>
                <w:bCs/>
                <w:sz w:val="20"/>
                <w:szCs w:val="20"/>
              </w:rPr>
              <w:t xml:space="preserve">Verificação 8 — referência</w:t>
            </w:r>
          </w:p>
          <w:p>
            <w:pPr>
              <w:spacing w:after="0" w:line="260"/>
              <w:jc w:val="left"/>
            </w:pPr>
            <w:r>
              <w:rPr>
                <w:rFonts w:ascii="Arial" w:cs="Arial" w:eastAsia="Arial" w:hAnsi="Arial"/>
                <w:color w:val="595959"/>
                <w:sz w:val="16"/>
                <w:szCs w:val="16"/>
              </w:rPr>
              <w:t xml:space="preserve">CHECK.7.ref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2.4 · sistemas oficiais e avaliações externas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23.22  </w:t>
            </w:r>
            <w:r>
              <w:rPr>
                <w:rFonts w:ascii="Arial" w:cs="Arial" w:eastAsia="Arial" w:hAnsi="Arial"/>
                <w:b/>
                <w:bCs/>
                <w:sz w:val="20"/>
                <w:szCs w:val="20"/>
              </w:rPr>
              <w:t xml:space="preserve">Verificação 9 — item</w:t>
            </w:r>
          </w:p>
          <w:p>
            <w:pPr>
              <w:spacing w:after="0" w:line="260"/>
              <w:jc w:val="left"/>
            </w:pPr>
            <w:r>
              <w:rPr>
                <w:rFonts w:ascii="Arial" w:cs="Arial" w:eastAsia="Arial" w:hAnsi="Arial"/>
                <w:color w:val="595959"/>
                <w:sz w:val="16"/>
                <w:szCs w:val="16"/>
              </w:rPr>
              <w:t xml:space="preserve">CHECK.8.t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Leitura dos indicadores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23.23  </w:t>
            </w:r>
            <w:r>
              <w:rPr>
                <w:rFonts w:ascii="Arial" w:cs="Arial" w:eastAsia="Arial" w:hAnsi="Arial"/>
                <w:b/>
                <w:bCs/>
                <w:sz w:val="20"/>
                <w:szCs w:val="20"/>
              </w:rPr>
              <w:t xml:space="preserve">Verificação 9 — referência</w:t>
            </w:r>
          </w:p>
          <w:p>
            <w:pPr>
              <w:spacing w:after="0" w:line="260"/>
              <w:jc w:val="left"/>
            </w:pPr>
            <w:r>
              <w:rPr>
                <w:rFonts w:ascii="Arial" w:cs="Arial" w:eastAsia="Arial" w:hAnsi="Arial"/>
                <w:color w:val="595959"/>
                <w:sz w:val="16"/>
                <w:szCs w:val="16"/>
              </w:rPr>
              <w:t xml:space="preserve">CHECK.8.ref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2.4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23.24  </w:t>
            </w:r>
            <w:r>
              <w:rPr>
                <w:rFonts w:ascii="Arial" w:cs="Arial" w:eastAsia="Arial" w:hAnsi="Arial"/>
                <w:b/>
                <w:bCs/>
                <w:sz w:val="20"/>
                <w:szCs w:val="20"/>
              </w:rPr>
              <w:t xml:space="preserve">Verificação 10 — item</w:t>
            </w:r>
          </w:p>
          <w:p>
            <w:pPr>
              <w:spacing w:after="0" w:line="260"/>
              <w:jc w:val="left"/>
            </w:pPr>
            <w:r>
              <w:rPr>
                <w:rFonts w:ascii="Arial" w:cs="Arial" w:eastAsia="Arial" w:hAnsi="Arial"/>
                <w:color w:val="595959"/>
                <w:sz w:val="16"/>
                <w:szCs w:val="16"/>
              </w:rPr>
              <w:t xml:space="preserve">CHECK.9.t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Princípios norteadores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23.25  </w:t>
            </w:r>
            <w:r>
              <w:rPr>
                <w:rFonts w:ascii="Arial" w:cs="Arial" w:eastAsia="Arial" w:hAnsi="Arial"/>
                <w:b/>
                <w:bCs/>
                <w:sz w:val="20"/>
                <w:szCs w:val="20"/>
              </w:rPr>
              <w:t xml:space="preserve">Verificação 10 — referência</w:t>
            </w:r>
          </w:p>
          <w:p>
            <w:pPr>
              <w:spacing w:after="0" w:line="260"/>
              <w:jc w:val="left"/>
            </w:pPr>
            <w:r>
              <w:rPr>
                <w:rFonts w:ascii="Arial" w:cs="Arial" w:eastAsia="Arial" w:hAnsi="Arial"/>
                <w:color w:val="595959"/>
                <w:sz w:val="16"/>
                <w:szCs w:val="16"/>
              </w:rPr>
              <w:t xml:space="preserve">CHECK.9.ref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23.26  </w:t>
            </w:r>
            <w:r>
              <w:rPr>
                <w:rFonts w:ascii="Arial" w:cs="Arial" w:eastAsia="Arial" w:hAnsi="Arial"/>
                <w:b/>
                <w:bCs/>
                <w:sz w:val="20"/>
                <w:szCs w:val="20"/>
              </w:rPr>
              <w:t xml:space="preserve">Verificação 11 — item</w:t>
            </w:r>
          </w:p>
          <w:p>
            <w:pPr>
              <w:spacing w:after="0" w:line="260"/>
              <w:jc w:val="left"/>
            </w:pPr>
            <w:r>
              <w:rPr>
                <w:rFonts w:ascii="Arial" w:cs="Arial" w:eastAsia="Arial" w:hAnsi="Arial"/>
                <w:color w:val="595959"/>
                <w:sz w:val="16"/>
                <w:szCs w:val="16"/>
              </w:rPr>
              <w:t xml:space="preserve">CHECK.10.t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Missão, visão e valores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23.27  </w:t>
            </w:r>
            <w:r>
              <w:rPr>
                <w:rFonts w:ascii="Arial" w:cs="Arial" w:eastAsia="Arial" w:hAnsi="Arial"/>
                <w:b/>
                <w:bCs/>
                <w:sz w:val="20"/>
                <w:szCs w:val="20"/>
              </w:rPr>
              <w:t xml:space="preserve">Verificação 11 — referência</w:t>
            </w:r>
          </w:p>
          <w:p>
            <w:pPr>
              <w:spacing w:after="0" w:line="260"/>
              <w:jc w:val="left"/>
            </w:pPr>
            <w:r>
              <w:rPr>
                <w:rFonts w:ascii="Arial" w:cs="Arial" w:eastAsia="Arial" w:hAnsi="Arial"/>
                <w:color w:val="595959"/>
                <w:sz w:val="16"/>
                <w:szCs w:val="16"/>
              </w:rPr>
              <w:t xml:space="preserve">CHECK.10.ref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4</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23.28  </w:t>
            </w:r>
            <w:r>
              <w:rPr>
                <w:rFonts w:ascii="Arial" w:cs="Arial" w:eastAsia="Arial" w:hAnsi="Arial"/>
                <w:b/>
                <w:bCs/>
                <w:sz w:val="20"/>
                <w:szCs w:val="20"/>
              </w:rPr>
              <w:t xml:space="preserve">Verificação 12 — item</w:t>
            </w:r>
          </w:p>
          <w:p>
            <w:pPr>
              <w:spacing w:after="0" w:line="260"/>
              <w:jc w:val="left"/>
            </w:pPr>
            <w:r>
              <w:rPr>
                <w:rFonts w:ascii="Arial" w:cs="Arial" w:eastAsia="Arial" w:hAnsi="Arial"/>
                <w:color w:val="595959"/>
                <w:sz w:val="16"/>
                <w:szCs w:val="16"/>
              </w:rPr>
              <w:t xml:space="preserve">CHECK.11.t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Objetivos da escola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23.29  </w:t>
            </w:r>
            <w:r>
              <w:rPr>
                <w:rFonts w:ascii="Arial" w:cs="Arial" w:eastAsia="Arial" w:hAnsi="Arial"/>
                <w:b/>
                <w:bCs/>
                <w:sz w:val="20"/>
                <w:szCs w:val="20"/>
              </w:rPr>
              <w:t xml:space="preserve">Verificação 12 — referência</w:t>
            </w:r>
          </w:p>
          <w:p>
            <w:pPr>
              <w:spacing w:after="0" w:line="260"/>
              <w:jc w:val="left"/>
            </w:pPr>
            <w:r>
              <w:rPr>
                <w:rFonts w:ascii="Arial" w:cs="Arial" w:eastAsia="Arial" w:hAnsi="Arial"/>
                <w:color w:val="595959"/>
                <w:sz w:val="16"/>
                <w:szCs w:val="16"/>
              </w:rPr>
              <w:t xml:space="preserve">CHECK.11.ref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23.30  </w:t>
            </w:r>
            <w:r>
              <w:rPr>
                <w:rFonts w:ascii="Arial" w:cs="Arial" w:eastAsia="Arial" w:hAnsi="Arial"/>
                <w:b/>
                <w:bCs/>
                <w:sz w:val="20"/>
                <w:szCs w:val="20"/>
              </w:rPr>
              <w:t xml:space="preserve">Verificação 13 — item</w:t>
            </w:r>
          </w:p>
          <w:p>
            <w:pPr>
              <w:spacing w:after="0" w:line="260"/>
              <w:jc w:val="left"/>
            </w:pPr>
            <w:r>
              <w:rPr>
                <w:rFonts w:ascii="Arial" w:cs="Arial" w:eastAsia="Arial" w:hAnsi="Arial"/>
                <w:color w:val="595959"/>
                <w:sz w:val="16"/>
                <w:szCs w:val="16"/>
              </w:rPr>
              <w:t xml:space="preserve">CHECK.12.t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Etapas de ensino marcadas e descritas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23.31  </w:t>
            </w:r>
            <w:r>
              <w:rPr>
                <w:rFonts w:ascii="Arial" w:cs="Arial" w:eastAsia="Arial" w:hAnsi="Arial"/>
                <w:b/>
                <w:bCs/>
                <w:sz w:val="20"/>
                <w:szCs w:val="20"/>
              </w:rPr>
              <w:t xml:space="preserve">Verificação 13 — referência</w:t>
            </w:r>
          </w:p>
          <w:p>
            <w:pPr>
              <w:spacing w:after="0" w:line="260"/>
              <w:jc w:val="left"/>
            </w:pPr>
            <w:r>
              <w:rPr>
                <w:rFonts w:ascii="Arial" w:cs="Arial" w:eastAsia="Arial" w:hAnsi="Arial"/>
                <w:color w:val="595959"/>
                <w:sz w:val="16"/>
                <w:szCs w:val="16"/>
              </w:rPr>
              <w:t xml:space="preserve">CHECK.12.ref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23.32  </w:t>
            </w:r>
            <w:r>
              <w:rPr>
                <w:rFonts w:ascii="Arial" w:cs="Arial" w:eastAsia="Arial" w:hAnsi="Arial"/>
                <w:b/>
                <w:bCs/>
                <w:sz w:val="20"/>
                <w:szCs w:val="20"/>
              </w:rPr>
              <w:t xml:space="preserve">Verificação 14 — item</w:t>
            </w:r>
          </w:p>
          <w:p>
            <w:pPr>
              <w:spacing w:after="0" w:line="260"/>
              <w:jc w:val="left"/>
            </w:pPr>
            <w:r>
              <w:rPr>
                <w:rFonts w:ascii="Arial" w:cs="Arial" w:eastAsia="Arial" w:hAnsi="Arial"/>
                <w:color w:val="595959"/>
                <w:sz w:val="16"/>
                <w:szCs w:val="16"/>
              </w:rPr>
              <w:t xml:space="preserve">CHECK.13.t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Modalidades marcadas e descritas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23.33  </w:t>
            </w:r>
            <w:r>
              <w:rPr>
                <w:rFonts w:ascii="Arial" w:cs="Arial" w:eastAsia="Arial" w:hAnsi="Arial"/>
                <w:b/>
                <w:bCs/>
                <w:sz w:val="20"/>
                <w:szCs w:val="20"/>
              </w:rPr>
              <w:t xml:space="preserve">Verificação 14 — referência</w:t>
            </w:r>
          </w:p>
          <w:p>
            <w:pPr>
              <w:spacing w:after="0" w:line="260"/>
              <w:jc w:val="left"/>
            </w:pPr>
            <w:r>
              <w:rPr>
                <w:rFonts w:ascii="Arial" w:cs="Arial" w:eastAsia="Arial" w:hAnsi="Arial"/>
                <w:color w:val="595959"/>
                <w:sz w:val="16"/>
                <w:szCs w:val="16"/>
              </w:rPr>
              <w:t xml:space="preserve">CHECK.13.ref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23.34  </w:t>
            </w:r>
            <w:r>
              <w:rPr>
                <w:rFonts w:ascii="Arial" w:cs="Arial" w:eastAsia="Arial" w:hAnsi="Arial"/>
                <w:b/>
                <w:bCs/>
                <w:sz w:val="20"/>
                <w:szCs w:val="20"/>
              </w:rPr>
              <w:t xml:space="preserve">Verificação 15 — item</w:t>
            </w:r>
          </w:p>
          <w:p>
            <w:pPr>
              <w:spacing w:after="0" w:line="260"/>
              <w:jc w:val="left"/>
            </w:pPr>
            <w:r>
              <w:rPr>
                <w:rFonts w:ascii="Arial" w:cs="Arial" w:eastAsia="Arial" w:hAnsi="Arial"/>
                <w:color w:val="595959"/>
                <w:sz w:val="16"/>
                <w:szCs w:val="16"/>
              </w:rPr>
              <w:t xml:space="preserve">CHECK.14.t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curricular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23.35  </w:t>
            </w:r>
            <w:r>
              <w:rPr>
                <w:rFonts w:ascii="Arial" w:cs="Arial" w:eastAsia="Arial" w:hAnsi="Arial"/>
                <w:b/>
                <w:bCs/>
                <w:sz w:val="20"/>
                <w:szCs w:val="20"/>
              </w:rPr>
              <w:t xml:space="preserve">Verificação 15 — referência</w:t>
            </w:r>
          </w:p>
          <w:p>
            <w:pPr>
              <w:spacing w:after="0" w:line="260"/>
              <w:jc w:val="left"/>
            </w:pPr>
            <w:r>
              <w:rPr>
                <w:rFonts w:ascii="Arial" w:cs="Arial" w:eastAsia="Arial" w:hAnsi="Arial"/>
                <w:color w:val="595959"/>
                <w:sz w:val="16"/>
                <w:szCs w:val="16"/>
              </w:rPr>
              <w:t xml:space="preserve">CHECK.14.ref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23.36  </w:t>
            </w:r>
            <w:r>
              <w:rPr>
                <w:rFonts w:ascii="Arial" w:cs="Arial" w:eastAsia="Arial" w:hAnsi="Arial"/>
                <w:b/>
                <w:bCs/>
                <w:sz w:val="20"/>
                <w:szCs w:val="20"/>
              </w:rPr>
              <w:t xml:space="preserve">Verificação 16 — item</w:t>
            </w:r>
          </w:p>
          <w:p>
            <w:pPr>
              <w:spacing w:after="0" w:line="260"/>
              <w:jc w:val="left"/>
            </w:pPr>
            <w:r>
              <w:rPr>
                <w:rFonts w:ascii="Arial" w:cs="Arial" w:eastAsia="Arial" w:hAnsi="Arial"/>
                <w:color w:val="595959"/>
                <w:sz w:val="16"/>
                <w:szCs w:val="16"/>
              </w:rPr>
              <w:t xml:space="preserve">CHECK.15.t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Organização do trabalho escolar e calendário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23.37  </w:t>
            </w:r>
            <w:r>
              <w:rPr>
                <w:rFonts w:ascii="Arial" w:cs="Arial" w:eastAsia="Arial" w:hAnsi="Arial"/>
                <w:b/>
                <w:bCs/>
                <w:sz w:val="20"/>
                <w:szCs w:val="20"/>
              </w:rPr>
              <w:t xml:space="preserve">Verificação 16 — referência</w:t>
            </w:r>
          </w:p>
          <w:p>
            <w:pPr>
              <w:spacing w:after="0" w:line="260"/>
              <w:jc w:val="left"/>
            </w:pPr>
            <w:r>
              <w:rPr>
                <w:rFonts w:ascii="Arial" w:cs="Arial" w:eastAsia="Arial" w:hAnsi="Arial"/>
                <w:color w:val="595959"/>
                <w:sz w:val="16"/>
                <w:szCs w:val="16"/>
              </w:rPr>
              <w:t xml:space="preserve">CHECK.15.ref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6.4 · arts. 9º a 16 da resolução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23.38  </w:t>
            </w:r>
            <w:r>
              <w:rPr>
                <w:rFonts w:ascii="Arial" w:cs="Arial" w:eastAsia="Arial" w:hAnsi="Arial"/>
                <w:b/>
                <w:bCs/>
                <w:sz w:val="20"/>
                <w:szCs w:val="20"/>
              </w:rPr>
              <w:t xml:space="preserve">Verificação 17 — item</w:t>
            </w:r>
          </w:p>
          <w:p>
            <w:pPr>
              <w:spacing w:after="0" w:line="260"/>
              <w:jc w:val="left"/>
            </w:pPr>
            <w:r>
              <w:rPr>
                <w:rFonts w:ascii="Arial" w:cs="Arial" w:eastAsia="Arial" w:hAnsi="Arial"/>
                <w:color w:val="595959"/>
                <w:sz w:val="16"/>
                <w:szCs w:val="16"/>
              </w:rPr>
              <w:t xml:space="preserve">CHECK.16.t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Temas contemporâneos transversais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23.39  </w:t>
            </w:r>
            <w:r>
              <w:rPr>
                <w:rFonts w:ascii="Arial" w:cs="Arial" w:eastAsia="Arial" w:hAnsi="Arial"/>
                <w:b/>
                <w:bCs/>
                <w:sz w:val="20"/>
                <w:szCs w:val="20"/>
              </w:rPr>
              <w:t xml:space="preserve">Verificação 17 — referência</w:t>
            </w:r>
          </w:p>
          <w:p>
            <w:pPr>
              <w:spacing w:after="0" w:line="260"/>
              <w:jc w:val="left"/>
            </w:pPr>
            <w:r>
              <w:rPr>
                <w:rFonts w:ascii="Arial" w:cs="Arial" w:eastAsia="Arial" w:hAnsi="Arial"/>
                <w:color w:val="595959"/>
                <w:sz w:val="16"/>
                <w:szCs w:val="16"/>
              </w:rPr>
              <w:t xml:space="preserve">CHECK.16.ref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23.40  </w:t>
            </w:r>
            <w:r>
              <w:rPr>
                <w:rFonts w:ascii="Arial" w:cs="Arial" w:eastAsia="Arial" w:hAnsi="Arial"/>
                <w:b/>
                <w:bCs/>
                <w:sz w:val="20"/>
                <w:szCs w:val="20"/>
              </w:rPr>
              <w:t xml:space="preserve">Verificação 18 — item</w:t>
            </w:r>
          </w:p>
          <w:p>
            <w:pPr>
              <w:spacing w:after="0" w:line="260"/>
              <w:jc w:val="left"/>
            </w:pPr>
            <w:r>
              <w:rPr>
                <w:rFonts w:ascii="Arial" w:cs="Arial" w:eastAsia="Arial" w:hAnsi="Arial"/>
                <w:color w:val="595959"/>
                <w:sz w:val="16"/>
                <w:szCs w:val="16"/>
              </w:rPr>
              <w:t xml:space="preserve">CHECK.17.t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Metodologias e práticas pedagógicas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23.41  </w:t>
            </w:r>
            <w:r>
              <w:rPr>
                <w:rFonts w:ascii="Arial" w:cs="Arial" w:eastAsia="Arial" w:hAnsi="Arial"/>
                <w:b/>
                <w:bCs/>
                <w:sz w:val="20"/>
                <w:szCs w:val="20"/>
              </w:rPr>
              <w:t xml:space="preserve">Verificação 18 — referência</w:t>
            </w:r>
          </w:p>
          <w:p>
            <w:pPr>
              <w:spacing w:after="0" w:line="260"/>
              <w:jc w:val="left"/>
            </w:pPr>
            <w:r>
              <w:rPr>
                <w:rFonts w:ascii="Arial" w:cs="Arial" w:eastAsia="Arial" w:hAnsi="Arial"/>
                <w:color w:val="595959"/>
                <w:sz w:val="16"/>
                <w:szCs w:val="16"/>
              </w:rPr>
              <w:t xml:space="preserve">CHECK.17.ref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23.42  </w:t>
            </w:r>
            <w:r>
              <w:rPr>
                <w:rFonts w:ascii="Arial" w:cs="Arial" w:eastAsia="Arial" w:hAnsi="Arial"/>
                <w:b/>
                <w:bCs/>
                <w:sz w:val="20"/>
                <w:szCs w:val="20"/>
              </w:rPr>
              <w:t xml:space="preserve">Verificação 19 — item</w:t>
            </w:r>
          </w:p>
          <w:p>
            <w:pPr>
              <w:spacing w:after="0" w:line="260"/>
              <w:jc w:val="left"/>
            </w:pPr>
            <w:r>
              <w:rPr>
                <w:rFonts w:ascii="Arial" w:cs="Arial" w:eastAsia="Arial" w:hAnsi="Arial"/>
                <w:color w:val="595959"/>
                <w:sz w:val="16"/>
                <w:szCs w:val="16"/>
              </w:rPr>
              <w:t xml:space="preserve">CHECK.18.t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da aprendizagem</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23.43  </w:t>
            </w:r>
            <w:r>
              <w:rPr>
                <w:rFonts w:ascii="Arial" w:cs="Arial" w:eastAsia="Arial" w:hAnsi="Arial"/>
                <w:b/>
                <w:bCs/>
                <w:sz w:val="20"/>
                <w:szCs w:val="20"/>
              </w:rPr>
              <w:t xml:space="preserve">Verificação 19 — referência</w:t>
            </w:r>
          </w:p>
          <w:p>
            <w:pPr>
              <w:spacing w:after="0" w:line="260"/>
              <w:jc w:val="left"/>
            </w:pPr>
            <w:r>
              <w:rPr>
                <w:rFonts w:ascii="Arial" w:cs="Arial" w:eastAsia="Arial" w:hAnsi="Arial"/>
                <w:color w:val="595959"/>
                <w:sz w:val="16"/>
                <w:szCs w:val="16"/>
              </w:rPr>
              <w:t xml:space="preserve">CHECK.18.ref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9.1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23.44  </w:t>
            </w:r>
            <w:r>
              <w:rPr>
                <w:rFonts w:ascii="Arial" w:cs="Arial" w:eastAsia="Arial" w:hAnsi="Arial"/>
                <w:b/>
                <w:bCs/>
                <w:sz w:val="20"/>
                <w:szCs w:val="20"/>
              </w:rPr>
              <w:t xml:space="preserve">Verificação 20 — item</w:t>
            </w:r>
          </w:p>
          <w:p>
            <w:pPr>
              <w:spacing w:after="0" w:line="260"/>
              <w:jc w:val="left"/>
            </w:pPr>
            <w:r>
              <w:rPr>
                <w:rFonts w:ascii="Arial" w:cs="Arial" w:eastAsia="Arial" w:hAnsi="Arial"/>
                <w:color w:val="595959"/>
                <w:sz w:val="16"/>
                <w:szCs w:val="16"/>
              </w:rPr>
              <w:t xml:space="preserve">CHECK.19.t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Classificação, reclassificação, aceleração e avanço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23.45  </w:t>
            </w:r>
            <w:r>
              <w:rPr>
                <w:rFonts w:ascii="Arial" w:cs="Arial" w:eastAsia="Arial" w:hAnsi="Arial"/>
                <w:b/>
                <w:bCs/>
                <w:sz w:val="20"/>
                <w:szCs w:val="20"/>
              </w:rPr>
              <w:t xml:space="preserve">Verificação 20 — referência</w:t>
            </w:r>
          </w:p>
          <w:p>
            <w:pPr>
              <w:spacing w:after="0" w:line="260"/>
              <w:jc w:val="left"/>
            </w:pPr>
            <w:r>
              <w:rPr>
                <w:rFonts w:ascii="Arial" w:cs="Arial" w:eastAsia="Arial" w:hAnsi="Arial"/>
                <w:color w:val="595959"/>
                <w:sz w:val="16"/>
                <w:szCs w:val="16"/>
              </w:rPr>
              <w:t xml:space="preserve">CHECK.19.ref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9.2 · arts. 158 e 159 da resolução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23.46  </w:t>
            </w:r>
            <w:r>
              <w:rPr>
                <w:rFonts w:ascii="Arial" w:cs="Arial" w:eastAsia="Arial" w:hAnsi="Arial"/>
                <w:b/>
                <w:bCs/>
                <w:sz w:val="20"/>
                <w:szCs w:val="20"/>
              </w:rPr>
              <w:t xml:space="preserve">Verificação 21 — item</w:t>
            </w:r>
          </w:p>
          <w:p>
            <w:pPr>
              <w:spacing w:after="0" w:line="260"/>
              <w:jc w:val="left"/>
            </w:pPr>
            <w:r>
              <w:rPr>
                <w:rFonts w:ascii="Arial" w:cs="Arial" w:eastAsia="Arial" w:hAnsi="Arial"/>
                <w:color w:val="595959"/>
                <w:sz w:val="16"/>
                <w:szCs w:val="16"/>
              </w:rPr>
              <w:t xml:space="preserve">CHECK.20.t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Educação inclusiva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23.47  </w:t>
            </w:r>
            <w:r>
              <w:rPr>
                <w:rFonts w:ascii="Arial" w:cs="Arial" w:eastAsia="Arial" w:hAnsi="Arial"/>
                <w:b/>
                <w:bCs/>
                <w:sz w:val="20"/>
                <w:szCs w:val="20"/>
              </w:rPr>
              <w:t xml:space="preserve">Verificação 21 — referência</w:t>
            </w:r>
          </w:p>
          <w:p>
            <w:pPr>
              <w:spacing w:after="0" w:line="260"/>
              <w:jc w:val="left"/>
            </w:pPr>
            <w:r>
              <w:rPr>
                <w:rFonts w:ascii="Arial" w:cs="Arial" w:eastAsia="Arial" w:hAnsi="Arial"/>
                <w:color w:val="595959"/>
                <w:sz w:val="16"/>
                <w:szCs w:val="16"/>
              </w:rPr>
              <w:t xml:space="preserve">CHECK.20.ref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10 · AEE e PDI</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23.48  </w:t>
            </w:r>
            <w:r>
              <w:rPr>
                <w:rFonts w:ascii="Arial" w:cs="Arial" w:eastAsia="Arial" w:hAnsi="Arial"/>
                <w:b/>
                <w:bCs/>
                <w:sz w:val="20"/>
                <w:szCs w:val="20"/>
              </w:rPr>
              <w:t xml:space="preserve">Verificação 22 — item</w:t>
            </w:r>
          </w:p>
          <w:p>
            <w:pPr>
              <w:spacing w:after="0" w:line="260"/>
              <w:jc w:val="left"/>
            </w:pPr>
            <w:r>
              <w:rPr>
                <w:rFonts w:ascii="Arial" w:cs="Arial" w:eastAsia="Arial" w:hAnsi="Arial"/>
                <w:color w:val="595959"/>
                <w:sz w:val="16"/>
                <w:szCs w:val="16"/>
              </w:rPr>
              <w:t xml:space="preserve">CHECK.21.t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Relações étnico-raciais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23.49  </w:t>
            </w:r>
            <w:r>
              <w:rPr>
                <w:rFonts w:ascii="Arial" w:cs="Arial" w:eastAsia="Arial" w:hAnsi="Arial"/>
                <w:b/>
                <w:bCs/>
                <w:sz w:val="20"/>
                <w:szCs w:val="20"/>
              </w:rPr>
              <w:t xml:space="preserve">Verificação 22 — referência</w:t>
            </w:r>
          </w:p>
          <w:p>
            <w:pPr>
              <w:spacing w:after="0" w:line="260"/>
              <w:jc w:val="left"/>
            </w:pPr>
            <w:r>
              <w:rPr>
                <w:rFonts w:ascii="Arial" w:cs="Arial" w:eastAsia="Arial" w:hAnsi="Arial"/>
                <w:color w:val="595959"/>
                <w:sz w:val="16"/>
                <w:szCs w:val="16"/>
              </w:rPr>
              <w:t xml:space="preserve">CHECK.21.ref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23.50  </w:t>
            </w:r>
            <w:r>
              <w:rPr>
                <w:rFonts w:ascii="Arial" w:cs="Arial" w:eastAsia="Arial" w:hAnsi="Arial"/>
                <w:b/>
                <w:bCs/>
                <w:sz w:val="20"/>
                <w:szCs w:val="20"/>
              </w:rPr>
              <w:t xml:space="preserve">Verificação 23 — item</w:t>
            </w:r>
          </w:p>
          <w:p>
            <w:pPr>
              <w:spacing w:after="0" w:line="260"/>
              <w:jc w:val="left"/>
            </w:pPr>
            <w:r>
              <w:rPr>
                <w:rFonts w:ascii="Arial" w:cs="Arial" w:eastAsia="Arial" w:hAnsi="Arial"/>
                <w:color w:val="595959"/>
                <w:sz w:val="16"/>
                <w:szCs w:val="16"/>
              </w:rPr>
              <w:t xml:space="preserve">CHECK.22.t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Cultura digital e tecnologias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23.51  </w:t>
            </w:r>
            <w:r>
              <w:rPr>
                <w:rFonts w:ascii="Arial" w:cs="Arial" w:eastAsia="Arial" w:hAnsi="Arial"/>
                <w:b/>
                <w:bCs/>
                <w:sz w:val="20"/>
                <w:szCs w:val="20"/>
              </w:rPr>
              <w:t xml:space="preserve">Verificação 23 — referência</w:t>
            </w:r>
          </w:p>
          <w:p>
            <w:pPr>
              <w:spacing w:after="0" w:line="260"/>
              <w:jc w:val="left"/>
            </w:pPr>
            <w:r>
              <w:rPr>
                <w:rFonts w:ascii="Arial" w:cs="Arial" w:eastAsia="Arial" w:hAnsi="Arial"/>
                <w:color w:val="595959"/>
                <w:sz w:val="16"/>
                <w:szCs w:val="16"/>
              </w:rPr>
              <w:t xml:space="preserve">CHECK.22.ref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12</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23.52  </w:t>
            </w:r>
            <w:r>
              <w:rPr>
                <w:rFonts w:ascii="Arial" w:cs="Arial" w:eastAsia="Arial" w:hAnsi="Arial"/>
                <w:b/>
                <w:bCs/>
                <w:sz w:val="20"/>
                <w:szCs w:val="20"/>
              </w:rPr>
              <w:t xml:space="preserve">Verificação 24 — item</w:t>
            </w:r>
          </w:p>
          <w:p>
            <w:pPr>
              <w:spacing w:after="0" w:line="260"/>
              <w:jc w:val="left"/>
            </w:pPr>
            <w:r>
              <w:rPr>
                <w:rFonts w:ascii="Arial" w:cs="Arial" w:eastAsia="Arial" w:hAnsi="Arial"/>
                <w:color w:val="595959"/>
                <w:sz w:val="16"/>
                <w:szCs w:val="16"/>
              </w:rPr>
              <w:t xml:space="preserve">CHECK.23.t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Protagonismo estudantil</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23.53  </w:t>
            </w:r>
            <w:r>
              <w:rPr>
                <w:rFonts w:ascii="Arial" w:cs="Arial" w:eastAsia="Arial" w:hAnsi="Arial"/>
                <w:b/>
                <w:bCs/>
                <w:sz w:val="20"/>
                <w:szCs w:val="20"/>
              </w:rPr>
              <w:t xml:space="preserve">Verificação 24 — referência</w:t>
            </w:r>
          </w:p>
          <w:p>
            <w:pPr>
              <w:spacing w:after="0" w:line="260"/>
              <w:jc w:val="left"/>
            </w:pPr>
            <w:r>
              <w:rPr>
                <w:rFonts w:ascii="Arial" w:cs="Arial" w:eastAsia="Arial" w:hAnsi="Arial"/>
                <w:color w:val="595959"/>
                <w:sz w:val="16"/>
                <w:szCs w:val="16"/>
              </w:rPr>
              <w:t xml:space="preserve">CHECK.23.ref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13</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23.54  </w:t>
            </w:r>
            <w:r>
              <w:rPr>
                <w:rFonts w:ascii="Arial" w:cs="Arial" w:eastAsia="Arial" w:hAnsi="Arial"/>
                <w:b/>
                <w:bCs/>
                <w:sz w:val="20"/>
                <w:szCs w:val="20"/>
              </w:rPr>
              <w:t xml:space="preserve">Verificação 25 — item</w:t>
            </w:r>
          </w:p>
          <w:p>
            <w:pPr>
              <w:spacing w:after="0" w:line="260"/>
              <w:jc w:val="left"/>
            </w:pPr>
            <w:r>
              <w:rPr>
                <w:rFonts w:ascii="Arial" w:cs="Arial" w:eastAsia="Arial" w:hAnsi="Arial"/>
                <w:color w:val="595959"/>
                <w:sz w:val="16"/>
                <w:szCs w:val="16"/>
              </w:rPr>
              <w:t xml:space="preserve">CHECK.24.t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Plano de Convivência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23.55  </w:t>
            </w:r>
            <w:r>
              <w:rPr>
                <w:rFonts w:ascii="Arial" w:cs="Arial" w:eastAsia="Arial" w:hAnsi="Arial"/>
                <w:b/>
                <w:bCs/>
                <w:sz w:val="20"/>
                <w:szCs w:val="20"/>
              </w:rPr>
              <w:t xml:space="preserve">Verificação 25 — referência</w:t>
            </w:r>
          </w:p>
          <w:p>
            <w:pPr>
              <w:spacing w:after="0" w:line="260"/>
              <w:jc w:val="left"/>
            </w:pPr>
            <w:r>
              <w:rPr>
                <w:rFonts w:ascii="Arial" w:cs="Arial" w:eastAsia="Arial" w:hAnsi="Arial"/>
                <w:color w:val="595959"/>
                <w:sz w:val="16"/>
                <w:szCs w:val="16"/>
              </w:rPr>
              <w:t xml:space="preserve">CHECK.24.ref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14.1 · arts. 8º e 164 da resolução pedagógica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23.56  </w:t>
            </w:r>
            <w:r>
              <w:rPr>
                <w:rFonts w:ascii="Arial" w:cs="Arial" w:eastAsia="Arial" w:hAnsi="Arial"/>
                <w:b/>
                <w:bCs/>
                <w:sz w:val="20"/>
                <w:szCs w:val="20"/>
              </w:rPr>
              <w:t xml:space="preserve">Verificação 26 — item</w:t>
            </w:r>
          </w:p>
          <w:p>
            <w:pPr>
              <w:spacing w:after="0" w:line="260"/>
              <w:jc w:val="left"/>
            </w:pPr>
            <w:r>
              <w:rPr>
                <w:rFonts w:ascii="Arial" w:cs="Arial" w:eastAsia="Arial" w:hAnsi="Arial"/>
                <w:color w:val="595959"/>
                <w:sz w:val="16"/>
                <w:szCs w:val="16"/>
              </w:rPr>
              <w:t xml:space="preserve">CHECK.25.t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Relação escola–família–comunidade</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23.57  </w:t>
            </w:r>
            <w:r>
              <w:rPr>
                <w:rFonts w:ascii="Arial" w:cs="Arial" w:eastAsia="Arial" w:hAnsi="Arial"/>
                <w:b/>
                <w:bCs/>
                <w:sz w:val="20"/>
                <w:szCs w:val="20"/>
              </w:rPr>
              <w:t xml:space="preserve">Verificação 26 — referência</w:t>
            </w:r>
          </w:p>
          <w:p>
            <w:pPr>
              <w:spacing w:after="0" w:line="260"/>
              <w:jc w:val="left"/>
            </w:pPr>
            <w:r>
              <w:rPr>
                <w:rFonts w:ascii="Arial" w:cs="Arial" w:eastAsia="Arial" w:hAnsi="Arial"/>
                <w:color w:val="595959"/>
                <w:sz w:val="16"/>
                <w:szCs w:val="16"/>
              </w:rPr>
              <w:t xml:space="preserve">CHECK.25.ref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15</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23.58  </w:t>
            </w:r>
            <w:r>
              <w:rPr>
                <w:rFonts w:ascii="Arial" w:cs="Arial" w:eastAsia="Arial" w:hAnsi="Arial"/>
                <w:b/>
                <w:bCs/>
                <w:sz w:val="20"/>
                <w:szCs w:val="20"/>
              </w:rPr>
              <w:t xml:space="preserve">Verificação 27 — item</w:t>
            </w:r>
          </w:p>
          <w:p>
            <w:pPr>
              <w:spacing w:after="0" w:line="260"/>
              <w:jc w:val="left"/>
            </w:pPr>
            <w:r>
              <w:rPr>
                <w:rFonts w:ascii="Arial" w:cs="Arial" w:eastAsia="Arial" w:hAnsi="Arial"/>
                <w:color w:val="595959"/>
                <w:sz w:val="16"/>
                <w:szCs w:val="16"/>
              </w:rPr>
              <w:t xml:space="preserve">CHECK.26.t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Informação às famílias sobre frequência e desempenho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23.59  </w:t>
            </w:r>
            <w:r>
              <w:rPr>
                <w:rFonts w:ascii="Arial" w:cs="Arial" w:eastAsia="Arial" w:hAnsi="Arial"/>
                <w:b/>
                <w:bCs/>
                <w:sz w:val="20"/>
                <w:szCs w:val="20"/>
              </w:rPr>
              <w:t xml:space="preserve">Verificação 27 — referência</w:t>
            </w:r>
          </w:p>
          <w:p>
            <w:pPr>
              <w:spacing w:after="0" w:line="260"/>
              <w:jc w:val="left"/>
            </w:pPr>
            <w:r>
              <w:rPr>
                <w:rFonts w:ascii="Arial" w:cs="Arial" w:eastAsia="Arial" w:hAnsi="Arial"/>
                <w:color w:val="595959"/>
                <w:sz w:val="16"/>
                <w:szCs w:val="16"/>
              </w:rPr>
              <w:t xml:space="preserve">CHECK.26.ref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15.1 · art. 12, VII e VIII,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23.60  </w:t>
            </w:r>
            <w:r>
              <w:rPr>
                <w:rFonts w:ascii="Arial" w:cs="Arial" w:eastAsia="Arial" w:hAnsi="Arial"/>
                <w:b/>
                <w:bCs/>
                <w:sz w:val="20"/>
                <w:szCs w:val="20"/>
              </w:rPr>
              <w:t xml:space="preserve">Verificação 28 — item</w:t>
            </w:r>
          </w:p>
          <w:p>
            <w:pPr>
              <w:spacing w:after="0" w:line="260"/>
              <w:jc w:val="left"/>
            </w:pPr>
            <w:r>
              <w:rPr>
                <w:rFonts w:ascii="Arial" w:cs="Arial" w:eastAsia="Arial" w:hAnsi="Arial"/>
                <w:color w:val="595959"/>
                <w:sz w:val="16"/>
                <w:szCs w:val="16"/>
              </w:rPr>
              <w:t xml:space="preserve">CHECK.27.t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Formação continuada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23.61  </w:t>
            </w:r>
            <w:r>
              <w:rPr>
                <w:rFonts w:ascii="Arial" w:cs="Arial" w:eastAsia="Arial" w:hAnsi="Arial"/>
                <w:b/>
                <w:bCs/>
                <w:sz w:val="20"/>
                <w:szCs w:val="20"/>
              </w:rPr>
              <w:t xml:space="preserve">Verificação 28 — referência</w:t>
            </w:r>
          </w:p>
          <w:p>
            <w:pPr>
              <w:spacing w:after="0" w:line="260"/>
              <w:jc w:val="left"/>
            </w:pPr>
            <w:r>
              <w:rPr>
                <w:rFonts w:ascii="Arial" w:cs="Arial" w:eastAsia="Arial" w:hAnsi="Arial"/>
                <w:color w:val="595959"/>
                <w:sz w:val="16"/>
                <w:szCs w:val="16"/>
              </w:rPr>
              <w:t xml:space="preserve">CHECK.27.ref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16</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23.62  </w:t>
            </w:r>
            <w:r>
              <w:rPr>
                <w:rFonts w:ascii="Arial" w:cs="Arial" w:eastAsia="Arial" w:hAnsi="Arial"/>
                <w:b/>
                <w:bCs/>
                <w:sz w:val="20"/>
                <w:szCs w:val="20"/>
              </w:rPr>
              <w:t xml:space="preserve">Verificação 29 — item</w:t>
            </w:r>
          </w:p>
          <w:p>
            <w:pPr>
              <w:spacing w:after="0" w:line="260"/>
              <w:jc w:val="left"/>
            </w:pPr>
            <w:r>
              <w:rPr>
                <w:rFonts w:ascii="Arial" w:cs="Arial" w:eastAsia="Arial" w:hAnsi="Arial"/>
                <w:color w:val="595959"/>
                <w:sz w:val="16"/>
                <w:szCs w:val="16"/>
              </w:rPr>
              <w:t xml:space="preserve">CHECK.28.t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Gestão democrática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23.63  </w:t>
            </w:r>
            <w:r>
              <w:rPr>
                <w:rFonts w:ascii="Arial" w:cs="Arial" w:eastAsia="Arial" w:hAnsi="Arial"/>
                <w:b/>
                <w:bCs/>
                <w:sz w:val="20"/>
                <w:szCs w:val="20"/>
              </w:rPr>
              <w:t xml:space="preserve">Verificação 29 — referência</w:t>
            </w:r>
          </w:p>
          <w:p>
            <w:pPr>
              <w:spacing w:after="0" w:line="260"/>
              <w:jc w:val="left"/>
            </w:pPr>
            <w:r>
              <w:rPr>
                <w:rFonts w:ascii="Arial" w:cs="Arial" w:eastAsia="Arial" w:hAnsi="Arial"/>
                <w:color w:val="595959"/>
                <w:sz w:val="16"/>
                <w:szCs w:val="16"/>
              </w:rPr>
              <w:t xml:space="preserve">CHECK.28.ref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17</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23.64  </w:t>
            </w:r>
            <w:r>
              <w:rPr>
                <w:rFonts w:ascii="Arial" w:cs="Arial" w:eastAsia="Arial" w:hAnsi="Arial"/>
                <w:b/>
                <w:bCs/>
                <w:sz w:val="20"/>
                <w:szCs w:val="20"/>
              </w:rPr>
              <w:t xml:space="preserve">Verificação 30 — item</w:t>
            </w:r>
          </w:p>
          <w:p>
            <w:pPr>
              <w:spacing w:after="0" w:line="260"/>
              <w:jc w:val="left"/>
            </w:pPr>
            <w:r>
              <w:rPr>
                <w:rFonts w:ascii="Arial" w:cs="Arial" w:eastAsia="Arial" w:hAnsi="Arial"/>
                <w:color w:val="595959"/>
                <w:sz w:val="16"/>
                <w:szCs w:val="16"/>
              </w:rPr>
              <w:t xml:space="preserve">CHECK.29.t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Articulação e integração dos profissionais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23.65  </w:t>
            </w:r>
            <w:r>
              <w:rPr>
                <w:rFonts w:ascii="Arial" w:cs="Arial" w:eastAsia="Arial" w:hAnsi="Arial"/>
                <w:b/>
                <w:bCs/>
                <w:sz w:val="20"/>
                <w:szCs w:val="20"/>
              </w:rPr>
              <w:t xml:space="preserve">Verificação 30 — referência</w:t>
            </w:r>
          </w:p>
          <w:p>
            <w:pPr>
              <w:spacing w:after="0" w:line="260"/>
              <w:jc w:val="left"/>
            </w:pPr>
            <w:r>
              <w:rPr>
                <w:rFonts w:ascii="Arial" w:cs="Arial" w:eastAsia="Arial" w:hAnsi="Arial"/>
                <w:color w:val="595959"/>
                <w:sz w:val="16"/>
                <w:szCs w:val="16"/>
              </w:rPr>
              <w:t xml:space="preserve">CHECK.29.ref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17.1</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23.66  </w:t>
            </w:r>
            <w:r>
              <w:rPr>
                <w:rFonts w:ascii="Arial" w:cs="Arial" w:eastAsia="Arial" w:hAnsi="Arial"/>
                <w:b/>
                <w:bCs/>
                <w:sz w:val="20"/>
                <w:szCs w:val="20"/>
              </w:rPr>
              <w:t xml:space="preserve">Verificação 31 — item</w:t>
            </w:r>
          </w:p>
          <w:p>
            <w:pPr>
              <w:spacing w:after="0" w:line="260"/>
              <w:jc w:val="left"/>
            </w:pPr>
            <w:r>
              <w:rPr>
                <w:rFonts w:ascii="Arial" w:cs="Arial" w:eastAsia="Arial" w:hAnsi="Arial"/>
                <w:color w:val="595959"/>
                <w:sz w:val="16"/>
                <w:szCs w:val="16"/>
              </w:rPr>
              <w:t xml:space="preserve">CHECK.30.t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Participação dos profissionais no processo decisório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23.67  </w:t>
            </w:r>
            <w:r>
              <w:rPr>
                <w:rFonts w:ascii="Arial" w:cs="Arial" w:eastAsia="Arial" w:hAnsi="Arial"/>
                <w:b/>
                <w:bCs/>
                <w:sz w:val="20"/>
                <w:szCs w:val="20"/>
              </w:rPr>
              <w:t xml:space="preserve">Verificação 31 — referência</w:t>
            </w:r>
          </w:p>
          <w:p>
            <w:pPr>
              <w:spacing w:after="0" w:line="260"/>
              <w:jc w:val="left"/>
            </w:pPr>
            <w:r>
              <w:rPr>
                <w:rFonts w:ascii="Arial" w:cs="Arial" w:eastAsia="Arial" w:hAnsi="Arial"/>
                <w:color w:val="595959"/>
                <w:sz w:val="16"/>
                <w:szCs w:val="16"/>
              </w:rPr>
              <w:t xml:space="preserve">CHECK.30.ref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17.2 · art. 14, I, da LDB</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23.68  </w:t>
            </w:r>
            <w:r>
              <w:rPr>
                <w:rFonts w:ascii="Arial" w:cs="Arial" w:eastAsia="Arial" w:hAnsi="Arial"/>
                <w:b/>
                <w:bCs/>
                <w:sz w:val="20"/>
                <w:szCs w:val="20"/>
              </w:rPr>
              <w:t xml:space="preserve">Verificação 32 — item</w:t>
            </w:r>
          </w:p>
          <w:p>
            <w:pPr>
              <w:spacing w:after="0" w:line="260"/>
              <w:jc w:val="left"/>
            </w:pPr>
            <w:r>
              <w:rPr>
                <w:rFonts w:ascii="Arial" w:cs="Arial" w:eastAsia="Arial" w:hAnsi="Arial"/>
                <w:color w:val="595959"/>
                <w:sz w:val="16"/>
                <w:szCs w:val="16"/>
              </w:rPr>
              <w:t xml:space="preserve">CHECK.31.t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Projetos e programas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23.69  </w:t>
            </w:r>
            <w:r>
              <w:rPr>
                <w:rFonts w:ascii="Arial" w:cs="Arial" w:eastAsia="Arial" w:hAnsi="Arial"/>
                <w:b/>
                <w:bCs/>
                <w:sz w:val="20"/>
                <w:szCs w:val="20"/>
              </w:rPr>
              <w:t xml:space="preserve">Verificação 32 — referência</w:t>
            </w:r>
          </w:p>
          <w:p>
            <w:pPr>
              <w:spacing w:after="0" w:line="260"/>
              <w:jc w:val="left"/>
            </w:pPr>
            <w:r>
              <w:rPr>
                <w:rFonts w:ascii="Arial" w:cs="Arial" w:eastAsia="Arial" w:hAnsi="Arial"/>
                <w:color w:val="595959"/>
                <w:sz w:val="16"/>
                <w:szCs w:val="16"/>
              </w:rPr>
              <w:t xml:space="preserve">CHECK.31.ref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18</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23.70  </w:t>
            </w:r>
            <w:r>
              <w:rPr>
                <w:rFonts w:ascii="Arial" w:cs="Arial" w:eastAsia="Arial" w:hAnsi="Arial"/>
                <w:b/>
                <w:bCs/>
                <w:sz w:val="20"/>
                <w:szCs w:val="20"/>
              </w:rPr>
              <w:t xml:space="preserve">Verificação 33 — item</w:t>
            </w:r>
          </w:p>
          <w:p>
            <w:pPr>
              <w:spacing w:after="0" w:line="260"/>
              <w:jc w:val="left"/>
            </w:pPr>
            <w:r>
              <w:rPr>
                <w:rFonts w:ascii="Arial" w:cs="Arial" w:eastAsia="Arial" w:hAnsi="Arial"/>
                <w:color w:val="595959"/>
                <w:sz w:val="16"/>
                <w:szCs w:val="16"/>
              </w:rPr>
              <w:t xml:space="preserve">CHECK.32.t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Planejamento das ações</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23.71  </w:t>
            </w:r>
            <w:r>
              <w:rPr>
                <w:rFonts w:ascii="Arial" w:cs="Arial" w:eastAsia="Arial" w:hAnsi="Arial"/>
                <w:b/>
                <w:bCs/>
                <w:sz w:val="20"/>
                <w:szCs w:val="20"/>
              </w:rPr>
              <w:t xml:space="preserve">Verificação 33 — referência</w:t>
            </w:r>
          </w:p>
          <w:p>
            <w:pPr>
              <w:spacing w:after="0" w:line="260"/>
              <w:jc w:val="left"/>
            </w:pPr>
            <w:r>
              <w:rPr>
                <w:rFonts w:ascii="Arial" w:cs="Arial" w:eastAsia="Arial" w:hAnsi="Arial"/>
                <w:color w:val="595959"/>
                <w:sz w:val="16"/>
                <w:szCs w:val="16"/>
              </w:rPr>
              <w:t xml:space="preserve">CHECK.32.ref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19.1 · prioridades e monitoramento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23.72  </w:t>
            </w:r>
            <w:r>
              <w:rPr>
                <w:rFonts w:ascii="Arial" w:cs="Arial" w:eastAsia="Arial" w:hAnsi="Arial"/>
                <w:b/>
                <w:bCs/>
                <w:sz w:val="20"/>
                <w:szCs w:val="20"/>
              </w:rPr>
              <w:t xml:space="preserve">Verificação 34 — item</w:t>
            </w:r>
          </w:p>
          <w:p>
            <w:pPr>
              <w:spacing w:after="0" w:line="260"/>
              <w:jc w:val="left"/>
            </w:pPr>
            <w:r>
              <w:rPr>
                <w:rFonts w:ascii="Arial" w:cs="Arial" w:eastAsia="Arial" w:hAnsi="Arial"/>
                <w:color w:val="595959"/>
                <w:sz w:val="16"/>
                <w:szCs w:val="16"/>
              </w:rPr>
              <w:t xml:space="preserve">CHECK.33.t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Acompanhamento e revisão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23.73  </w:t>
            </w:r>
            <w:r>
              <w:rPr>
                <w:rFonts w:ascii="Arial" w:cs="Arial" w:eastAsia="Arial" w:hAnsi="Arial"/>
                <w:b/>
                <w:bCs/>
                <w:sz w:val="20"/>
                <w:szCs w:val="20"/>
              </w:rPr>
              <w:t xml:space="preserve">Verificação 34 — referência</w:t>
            </w:r>
          </w:p>
          <w:p>
            <w:pPr>
              <w:spacing w:after="0" w:line="260"/>
              <w:jc w:val="left"/>
            </w:pPr>
            <w:r>
              <w:rPr>
                <w:rFonts w:ascii="Arial" w:cs="Arial" w:eastAsia="Arial" w:hAnsi="Arial"/>
                <w:color w:val="595959"/>
                <w:sz w:val="16"/>
                <w:szCs w:val="16"/>
              </w:rPr>
              <w:t xml:space="preserve">CHECK.33.ref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23.74  </w:t>
            </w:r>
            <w:r>
              <w:rPr>
                <w:rFonts w:ascii="Arial" w:cs="Arial" w:eastAsia="Arial" w:hAnsi="Arial"/>
                <w:b/>
                <w:bCs/>
                <w:sz w:val="20"/>
                <w:szCs w:val="20"/>
              </w:rPr>
              <w:t xml:space="preserve">Verificação 35 — item</w:t>
            </w:r>
          </w:p>
          <w:p>
            <w:pPr>
              <w:spacing w:after="0" w:line="260"/>
              <w:jc w:val="left"/>
            </w:pPr>
            <w:r>
              <w:rPr>
                <w:rFonts w:ascii="Arial" w:cs="Arial" w:eastAsia="Arial" w:hAnsi="Arial"/>
                <w:color w:val="595959"/>
                <w:sz w:val="16"/>
                <w:szCs w:val="16"/>
              </w:rPr>
              <w:t xml:space="preserve">CHECK.34.t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Avaliação institucional interna e externa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23.75  </w:t>
            </w:r>
            <w:r>
              <w:rPr>
                <w:rFonts w:ascii="Arial" w:cs="Arial" w:eastAsia="Arial" w:hAnsi="Arial"/>
                <w:b/>
                <w:bCs/>
                <w:sz w:val="20"/>
                <w:szCs w:val="20"/>
              </w:rPr>
              <w:t xml:space="preserve">Verificação 35 — referência</w:t>
            </w:r>
          </w:p>
          <w:p>
            <w:pPr>
              <w:spacing w:after="0" w:line="260"/>
              <w:jc w:val="left"/>
            </w:pPr>
            <w:r>
              <w:rPr>
                <w:rFonts w:ascii="Arial" w:cs="Arial" w:eastAsia="Arial" w:hAnsi="Arial"/>
                <w:color w:val="595959"/>
                <w:sz w:val="16"/>
                <w:szCs w:val="16"/>
              </w:rPr>
              <w:t xml:space="preserve">CHECK.34.ref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19.2 · instrumentos e devolutiva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23.76  </w:t>
            </w:r>
            <w:r>
              <w:rPr>
                <w:rFonts w:ascii="Arial" w:cs="Arial" w:eastAsia="Arial" w:hAnsi="Arial"/>
                <w:b/>
                <w:bCs/>
                <w:sz w:val="20"/>
                <w:szCs w:val="20"/>
              </w:rPr>
              <w:t xml:space="preserve">Verificação 36 — item</w:t>
            </w:r>
          </w:p>
          <w:p>
            <w:pPr>
              <w:spacing w:after="0" w:line="260"/>
              <w:jc w:val="left"/>
            </w:pPr>
            <w:r>
              <w:rPr>
                <w:rFonts w:ascii="Arial" w:cs="Arial" w:eastAsia="Arial" w:hAnsi="Arial"/>
                <w:color w:val="595959"/>
                <w:sz w:val="16"/>
                <w:szCs w:val="16"/>
              </w:rPr>
              <w:t xml:space="preserve">CHECK.35.t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Balanço da vigência anterior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23.77  </w:t>
            </w:r>
            <w:r>
              <w:rPr>
                <w:rFonts w:ascii="Arial" w:cs="Arial" w:eastAsia="Arial" w:hAnsi="Arial"/>
                <w:b/>
                <w:bCs/>
                <w:sz w:val="20"/>
                <w:szCs w:val="20"/>
              </w:rPr>
              <w:t xml:space="preserve">Verificação 36 — referência</w:t>
            </w:r>
          </w:p>
          <w:p>
            <w:pPr>
              <w:spacing w:after="0" w:line="260"/>
              <w:jc w:val="left"/>
            </w:pPr>
            <w:r>
              <w:rPr>
                <w:rFonts w:ascii="Arial" w:cs="Arial" w:eastAsia="Arial" w:hAnsi="Arial"/>
                <w:color w:val="595959"/>
                <w:sz w:val="16"/>
                <w:szCs w:val="16"/>
              </w:rPr>
              <w:t xml:space="preserve">CHECK.35.ref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Seção 19.3 · obrigatório a partir da 2ª versão</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23.78  </w:t>
            </w:r>
            <w:r>
              <w:rPr>
                <w:rFonts w:ascii="Arial" w:cs="Arial" w:eastAsia="Arial" w:hAnsi="Arial"/>
                <w:b/>
                <w:bCs/>
                <w:sz w:val="20"/>
                <w:szCs w:val="20"/>
              </w:rPr>
              <w:t xml:space="preserve">Verificação 37 — item</w:t>
            </w:r>
          </w:p>
          <w:p>
            <w:pPr>
              <w:spacing w:after="0" w:line="260"/>
              <w:jc w:val="left"/>
            </w:pPr>
            <w:r>
              <w:rPr>
                <w:rFonts w:ascii="Arial" w:cs="Arial" w:eastAsia="Arial" w:hAnsi="Arial"/>
                <w:color w:val="595959"/>
                <w:sz w:val="16"/>
                <w:szCs w:val="16"/>
              </w:rPr>
              <w:t xml:space="preserve">CHECK.36.t</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Aprovação pelo Colegiado Escolar</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r>
        <w:tc>
          <w:tcPr>
            <w:tcW w:type="dxa" w:w="9639"/>
            <w:gridSpan w:val="2"/>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top"/>
          </w:tcPr>
          <w:p>
            <w:pPr>
              <w:spacing w:after="40" w:line="260"/>
              <w:jc w:val="left"/>
            </w:pPr>
            <w:r>
              <w:rPr>
                <w:rFonts w:ascii="Arial" w:cs="Arial" w:eastAsia="Arial" w:hAnsi="Arial"/>
                <w:b/>
                <w:bCs/>
                <w:sz w:val="20"/>
                <w:szCs w:val="20"/>
              </w:rPr>
              <w:t xml:space="preserve">23.79  </w:t>
            </w:r>
            <w:r>
              <w:rPr>
                <w:rFonts w:ascii="Arial" w:cs="Arial" w:eastAsia="Arial" w:hAnsi="Arial"/>
                <w:b/>
                <w:bCs/>
                <w:sz w:val="20"/>
                <w:szCs w:val="20"/>
              </w:rPr>
              <w:t xml:space="preserve">Verificação 37 — referência</w:t>
            </w:r>
          </w:p>
          <w:p>
            <w:pPr>
              <w:spacing w:after="0" w:line="260"/>
              <w:jc w:val="left"/>
            </w:pPr>
            <w:r>
              <w:rPr>
                <w:rFonts w:ascii="Arial" w:cs="Arial" w:eastAsia="Arial" w:hAnsi="Arial"/>
                <w:color w:val="595959"/>
                <w:sz w:val="16"/>
                <w:szCs w:val="16"/>
              </w:rPr>
              <w:t xml:space="preserve">CHECK.36.ref</w:t>
            </w:r>
            <w:r>
              <w:rPr>
                <w:rFonts w:ascii="Arial" w:cs="Arial" w:eastAsia="Arial" w:hAnsi="Arial"/>
                <w:color w:val="595959"/>
                <w:sz w:val="16"/>
                <w:szCs w:val="16"/>
              </w:rPr>
              <w:t xml:space="preserve">   ·   rótulo</w:t>
            </w:r>
            <w:r>
              <w:rPr>
                <w:rFonts w:ascii="Arial" w:cs="Arial" w:eastAsia="Arial" w:hAnsi="Arial"/>
                <w:color w:val="595959"/>
                <w:sz w:val="16"/>
                <w:szCs w:val="16"/>
              </w:rPr>
              <w:t xml:space="preserve">   ·   aparece em: tela final</w:t>
            </w:r>
            <w:r>
              <w:rPr>
                <w:rFonts w:ascii="Arial" w:cs="Arial" w:eastAsia="Arial" w:hAnsi="Arial"/>
                <w:color w:val="595959"/>
                <w:sz w:val="16"/>
                <w:szCs w:val="16"/>
              </w:rPr>
              <w:t xml:space="preserve"/>
            </w:r>
          </w:p>
        </w:tc>
      </w:tr>
      <w:tr>
        <w:tc>
          <w:tcPr>
            <w:tcW w:type="dxa" w:w="51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60"/>
              <w:jc w:val="left"/>
            </w:pPr>
            <w:r>
              <w:rPr>
                <w:rFonts w:ascii="Arial" w:cs="Arial" w:eastAsia="Arial" w:hAnsi="Arial"/>
                <w:sz w:val="20"/>
                <w:szCs w:val="20"/>
              </w:rPr>
              <w:t xml:space="preserve">Reunião específica · quórum de maioria absoluta</w:t>
            </w:r>
          </w:p>
        </w:tc>
        <w:tc>
          <w:tcPr>
            <w:tcW w:type="dxa" w:w="453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line="276"/>
              <w:jc w:val="both"/>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595959"/>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595959"/>
        <w:sz w:val="16"/>
        <w:szCs w:val="16"/>
      </w:rPr>
      <w:t xml:space="preserve">Gerador de PPP · textos editáveis · versão 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2026-09-21T23:00:53.528Z</dcterms:created>
  <dcterms:modified xsi:type="dcterms:W3CDTF">2026-09-21T23:00:53.528Z</dcterms:modified>
</cp:coreProperties>
</file>

<file path=docProps/custom.xml><?xml version="1.0" encoding="utf-8"?>
<Properties xmlns="http://schemas.openxmlformats.org/officeDocument/2006/custom-properties" xmlns:vt="http://schemas.openxmlformats.org/officeDocument/2006/docPropsVTypes"/>
</file>