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color w:val="434343"/>
          <w:sz w:val="60"/>
          <w:szCs w:val="60"/>
        </w:rPr>
      </w:pPr>
      <w:bookmarkStart w:colFirst="0" w:colLast="0" w:name="_aaoala441lo2" w:id="0"/>
      <w:bookmarkEnd w:id="0"/>
      <w:r w:rsidDel="00000000" w:rsidR="00000000" w:rsidRPr="00000000">
        <w:rPr>
          <w:rFonts w:ascii="Lexend" w:cs="Lexend" w:eastAsia="Lexend" w:hAnsi="Lexend"/>
          <w:b w:val="1"/>
          <w:color w:val="434343"/>
          <w:sz w:val="60"/>
          <w:szCs w:val="60"/>
          <w:u w:val="single"/>
          <w:rtl w:val="0"/>
        </w:rPr>
        <w:t xml:space="preserve">BOCETO PROYECTO FINAL 1ºDAM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tema del proyecto será una librería, encargada de vender libros. Estará más enfocada al sector del manga.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40"/>
          <w:szCs w:val="40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40"/>
          <w:szCs w:val="40"/>
          <w:highlight w:val="black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1"/>
          <w:i w:val="1"/>
          <w:sz w:val="40"/>
          <w:szCs w:val="40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40"/>
          <w:szCs w:val="40"/>
          <w:u w:val="single"/>
          <w:rtl w:val="0"/>
        </w:rPr>
        <w:t xml:space="preserve"> CLASES POJO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 isbn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titulo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serie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Lexend" w:cs="Lexend" w:eastAsia="Lexend" w:hAnsi="Lexend"/>
          <w:b w:val="1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tipo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{Manga, Cómic, Libro europeo, Manhwa}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(VER POSIBILIDAD DE PONERLA COMO ENUM)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Lexend" w:cs="Lexend" w:eastAsia="Lexend" w:hAnsi="Lexend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genero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{Aventuras, Ciencia-Ficción, Romance, Misterio, Terror, Comedia, Acción, Policíaco,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Fantasia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(VER POSIBILIDAD DE PONERLA COMO ENUM)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double precio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 existencias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autor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editorial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descripcion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LocalDate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fechaPublicacion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numPaginas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Lexend" w:cs="Lexend" w:eastAsia="Lexend" w:hAnsi="Lexend"/>
          <w:color w:val="cc00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cubierta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{Tapa blanda, tapa dura, Sobrecubierta}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(VER POSIBILIDAD DE PONERLA COMO ENUM)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{Infantil, Juvenil, Adulto} 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(VER POSIBILIDAD DE PONERLA COMO ENUM)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Lexend" w:cs="Lexend" w:eastAsia="Lexend" w:hAnsi="Lexend"/>
          <w:b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puntosPopularidad</w:t>
      </w: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38761d"/>
          <w:sz w:val="24"/>
          <w:szCs w:val="24"/>
          <w:rtl w:val="0"/>
        </w:rPr>
        <w:t xml:space="preserve">//ESTO VA SER UN MÉTODO: </w:t>
      </w:r>
      <w:r w:rsidDel="00000000" w:rsidR="00000000" w:rsidRPr="00000000">
        <w:rPr>
          <w:rFonts w:ascii="Lexend" w:cs="Lexend" w:eastAsia="Lexend" w:hAnsi="Lexend"/>
          <w:b w:val="1"/>
          <w:color w:val="38761d"/>
          <w:sz w:val="24"/>
          <w:szCs w:val="24"/>
          <w:rtl w:val="0"/>
        </w:rPr>
        <w:t xml:space="preserve">calcularPuntosPopularidad</w:t>
      </w:r>
      <w:r w:rsidDel="00000000" w:rsidR="00000000" w:rsidRPr="00000000">
        <w:rPr>
          <w:rFonts w:ascii="Lexend" w:cs="Lexend" w:eastAsia="Lexend" w:hAnsi="Lexend"/>
          <w:b w:val="1"/>
          <w:color w:val="38761d"/>
          <w:sz w:val="24"/>
          <w:szCs w:val="24"/>
          <w:rtl w:val="0"/>
        </w:rPr>
        <w:t xml:space="preserve">(){}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Lexend" w:cs="Lexend" w:eastAsia="Lexend" w:hAnsi="Lexend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¿</w:t>
      </w: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 favorito?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Reservas (Preguntar a Luismi por las asociaciones)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Almacen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LineaVenta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Libro libro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int cantidad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Venta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ArrayList de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LineaVenta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double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gastosEnvio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LocalDate fechaVenta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double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precioFinal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¿Favoritos?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 id 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nombre 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apellidos </w:t>
      </w:r>
    </w:p>
    <w:p w:rsidR="00000000" w:rsidDel="00000000" w:rsidP="00000000" w:rsidRDefault="00000000" w:rsidRPr="00000000" w14:paraId="00000030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correo 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nombreUsuario 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contrasenha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direccion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numPuntos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40"/>
          <w:szCs w:val="40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40"/>
          <w:szCs w:val="40"/>
          <w:highlight w:val="black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1"/>
          <w:i w:val="1"/>
          <w:sz w:val="40"/>
          <w:szCs w:val="40"/>
          <w:highlight w:val="black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sz w:val="40"/>
          <w:szCs w:val="40"/>
          <w:u w:val="single"/>
          <w:rtl w:val="0"/>
        </w:rPr>
        <w:t xml:space="preserve"> ESTRUCTURA DEL SITIO WEB</w:t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Todas las páginas tendrán el mismo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y el mismo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footer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contendrá: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logo del sitio web.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Una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botón de inicio de sesión.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 botón que te llevará.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 menú desplegable.</w:t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footer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contendrá: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 iconos de redes sociales.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 política de copyright.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¿Quiénes somos?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Política de privacidad.</w:t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Páginas del sitio web:</w:t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PagInicio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→ Página de inicio del sitio web. Tendrá: 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</w:t>
      </w:r>
      <w:r w:rsidDel="00000000" w:rsidR="00000000" w:rsidRPr="00000000">
        <w:rPr>
          <w:rFonts w:ascii="Lexend" w:cs="Lexend" w:eastAsia="Lexend" w:hAnsi="Lexend"/>
          <w:i w:val="1"/>
          <w:sz w:val="24"/>
          <w:szCs w:val="24"/>
          <w:rtl w:val="0"/>
        </w:rPr>
        <w:t xml:space="preserve"> banner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con fotos de los productos para promocionarlos.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Debajo habrá un menú con 3 opciones: Novedades, Próximamente y Merchandising.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 pequeño filtro para mostrar los productos que desee el cliente.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 productos estarán expuestos mediante tarjetas (que contendrán una imagen del producto, el título del producto, un botón de “marcar como favorito”, el precio y el botón de “añadir a la cesta”).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Pag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→ Página con la información del usuario. </w:t>
      </w:r>
    </w:p>
    <w:p w:rsidR="00000000" w:rsidDel="00000000" w:rsidP="00000000" w:rsidRDefault="00000000" w:rsidRPr="00000000" w14:paraId="0000005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PagInfoProd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→ </w:t>
      </w:r>
    </w:p>
    <w:p w:rsidR="00000000" w:rsidDel="00000000" w:rsidP="00000000" w:rsidRDefault="00000000" w:rsidRPr="00000000" w14:paraId="0000005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PagSerie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→ </w:t>
      </w:r>
    </w:p>
    <w:p w:rsidR="00000000" w:rsidDel="00000000" w:rsidP="00000000" w:rsidRDefault="00000000" w:rsidRPr="00000000" w14:paraId="0000005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PagFavoritos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→ </w:t>
      </w:r>
    </w:p>
    <w:p w:rsidR="00000000" w:rsidDel="00000000" w:rsidP="00000000" w:rsidRDefault="00000000" w:rsidRPr="00000000" w14:paraId="0000005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PagCesta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→</w:t>
      </w:r>
    </w:p>
    <w:p w:rsidR="00000000" w:rsidDel="00000000" w:rsidP="00000000" w:rsidRDefault="00000000" w:rsidRPr="00000000" w14:paraId="0000005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40"/>
          <w:szCs w:val="40"/>
          <w:u w:val="single"/>
          <w:rtl w:val="0"/>
        </w:rPr>
        <w:t xml:space="preserve">APUNTES PARA EL UML</w:t>
      </w:r>
    </w:p>
    <w:p w:rsidR="00000000" w:rsidDel="00000000" w:rsidP="00000000" w:rsidRDefault="00000000" w:rsidRPr="00000000" w14:paraId="0000005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Roadmap de Spring Boot: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https://roadmap.sh/spring-boot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Tutorial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UsingThymeleaf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(Puntos de interés):</w:t>
      </w:r>
    </w:p>
    <w:p w:rsidR="00000000" w:rsidDel="00000000" w:rsidP="00000000" w:rsidRDefault="00000000" w:rsidRPr="00000000" w14:paraId="0000006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6 (bucles) - 7 (if) - 8 - 18 (apéndice A) - 19 (apéndice B).</w:t>
      </w:r>
    </w:p>
    <w:p w:rsidR="00000000" w:rsidDel="00000000" w:rsidP="00000000" w:rsidRDefault="00000000" w:rsidRPr="00000000" w14:paraId="0000006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VÍDEO TUTORIAL DE THYMELEAF (MUY BUENO)</w:t>
      </w:r>
    </w:p>
    <w:p w:rsidR="00000000" w:rsidDel="00000000" w:rsidP="00000000" w:rsidRDefault="00000000" w:rsidRPr="00000000" w14:paraId="0000006E">
      <w:pPr>
        <w:jc w:val="both"/>
        <w:rPr>
          <w:rFonts w:ascii="Lexend" w:cs="Lexend" w:eastAsia="Lexend" w:hAnsi="Lexend"/>
          <w:sz w:val="24"/>
          <w:szCs w:val="24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https://www.youtube.com/watch?v=GRsBkK48NsI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Producto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precio: double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descuento: double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especial: boolean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categoria: Categoria</w:t>
      </w:r>
    </w:p>
    <w:p w:rsidR="00000000" w:rsidDel="00000000" w:rsidP="00000000" w:rsidRDefault="00000000" w:rsidRPr="00000000" w14:paraId="0000007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[Agregación]</w:t>
      </w:r>
    </w:p>
    <w:p w:rsidR="00000000" w:rsidDel="00000000" w:rsidP="00000000" w:rsidRDefault="00000000" w:rsidRPr="00000000" w14:paraId="0000007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nombre: String</w:t>
      </w:r>
    </w:p>
    <w:p w:rsidR="00000000" w:rsidDel="00000000" w:rsidP="00000000" w:rsidRDefault="00000000" w:rsidRPr="00000000" w14:paraId="0000007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8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LIMIT(3)</w:t>
      </w:r>
    </w:p>
    <w:p w:rsidR="00000000" w:rsidDel="00000000" w:rsidP="00000000" w:rsidRDefault="00000000" w:rsidRPr="00000000" w14:paraId="0000008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 productos más baratos.</w:t>
      </w:r>
    </w:p>
    <w:p w:rsidR="00000000" w:rsidDel="00000000" w:rsidP="00000000" w:rsidRDefault="00000000" w:rsidRPr="00000000" w14:paraId="0000008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List&lt;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Producto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obtenerTresProductosMasBaratos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(double precio){</w:t>
      </w:r>
    </w:p>
    <w:p w:rsidR="00000000" w:rsidDel="00000000" w:rsidP="00000000" w:rsidRDefault="00000000" w:rsidRPr="00000000" w14:paraId="0000008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repositorio.findTop3PrecioOrderByPrecioDesc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(precio);</w:t>
      </w:r>
    </w:p>
    <w:p w:rsidR="00000000" w:rsidDel="00000000" w:rsidP="00000000" w:rsidRDefault="00000000" w:rsidRPr="00000000" w14:paraId="0000008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Los productos especiales de la categoría con nombre “Apple” que tengan descuento”.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List&lt;Producto&gt; findByEspecialTrueAndCategoriaNombreAndDescuentoIsNull(String categoriaNombre);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Los productos donde el nombre del mismo o el nombre de la categoría sea ‘ordenador’. Dan igual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mayus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/minus.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List&lt;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Producto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findByNombreOrCategoriaNombreAllIgnoreCase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(String nombre, String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categoriaNombre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List&lt;Producto&gt;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buscarPorNombre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(String nombre){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return repositorio.findBy…(nombre, nombre);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color w:val="1155c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SQL →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}-&gt;tabla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color w:val="1155c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JPQL →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FROM 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}-&gt;entidad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}-&gt;alias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WHERE c.population &gt; 50M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 el repositorio 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@Query(“””SELECT a FROM Alumno a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 </w:t>
        <w:tab/>
        <w:t xml:space="preserve">WHERE a.fecha_nac &gt;= ? AND a.curso.id = 72</w:t>
      </w:r>
    </w:p>
    <w:p w:rsidR="00000000" w:rsidDel="00000000" w:rsidP="00000000" w:rsidRDefault="00000000" w:rsidRPr="00000000" w14:paraId="000000A0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“””)</w:t>
      </w:r>
    </w:p>
    <w:p w:rsidR="00000000" w:rsidDel="00000000" w:rsidP="00000000" w:rsidRDefault="00000000" w:rsidRPr="00000000" w14:paraId="000000A1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List&lt;Country&gt;elQueYoQuiera (LocalDate f, Long id)</w:t>
      </w:r>
    </w:p>
    <w:p w:rsidR="00000000" w:rsidDel="00000000" w:rsidP="00000000" w:rsidRDefault="00000000" w:rsidRPr="00000000" w14:paraId="000000A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TE VA A SERVIR PARA 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@Query(“””</w:t>
      </w:r>
    </w:p>
    <w:p w:rsidR="00000000" w:rsidDel="00000000" w:rsidP="00000000" w:rsidRDefault="00000000" w:rsidRPr="00000000" w14:paraId="000000AA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v </w:t>
      </w:r>
    </w:p>
    <w:p w:rsidR="00000000" w:rsidDel="00000000" w:rsidP="00000000" w:rsidRDefault="00000000" w:rsidRPr="00000000" w14:paraId="000000A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Venta v</w:t>
      </w:r>
    </w:p>
    <w:p w:rsidR="00000000" w:rsidDel="00000000" w:rsidP="00000000" w:rsidRDefault="00000000" w:rsidRPr="00000000" w14:paraId="000000AC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LEFT JOIN v.listadoLineasVenta lv</w:t>
      </w:r>
    </w:p>
    <w:p w:rsidR="00000000" w:rsidDel="00000000" w:rsidP="00000000" w:rsidRDefault="00000000" w:rsidRPr="00000000" w14:paraId="000000AD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WHERE lv.producto = ?1</w:t>
      </w:r>
    </w:p>
    <w:p w:rsidR="00000000" w:rsidDel="00000000" w:rsidP="00000000" w:rsidRDefault="00000000" w:rsidRPr="00000000" w14:paraId="000000A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“””)</w:t>
      </w:r>
    </w:p>
    <w:p w:rsidR="00000000" w:rsidDel="00000000" w:rsidP="00000000" w:rsidRDefault="00000000" w:rsidRPr="00000000" w14:paraId="000000A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List&lt;Venta&gt;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ventasConProducto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(Producto p);</w:t>
      </w:r>
    </w:p>
    <w:p w:rsidR="00000000" w:rsidDel="00000000" w:rsidP="00000000" w:rsidRDefault="00000000" w:rsidRPr="00000000" w14:paraId="000000B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Lexend" w:cs="Lexend" w:eastAsia="Lexend" w:hAnsi="Lexend"/>
          <w:i w:val="1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50"/>
          <w:szCs w:val="50"/>
          <w:rtl w:val="0"/>
        </w:rPr>
        <w:t xml:space="preserve">CARRITO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Lexend" w:cs="Lexend" w:eastAsia="Lexend" w:hAnsi="Lexend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Añadir atributo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“private boolean finalizada”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 la clase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“Venta”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6">
      <w:pPr>
        <w:ind w:left="0" w:firstLine="0"/>
        <w:rPr>
          <w:rFonts w:ascii="Lexend" w:cs="Lexend" w:eastAsia="Lexend" w:hAnsi="Lexend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Lexend" w:cs="Lexend" w:eastAsia="Lexend" w:hAnsi="Lexend"/>
          <w:b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8761d"/>
          <w:sz w:val="24"/>
          <w:szCs w:val="24"/>
          <w:rtl w:val="0"/>
        </w:rPr>
        <w:t xml:space="preserve">//Calcular subtotal (Subtotal = Precio Final * Cantidad)</w:t>
      </w:r>
    </w:p>
    <w:p w:rsidR="00000000" w:rsidDel="00000000" w:rsidP="00000000" w:rsidRDefault="00000000" w:rsidRPr="00000000" w14:paraId="000000B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double getPrecioLineaDeVenta(){</w:t>
      </w:r>
    </w:p>
    <w:p w:rsidR="00000000" w:rsidDel="00000000" w:rsidP="00000000" w:rsidRDefault="00000000" w:rsidRPr="00000000" w14:paraId="000000B9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return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producto.getPvp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() * cantidad;</w:t>
      </w:r>
    </w:p>
    <w:p w:rsidR="00000000" w:rsidDel="00000000" w:rsidP="00000000" w:rsidRDefault="00000000" w:rsidRPr="00000000" w14:paraId="000000B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SERVICIOS </w:t>
      </w:r>
    </w:p>
    <w:p w:rsidR="00000000" w:rsidDel="00000000" w:rsidP="00000000" w:rsidRDefault="00000000" w:rsidRPr="00000000" w14:paraId="000000BD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Producto Usuario →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Nada.</w:t>
      </w:r>
    </w:p>
    <w:p w:rsidR="00000000" w:rsidDel="00000000" w:rsidP="00000000" w:rsidRDefault="00000000" w:rsidRPr="00000000" w14:paraId="000000BF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72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Venta →</w:t>
      </w:r>
    </w:p>
    <w:p w:rsidR="00000000" w:rsidDel="00000000" w:rsidP="00000000" w:rsidRDefault="00000000" w:rsidRPr="00000000" w14:paraId="000000C1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boolean existeVentaSinFinalizar(Usuario u){</w:t>
      </w:r>
    </w:p>
    <w:p w:rsidR="00000000" w:rsidDel="00000000" w:rsidP="00000000" w:rsidRDefault="00000000" w:rsidRPr="00000000" w14:paraId="000000C3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return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this.repositorio.existsByFinalizadaAndUsuario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(false, u);</w:t>
      </w:r>
    </w:p>
    <w:p w:rsidR="00000000" w:rsidDel="00000000" w:rsidP="00000000" w:rsidRDefault="00000000" w:rsidRPr="00000000" w14:paraId="000000C4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boolean existeVentaSinFinalizar(Usuario u){</w:t>
      </w:r>
    </w:p>
    <w:p w:rsidR="00000000" w:rsidDel="00000000" w:rsidP="00000000" w:rsidRDefault="00000000" w:rsidRPr="00000000" w14:paraId="000000C7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return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this.repositorio.existsByFinalizadaUsuario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boolean hayProductosEnElCarrito (){</w:t>
      </w:r>
    </w:p>
    <w:p w:rsidR="00000000" w:rsidDel="00000000" w:rsidP="00000000" w:rsidRDefault="00000000" w:rsidRPr="00000000" w14:paraId="000000CB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return this.repository.</w:t>
      </w:r>
    </w:p>
    <w:p w:rsidR="00000000" w:rsidDel="00000000" w:rsidP="00000000" w:rsidRDefault="00000000" w:rsidRPr="00000000" w14:paraId="000000CC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addProducto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(Usuario u, Producto p, int cantidad){</w:t>
      </w:r>
    </w:p>
    <w:p w:rsidR="00000000" w:rsidDel="00000000" w:rsidP="00000000" w:rsidRDefault="00000000" w:rsidRPr="00000000" w14:paraId="000000D1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Venta carrito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getCarrito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(u);</w:t>
      </w:r>
    </w:p>
    <w:p w:rsidR="00000000" w:rsidDel="00000000" w:rsidP="00000000" w:rsidRDefault="00000000" w:rsidRPr="00000000" w14:paraId="000000D3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if(!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ventaServicio.hayProductoEnCarrito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(u, p)){</w:t>
      </w:r>
    </w:p>
    <w:p w:rsidR="00000000" w:rsidDel="00000000" w:rsidP="00000000" w:rsidRDefault="00000000" w:rsidRPr="00000000" w14:paraId="000000D5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carrito.addLineaDeVenta(</w:t>
      </w:r>
    </w:p>
    <w:p w:rsidR="00000000" w:rsidDel="00000000" w:rsidP="00000000" w:rsidRDefault="00000000" w:rsidRPr="00000000" w14:paraId="000000D6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ab/>
        <w:t xml:space="preserve">LineaDeVenta.builder()</w:t>
      </w:r>
    </w:p>
    <w:p w:rsidR="00000000" w:rsidDel="00000000" w:rsidP="00000000" w:rsidRDefault="00000000" w:rsidRPr="00000000" w14:paraId="000000D7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ab/>
        <w:t xml:space="preserve">.producto(p)</w:t>
      </w:r>
    </w:p>
    <w:p w:rsidR="00000000" w:rsidDel="00000000" w:rsidP="00000000" w:rsidRDefault="00000000" w:rsidRPr="00000000" w14:paraId="000000D8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ab/>
        <w:t xml:space="preserve">.cantidad(cantidad)</w:t>
      </w:r>
    </w:p>
    <w:p w:rsidR="00000000" w:rsidDel="00000000" w:rsidP="00000000" w:rsidRDefault="00000000" w:rsidRPr="00000000" w14:paraId="000000D9">
      <w:pPr>
        <w:ind w:left="216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.build()</w:t>
      </w:r>
    </w:p>
    <w:p w:rsidR="00000000" w:rsidDel="00000000" w:rsidP="00000000" w:rsidRDefault="00000000" w:rsidRPr="00000000" w14:paraId="000000DA">
      <w:pPr>
        <w:ind w:left="216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0DC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Optional&lt;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LineaDeVenta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&gt; lv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buscarPorProducto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(u, p);</w:t>
      </w:r>
    </w:p>
    <w:p w:rsidR="00000000" w:rsidDel="00000000" w:rsidP="00000000" w:rsidRDefault="00000000" w:rsidRPr="00000000" w14:paraId="000000DE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if(lv.isPresent()){</w:t>
      </w:r>
    </w:p>
    <w:p w:rsidR="00000000" w:rsidDel="00000000" w:rsidP="00000000" w:rsidRDefault="00000000" w:rsidRPr="00000000" w14:paraId="000000E0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modificarCantidad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(u, p, lv.get().getCantidad()+1);</w:t>
      </w:r>
    </w:p>
    <w:p w:rsidR="00000000" w:rsidDel="00000000" w:rsidP="00000000" w:rsidRDefault="00000000" w:rsidRPr="00000000" w14:paraId="000000E1">
      <w:pPr>
        <w:ind w:left="144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left="720"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ventaServicio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Optional &lt;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LineaDeVenta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buscarPorProducto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Usuario u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Producto p){</w:t>
      </w:r>
    </w:p>
    <w:p w:rsidR="00000000" w:rsidDel="00000000" w:rsidP="00000000" w:rsidRDefault="00000000" w:rsidRPr="00000000" w14:paraId="000000E9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Venta carrito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getCarrito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(usuario);</w:t>
      </w:r>
    </w:p>
    <w:p w:rsidR="00000000" w:rsidDel="00000000" w:rsidP="00000000" w:rsidRDefault="00000000" w:rsidRPr="00000000" w14:paraId="000000F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if(cantidad &lt;= 0)</w:t>
      </w:r>
    </w:p>
    <w:p w:rsidR="00000000" w:rsidDel="00000000" w:rsidP="00000000" w:rsidRDefault="00000000" w:rsidRPr="00000000" w14:paraId="000000F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eliminarProducto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(usuario, producto){</w:t>
      </w:r>
    </w:p>
    <w:p w:rsidR="00000000" w:rsidDel="00000000" w:rsidP="00000000" w:rsidRDefault="00000000" w:rsidRPr="00000000" w14:paraId="000000F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F7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Optional&lt;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LineaDeVenta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&gt; aModificar = buscarPorProducto(usuario, producto);</w:t>
      </w:r>
    </w:p>
    <w:p w:rsidR="00000000" w:rsidDel="00000000" w:rsidP="00000000" w:rsidRDefault="00000000" w:rsidRPr="00000000" w14:paraId="000000F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if(aModificar.isPresent())</w:t>
      </w:r>
    </w:p>
    <w:p w:rsidR="00000000" w:rsidDel="00000000" w:rsidP="00000000" w:rsidRDefault="00000000" w:rsidRPr="00000000" w14:paraId="000000F9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eliminarProducto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(Usuario usuario, Producto producto){</w:t>
      </w:r>
    </w:p>
    <w:p w:rsidR="00000000" w:rsidDel="00000000" w:rsidP="00000000" w:rsidRDefault="00000000" w:rsidRPr="00000000" w14:paraId="00000101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Venta carrito = </w:t>
      </w:r>
    </w:p>
    <w:p w:rsidR="00000000" w:rsidDel="00000000" w:rsidP="00000000" w:rsidRDefault="00000000" w:rsidRPr="00000000" w14:paraId="0000010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private Optional&lt;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LineaDeVenta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&gt; buscarPorProducto(Usuario usuario, Producto producto){</w:t>
      </w:r>
    </w:p>
    <w:p w:rsidR="00000000" w:rsidDel="00000000" w:rsidP="00000000" w:rsidRDefault="00000000" w:rsidRPr="00000000" w14:paraId="00000107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Venta carrito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getCarrito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void finalizarCompra(Usuario usuario){</w:t>
      </w:r>
    </w:p>
    <w:p w:rsidR="00000000" w:rsidDel="00000000" w:rsidP="00000000" w:rsidRDefault="00000000" w:rsidRPr="00000000" w14:paraId="0000010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Venta carrito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getCarrito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(usuario);</w:t>
      </w:r>
    </w:p>
    <w:p w:rsidR="00000000" w:rsidDel="00000000" w:rsidP="00000000" w:rsidRDefault="00000000" w:rsidRPr="00000000" w14:paraId="0000010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carrito.setFinalizada(true);</w:t>
      </w:r>
    </w:p>
    <w:p w:rsidR="00000000" w:rsidDel="00000000" w:rsidP="00000000" w:rsidRDefault="00000000" w:rsidRPr="00000000" w14:paraId="00000111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carrito.set</w:t>
      </w:r>
    </w:p>
    <w:p w:rsidR="00000000" w:rsidDel="00000000" w:rsidP="00000000" w:rsidRDefault="00000000" w:rsidRPr="00000000" w14:paraId="0000011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public Map&lt;Producto, Integer&gt;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getProductosEnCarritos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(Usuario usuario){</w:t>
      </w:r>
    </w:p>
    <w:p w:rsidR="00000000" w:rsidDel="00000000" w:rsidP="00000000" w:rsidRDefault="00000000" w:rsidRPr="00000000" w14:paraId="00000118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  <w:t xml:space="preserve">return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getCarrito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(usuario).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getLineasVenta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().stream().collect(Collectors.toMap(lv -&gt;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lv.getProducto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(), lv -&gt;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lv.getCantidad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()));</w:t>
      </w:r>
    </w:p>
    <w:p w:rsidR="00000000" w:rsidDel="00000000" w:rsidP="00000000" w:rsidRDefault="00000000" w:rsidRPr="00000000" w14:paraId="0000011A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getImporteTotal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(Usuario usuario){</w:t>
      </w:r>
    </w:p>
    <w:p w:rsidR="00000000" w:rsidDel="00000000" w:rsidP="00000000" w:rsidRDefault="00000000" w:rsidRPr="00000000" w14:paraId="0000011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Lexend" w:cs="Lexend" w:eastAsia="Lexend" w:hAnsi="Lexend"/>
          <w:color w:val="cc4125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public String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showCarrito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(“/carrito”){</w:t>
      </w:r>
    </w:p>
    <w:p w:rsidR="00000000" w:rsidDel="00000000" w:rsidP="00000000" w:rsidRDefault="00000000" w:rsidRPr="00000000" w14:paraId="00000122">
      <w:pPr>
        <w:ind w:left="0" w:firstLine="0"/>
        <w:rPr>
          <w:rFonts w:ascii="Lexend" w:cs="Lexend" w:eastAsia="Lexend" w:hAnsi="Lexend"/>
          <w:color w:val="cc4125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ab/>
        <w:t xml:space="preserve">@AuthenticationPrincipal Usuario usuario, Model model){</w:t>
      </w:r>
    </w:p>
    <w:p w:rsidR="00000000" w:rsidDel="00000000" w:rsidP="00000000" w:rsidRDefault="00000000" w:rsidRPr="00000000" w14:paraId="00000123">
      <w:pPr>
        <w:ind w:left="0" w:firstLine="0"/>
        <w:rPr>
          <w:rFonts w:ascii="Lexend" w:cs="Lexend" w:eastAsia="Lexend" w:hAnsi="Lexend"/>
          <w:color w:val="cc4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Lexend" w:cs="Lexend" w:eastAsia="Lexend" w:hAnsi="Lexend"/>
          <w:color w:val="cc4125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ab/>
        <w:t xml:space="preserve">if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carritoServicio.hayCarritoCreado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Lexend" w:cs="Lexend" w:eastAsia="Lexend" w:hAnsi="Lexend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@GetMapping(“/productoACarrito/{id}”)</w:t>
      </w:r>
    </w:p>
    <w:p w:rsidR="00000000" w:rsidDel="00000000" w:rsidP="00000000" w:rsidRDefault="00000000" w:rsidRPr="00000000" w14:paraId="0000012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String productoACarrito{</w:t>
      </w:r>
    </w:p>
    <w:p w:rsidR="00000000" w:rsidDel="00000000" w:rsidP="00000000" w:rsidRDefault="00000000" w:rsidRPr="00000000" w14:paraId="00000129">
      <w:pPr>
        <w:ind w:left="0" w:firstLine="0"/>
        <w:rPr>
          <w:rFonts w:ascii="Lexend" w:cs="Lexend" w:eastAsia="Lexend" w:hAnsi="Lexend"/>
          <w:color w:val="cc4125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@AuthenticationPrincipal </w:t>
      </w:r>
    </w:p>
    <w:p w:rsidR="00000000" w:rsidDel="00000000" w:rsidP="00000000" w:rsidRDefault="00000000" w:rsidRPr="00000000" w14:paraId="0000012A">
      <w:pPr>
        <w:ind w:left="0" w:firstLine="0"/>
        <w:rPr>
          <w:rFonts w:ascii="Lexend" w:cs="Lexend" w:eastAsia="Lexend" w:hAnsi="Lexend"/>
          <w:color w:val="cc4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@PostMapping(“/carrito/checkout”)</w:t>
      </w:r>
    </w:p>
    <w:p w:rsidR="00000000" w:rsidDel="00000000" w:rsidP="00000000" w:rsidRDefault="00000000" w:rsidRPr="00000000" w14:paraId="0000012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String finalizarCompra(@AuthenticationPrincipal </w:t>
      </w:r>
    </w:p>
    <w:p w:rsidR="00000000" w:rsidDel="00000000" w:rsidP="00000000" w:rsidRDefault="00000000" w:rsidRPr="00000000" w14:paraId="0000012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@ GetMapping(“/carrito/modificar/{id}/cantidad/{cant}”)</w:t>
      </w:r>
    </w:p>
    <w:p w:rsidR="00000000" w:rsidDel="00000000" w:rsidP="00000000" w:rsidRDefault="00000000" w:rsidRPr="00000000" w14:paraId="0000013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String modificarCantidadProducto(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@AuthenticationPrincipal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Usuario usuario){</w:t>
      </w:r>
    </w:p>
    <w:p w:rsidR="00000000" w:rsidDel="00000000" w:rsidP="00000000" w:rsidRDefault="00000000" w:rsidRPr="00000000" w14:paraId="00000131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rFonts w:ascii="Lexend" w:cs="Lexend" w:eastAsia="Lexend" w:hAnsi="Lexend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4a86e8"/>
          <w:sz w:val="24"/>
          <w:szCs w:val="24"/>
          <w:rtl w:val="0"/>
        </w:rPr>
        <w:t xml:space="preserve">${#</w:t>
      </w:r>
      <w:r w:rsidDel="00000000" w:rsidR="00000000" w:rsidRPr="00000000">
        <w:rPr>
          <w:rFonts w:ascii="Lexend" w:cs="Lexend" w:eastAsia="Lexend" w:hAnsi="Lexend"/>
          <w:color w:val="4a86e8"/>
          <w:sz w:val="24"/>
          <w:szCs w:val="24"/>
          <w:rtl w:val="0"/>
        </w:rPr>
        <w:t xml:space="preserve">number.formalCurrency</w:t>
      </w:r>
      <w:r w:rsidDel="00000000" w:rsidR="00000000" w:rsidRPr="00000000">
        <w:rPr>
          <w:rFonts w:ascii="Lexend" w:cs="Lexend" w:eastAsia="Lexend" w:hAnsi="Lexend"/>
          <w:color w:val="4a86e8"/>
          <w:sz w:val="24"/>
          <w:szCs w:val="24"/>
          <w:rtl w:val="0"/>
        </w:rPr>
        <w:t xml:space="preserve">(producto.getPrecioFinal())}</w:t>
      </w:r>
    </w:p>
    <w:p w:rsidR="00000000" w:rsidDel="00000000" w:rsidP="00000000" w:rsidRDefault="00000000" w:rsidRPr="00000000" w14:paraId="00000138">
      <w:pPr>
        <w:ind w:left="0" w:firstLine="0"/>
        <w:rPr>
          <w:rFonts w:ascii="Lexend" w:cs="Lexend" w:eastAsia="Lexend" w:hAnsi="Lexend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Lexend" w:cs="Lexend" w:eastAsia="Lexend" w:hAnsi="Lexend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SERVICIOS</w:t>
      </w:r>
    </w:p>
    <w:p w:rsidR="00000000" w:rsidDel="00000000" w:rsidP="00000000" w:rsidRDefault="00000000" w:rsidRPr="00000000" w14:paraId="0000013B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VentaServicio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→ métodos sólo de comprobar</w:t>
      </w:r>
    </w:p>
    <w:p w:rsidR="00000000" w:rsidDel="00000000" w:rsidP="00000000" w:rsidRDefault="00000000" w:rsidRPr="00000000" w14:paraId="0000013D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boolean existeVentaSinFinalizar(Usuario u)</w:t>
      </w:r>
    </w:p>
    <w:p w:rsidR="00000000" w:rsidDel="00000000" w:rsidP="00000000" w:rsidRDefault="00000000" w:rsidRPr="00000000" w14:paraId="0000013F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Optional&lt;Venta&gt; getVentaSinFinalizar(Usuario u)</w:t>
      </w:r>
    </w:p>
    <w:p w:rsidR="00000000" w:rsidDel="00000000" w:rsidP="00000000" w:rsidRDefault="00000000" w:rsidRPr="00000000" w14:paraId="00000141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boolean hayProductoEnCarrito(Usuario u, Producto p){</w:t>
      </w:r>
    </w:p>
    <w:p w:rsidR="00000000" w:rsidDel="00000000" w:rsidP="00000000" w:rsidRDefault="00000000" w:rsidRPr="00000000" w14:paraId="00000143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return</w:t>
      </w:r>
    </w:p>
    <w:p w:rsidR="00000000" w:rsidDel="00000000" w:rsidP="00000000" w:rsidRDefault="00000000" w:rsidRPr="00000000" w14:paraId="00000144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5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—--------------------------------------------------------------------------------------------</w:t>
      </w:r>
    </w:p>
    <w:p w:rsidR="00000000" w:rsidDel="00000000" w:rsidP="00000000" w:rsidRDefault="00000000" w:rsidRPr="00000000" w14:paraId="00000147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Public void addProducto(Usuario u, Producto p, int cantidad){</w:t>
      </w:r>
    </w:p>
    <w:p w:rsidR="00000000" w:rsidDel="00000000" w:rsidP="00000000" w:rsidRDefault="00000000" w:rsidRPr="00000000" w14:paraId="00000149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admap.sh/spring-boot" TargetMode="External"/><Relationship Id="rId7" Type="http://schemas.openxmlformats.org/officeDocument/2006/relationships/hyperlink" Target="https://www.youtube.com/watch?v=GRsBkK48Ns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