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ep2y19zhpaq9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ff"/>
          <w:sz w:val="28"/>
          <w:szCs w:val="28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HR, disponible en Google Classroom.</w:t>
      </w:r>
    </w:p>
    <w:p w:rsidR="00000000" w:rsidDel="00000000" w:rsidP="00000000" w:rsidRDefault="00000000" w:rsidRPr="00000000" w14:paraId="00000003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e82sg3bukv0y" w:id="1"/>
      <w:bookmarkEnd w:id="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nombre, apellidos y email de los empleados que pertenecen a un departamento que tenga sede en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United Kingdom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first_name, last_name, email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departments d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employees e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(department_id)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ab/>
      </w:r>
      <w:r w:rsidDel="00000000" w:rsidR="00000000" w:rsidRPr="00000000">
        <w:rPr>
          <w:rFonts w:ascii="Lexend" w:cs="Lexend" w:eastAsia="Lexend" w:hAnsi="Lexend"/>
          <w:rtl w:val="0"/>
        </w:rPr>
        <w:t xml:space="preserve">locations l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departments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(location_id),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ab/>
      </w:r>
      <w:r w:rsidDel="00000000" w:rsidR="00000000" w:rsidRPr="00000000">
        <w:rPr>
          <w:rFonts w:ascii="Lexend" w:cs="Lexend" w:eastAsia="Lexend" w:hAnsi="Lexend"/>
          <w:rtl w:val="0"/>
        </w:rPr>
        <w:t xml:space="preserve">countries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locations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(country_id)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.country_id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'UK'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96ijajsj1h1o" w:id="2"/>
      <w:bookmarkEnd w:id="2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de aquellos departamentos en los que trabaja un empleado que fue contratado a lo largo del año 1993.</w:t>
      </w:r>
    </w:p>
    <w:p w:rsidR="00000000" w:rsidDel="00000000" w:rsidP="00000000" w:rsidRDefault="00000000" w:rsidRPr="00000000" w14:paraId="0000000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xt6z4hjnf2z" w:id="3"/>
      <w:bookmarkEnd w:id="3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department_name</w:t>
      </w:r>
    </w:p>
    <w:p w:rsidR="00000000" w:rsidDel="00000000" w:rsidP="00000000" w:rsidRDefault="00000000" w:rsidRPr="00000000" w14:paraId="0000000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xt6z4hjnf2z" w:id="3"/>
      <w:bookmarkEnd w:id="3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0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xt6z4hjnf2z" w:id="3"/>
      <w:bookmarkEnd w:id="3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.hire_date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'1993%'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ssvc1m1qs08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ch5zw0askkki" w:id="5"/>
      <w:bookmarkEnd w:id="5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la región de los empleados con un salario inferior a 10000$.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uywhw51n1mb3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region_name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uywhw51n1mb3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countries 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(region_id),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uywhw51n1mb3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countries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(country_id),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uywhw51n1mb3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locations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(location_id),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uywhw51n1mb3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ab/>
        <w:t xml:space="preserve">departments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(department_id)</w:t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uywhw51n1mb3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.salary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10000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htjnbeyeui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x0t2paopzp0i" w:id="8"/>
      <w:bookmarkEnd w:id="8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nombre de aquellos empleados cuyo jefe directo tenga un apellido que empiece por D, H o S.</w:t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1wezpfgqtupp" w:id="9"/>
      <w:bookmarkEnd w:id="9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e.first_name</w:t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1wezpfgqtupp" w:id="9"/>
      <w:bookmarkEnd w:id="9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dependents b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(employee_id)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1wezpfgqtupp" w:id="9"/>
      <w:bookmarkEnd w:id="9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ILIKE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'D%'</w:t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1wezpfgqtupp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'H%'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1wezpfgqtupp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'S%'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481xggq9b2b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mhaq159kogvr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SELECT e.first_name</w:t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mhaq159kogvr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FROM employees e JOIN employees j ON (e.manager_id=j.employee_id)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</w:rPr>
      </w:pPr>
      <w:bookmarkStart w:colFirst="0" w:colLast="0" w:name="_mhaq159kogvr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WHERE LEFT (j.last_name,1) IN ('D','H','S');</w:t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6056h03c7ct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1qmnkhtbi9j" w:id="13"/>
      <w:bookmarkEnd w:id="1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número de familiares (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dependents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) que son hijos de algún miembro de los departamentos de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Marketing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Administration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IT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(*)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dependents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(employee_id)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departments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relationship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'Child'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department_name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'Marketing'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'Administration'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'IT'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b9asegav1pj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/*Selecciona la media de empleados que tienen un jefe cuyo nombre empieza por 'N' y fueron contratados en el año 1997 en la región de Europa y sean de Bélgica.*/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SELECT AVG(e.employee_id)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FROM employees e JOIN departments d USING (department_id)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  <w:t xml:space="preserve">JOIN locations l USING (location_id)</w:t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  <w:t xml:space="preserve">JOIN countries c USING (country_id)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  <w:t xml:space="preserve">JOIN regions r USING (region_id)</w:t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WHERE e.hire_date::text ILIKE '1997%'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  <w:t xml:space="preserve">AND c.country_id = 'BE'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  <w:t xml:space="preserve">AND r.region_name = 'Europe';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8v3coamr849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57tcknmhfd3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eo9hh3klgpj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4ok77pe94em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bp5idm1k2zu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7z18ovsg0u3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qhegwjm17fd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hvlyihkbnnp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gdussdxpy04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h4vnafse7vx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iliq5iuberl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i3nts7xfoq5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3y45diix650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bfo78f3n37t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pbyauc83wfw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