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color w:val="00938a"/>
          <w:sz w:val="40"/>
          <w:szCs w:val="40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00938a"/>
          <w:sz w:val="40"/>
          <w:szCs w:val="40"/>
          <w:u w:val="single"/>
          <w:rtl w:val="0"/>
        </w:rPr>
        <w:t xml:space="preserve">UD1-02: CONVERSIÓN SISTEMAS DECIMAL-BINARIO-HEXADECIMAL-OCTAL</w:t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color w:val="00938a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cc0000"/>
          <w:sz w:val="24"/>
          <w:szCs w:val="24"/>
          <w:rtl w:val="0"/>
        </w:rPr>
        <w:t xml:space="preserve">1-</w:t>
      </w:r>
      <w:r w:rsidDel="00000000" w:rsidR="00000000" w:rsidRPr="00000000">
        <w:rPr>
          <w:rFonts w:ascii="Lexend" w:cs="Lexend" w:eastAsia="Lexend" w:hAnsi="Lexend"/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Convertir los siguientes número de un sistema de numeración a otro:</w:t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a)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88FFCC (hex) &gt; ? (binario) </w:t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  <w:color w:val="3c4043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b)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F1F1F1 (hex) &gt; ? (binario)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color w:val="3c4043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c)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755 (octal) &gt; ? (binario)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  <w:color w:val="3c4043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d)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1110000110101000 (binario) &gt; ? (hex)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e)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1001010 (binario) &gt; ? (octal)</w:t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color w:val="3c4043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f)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2045 (decimal) &gt; ? (binario)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g)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10010111101110 (binario) &gt; ? (decimal)</w:t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cc0000"/>
          <w:sz w:val="24"/>
          <w:szCs w:val="24"/>
          <w:rtl w:val="0"/>
        </w:rPr>
        <w:t xml:space="preserve">h)</w:t>
      </w:r>
      <w:r w:rsidDel="00000000" w:rsidR="00000000" w:rsidRPr="00000000">
        <w:rPr>
          <w:rFonts w:ascii="Lexend" w:cs="Lexend" w:eastAsia="Lexend" w:hAnsi="Lexend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  <w:rtl w:val="0"/>
        </w:rPr>
        <w:t xml:space="preserve">100111001 (binario) &gt; ? (octal)</w:t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</w:rPr>
        <w:drawing>
          <wp:inline distB="114300" distT="114300" distL="114300" distR="114300">
            <wp:extent cx="3209292" cy="4698139"/>
            <wp:effectExtent b="38100" l="38100" r="38100" t="381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2" cy="4698139"/>
                    </a:xfrm>
                    <a:prstGeom prst="rect"/>
                    <a:ln w="381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</w:rPr>
        <w:drawing>
          <wp:inline distB="114300" distT="114300" distL="114300" distR="114300">
            <wp:extent cx="3212283" cy="4276764"/>
            <wp:effectExtent b="38100" l="38100" r="38100" t="381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283" cy="4276764"/>
                    </a:xfrm>
                    <a:prstGeom prst="rect"/>
                    <a:ln w="381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00ff"/>
          <w:sz w:val="24"/>
          <w:szCs w:val="24"/>
        </w:rPr>
        <w:drawing>
          <wp:inline distB="114300" distT="114300" distL="114300" distR="114300">
            <wp:extent cx="5731200" cy="1930400"/>
            <wp:effectExtent b="38100" l="38100" r="38100" t="381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 w="381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Lexend" w:cs="Lexend" w:eastAsia="Lexend" w:hAnsi="Lexend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>
        <w:vertAlign w:val="superscript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5">
    <w:pPr>
      <w:rPr>
        <w:vertAlign w:val="superscript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