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r78bgpkrpd8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UD3-01: DISCOS DUROS (HDD) VS DISCOS DE ESTADO SÓLIDO (SSD)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75.0" w:type="dxa"/>
        <w:tblBorders>
          <w:top w:color="e0e0e0" w:space="0" w:sz="7" w:val="single"/>
          <w:left w:color="000000" w:space="0" w:sz="0" w:val="nil"/>
          <w:bottom w:color="000000" w:space="0" w:sz="0" w:val="nil"/>
          <w:right w:color="000000" w:space="0" w:sz="0" w:val="nil"/>
          <w:insideH w:color="e0e0e0" w:space="0" w:sz="7" w:val="single"/>
          <w:insideV w:color="000000" w:space="0" w:sz="0" w:val="nil"/>
        </w:tblBorders>
        <w:tblLayout w:type="fixed"/>
        <w:tblLook w:val="0600"/>
      </w:tblPr>
      <w:tblGrid>
        <w:gridCol w:w="2610"/>
        <w:gridCol w:w="3060"/>
        <w:gridCol w:w="3435"/>
        <w:tblGridChange w:id="0">
          <w:tblGrid>
            <w:gridCol w:w="2610"/>
            <w:gridCol w:w="3060"/>
            <w:gridCol w:w="343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627bb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PRINCIPALES VENTAJAS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627bb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before="0" w:line="36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DISCOS DE ESTADO SÓLIDO (SSD)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7627bb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DISCOS DUROS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 (HDD)</w:t>
            </w:r>
          </w:p>
        </w:tc>
      </w:tr>
      <w:tr>
        <w:trPr>
          <w:cantSplit w:val="0"/>
          <w:trHeight w:val="1344.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CAPACIDAD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En general, poseen entre 256 GB y 4 TB.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En general, poseen entre 1 y 10 TB.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CONSUMO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Menor consumo.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Mayor consumo.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COSTE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En general, suelen ser bastante caros.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Son mucho más económicos. :D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RUIDO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Al carecer de partes móviles, no hacen ruido. :D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Son algo más ruidosos por tener partes móviles.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VIBRACIONES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Al igual que en el apartado anterior, al carecer de partes móviles, no vibran.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Los giros de sus discos pueden provocar leves vibraciones.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FRAGMENTACIÓN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No tienen.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Puede darse el caso.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DURABILIDAD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Sus celdas pueden reescribirse un número limitado de veces. (Duran 5 años de media).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Contienen  partes mecánicas que (cuidado) pueden dañarse con movimientos. (Duran de media 2 años y 6 meses).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TIEMPO DE ARRANQUE DE 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7 segundos.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16 segundos.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TRANSFERENCIA DE DATOS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En general, entre 200 y 550 MB/s.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En general, entre 50 y 150 MB/s.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8a0ff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450" w:lineRule="auto"/>
              <w:jc w:val="center"/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11111"/>
                <w:sz w:val="24"/>
                <w:szCs w:val="24"/>
                <w:rtl w:val="0"/>
              </w:rPr>
              <w:t xml:space="preserve">¿SON AFECTADO POR EL MAGNETISMO?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NO EN MI CASO. &gt;:P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360" w:lineRule="auto"/>
              <w:jc w:val="center"/>
              <w:rPr>
                <w:rFonts w:ascii="Lexend" w:cs="Lexend" w:eastAsia="Lexend" w:hAnsi="Lexend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111111"/>
                <w:sz w:val="24"/>
                <w:szCs w:val="24"/>
                <w:rtl w:val="0"/>
              </w:rPr>
              <w:t xml:space="preserve">En el caso de los HDD, el magnetismo puede eliminar datos.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