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c6003a"/>
          <w:sz w:val="56"/>
          <w:szCs w:val="56"/>
          <w:u w:val="single"/>
        </w:rPr>
        <w:drawing>
          <wp:inline distB="114300" distT="114300" distL="114300" distR="114300">
            <wp:extent cx="2173125" cy="18838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188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color w:val="41b883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41b883"/>
          <w:sz w:val="56"/>
          <w:szCs w:val="56"/>
          <w:u w:val="single"/>
          <w:rtl w:val="0"/>
        </w:rPr>
        <w:t xml:space="preserve">VUE</w:t>
      </w:r>
    </w:p>
    <w:p w:rsidR="00000000" w:rsidDel="00000000" w:rsidP="00000000" w:rsidRDefault="00000000" w:rsidRPr="00000000" w14:paraId="00000003">
      <w:pPr>
        <w:jc w:val="center"/>
        <w:rPr>
          <w:rFonts w:ascii="Lexend" w:cs="Lexend" w:eastAsia="Lexend" w:hAnsi="Lexend"/>
          <w:b w:val="1"/>
          <w:sz w:val="62"/>
          <w:szCs w:val="62"/>
        </w:rPr>
      </w:pPr>
      <w:r w:rsidDel="00000000" w:rsidR="00000000" w:rsidRPr="00000000">
        <w:rPr>
          <w:rFonts w:ascii="Lexend" w:cs="Lexend" w:eastAsia="Lexend" w:hAnsi="Lexend"/>
          <w:b w:val="1"/>
          <w:sz w:val="50"/>
          <w:szCs w:val="50"/>
          <w:rtl w:val="0"/>
        </w:rPr>
        <w:t xml:space="preserve">Apuntes y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apde3jc2unl8" w:id="0"/>
      <w:bookmarkEnd w:id="0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41b88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41b883" w:val="clear"/>
          <w:rtl w:val="0"/>
        </w:rPr>
        <w:t xml:space="preserve">+</w:t>
      </w:r>
      <w:r w:rsidDel="00000000" w:rsidR="00000000" w:rsidRPr="00000000">
        <w:rPr>
          <w:rFonts w:ascii="Lexend" w:cs="Lexend" w:eastAsia="Lexend" w:hAnsi="Lexend"/>
          <w:b w:val="1"/>
          <w:color w:val="41b883"/>
          <w:sz w:val="32"/>
          <w:szCs w:val="32"/>
          <w:u w:val="single"/>
          <w:shd w:fill="41b88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41b883"/>
          <w:sz w:val="32"/>
          <w:szCs w:val="32"/>
          <w:u w:val="single"/>
          <w:rtl w:val="0"/>
        </w:rPr>
        <w:t xml:space="preserve"> INFORMACIÓN DE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nvm </w:t>
      </w:r>
      <w:r w:rsidDel="00000000" w:rsidR="00000000" w:rsidRPr="00000000">
        <w:rPr>
          <w:rFonts w:ascii="Lexend" w:cs="Lexend" w:eastAsia="Lexend" w:hAnsi="Lexend"/>
          <w:b w:val="1"/>
          <w:color w:val="41b883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Node Version Manager.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npm </w:t>
      </w:r>
      <w:r w:rsidDel="00000000" w:rsidR="00000000" w:rsidRPr="00000000">
        <w:rPr>
          <w:rFonts w:ascii="Lexend" w:cs="Lexend" w:eastAsia="Lexend" w:hAnsi="Lexend"/>
          <w:b w:val="1"/>
          <w:color w:val="41b883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Node Package Manager.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usar nvm para Windows hay que seguir estos pasos: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Descarga </w:t>
      </w: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“nvm-setup.zip”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desde: </w:t>
      </w:r>
      <w:hyperlink r:id="rId7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https://github.com/coreybutler/nvm-windows/releases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1200" cy="54229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 w="25400">
                      <a:solidFill>
                        <a:srgbClr val="41B88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Para instalar versiones: </w:t>
      </w:r>
    </w:p>
    <w:p w:rsidR="00000000" w:rsidDel="00000000" w:rsidP="00000000" w:rsidRDefault="00000000" w:rsidRPr="00000000" w14:paraId="00000013">
      <w:pPr>
        <w:ind w:left="72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nvm install 18.20.2</w:t>
      </w:r>
    </w:p>
    <w:p w:rsidR="00000000" w:rsidDel="00000000" w:rsidP="00000000" w:rsidRDefault="00000000" w:rsidRPr="00000000" w14:paraId="00000014">
      <w:pPr>
        <w:ind w:left="72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nvm install 14.8.0</w:t>
      </w:r>
    </w:p>
    <w:p w:rsidR="00000000" w:rsidDel="00000000" w:rsidP="00000000" w:rsidRDefault="00000000" w:rsidRPr="00000000" w14:paraId="00000015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Para desinstalar versiones: </w:t>
      </w:r>
    </w:p>
    <w:p w:rsidR="00000000" w:rsidDel="00000000" w:rsidP="00000000" w:rsidRDefault="00000000" w:rsidRPr="00000000" w14:paraId="00000017">
      <w:pPr>
        <w:ind w:left="72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nvm uninstall 18.20.2</w:t>
      </w:r>
    </w:p>
    <w:p w:rsidR="00000000" w:rsidDel="00000000" w:rsidP="00000000" w:rsidRDefault="00000000" w:rsidRPr="00000000" w14:paraId="00000018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nvm uninstall 14.8.0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Para cambiar de versión:</w:t>
      </w:r>
    </w:p>
    <w:p w:rsidR="00000000" w:rsidDel="00000000" w:rsidP="00000000" w:rsidRDefault="00000000" w:rsidRPr="00000000" w14:paraId="0000001B">
      <w:pPr>
        <w:ind w:left="72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nvm use 18.20.2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Para ver todas las versiones instaladas y la que se está usando:</w:t>
      </w:r>
    </w:p>
    <w:p w:rsidR="00000000" w:rsidDel="00000000" w:rsidP="00000000" w:rsidRDefault="00000000" w:rsidRPr="00000000" w14:paraId="0000001E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nvm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Para cambiar todas las dependencias de un proyecto si no funcionan con esa versión de node:</w:t>
      </w:r>
    </w:p>
    <w:p w:rsidR="00000000" w:rsidDel="00000000" w:rsidP="00000000" w:rsidRDefault="00000000" w:rsidRPr="00000000" w14:paraId="00000021">
      <w:pPr>
        <w:ind w:left="72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rm -rf node_modules</w:t>
      </w:r>
    </w:p>
    <w:p w:rsidR="00000000" w:rsidDel="00000000" w:rsidP="00000000" w:rsidRDefault="00000000" w:rsidRPr="00000000" w14:paraId="00000022">
      <w:pPr>
        <w:ind w:left="720" w:firstLine="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LA VERSIÓN DE NODE DE NUMIER ES LA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14.8.0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ind w:right="-40.8661417322827"/>
        <w:jc w:val="both"/>
        <w:rPr>
          <w:rFonts w:ascii="Lexend" w:cs="Lexend" w:eastAsia="Lexend" w:hAnsi="Lexend"/>
          <w:b w:val="1"/>
          <w:color w:val="41b883"/>
        </w:rPr>
      </w:pPr>
      <w:bookmarkStart w:colFirst="0" w:colLast="0" w:name="_nx6q4aqdb16o" w:id="1"/>
      <w:bookmarkEnd w:id="1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41b88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41b883" w:val="clear"/>
          <w:rtl w:val="0"/>
        </w:rPr>
        <w:t xml:space="preserve">1</w:t>
      </w:r>
      <w:r w:rsidDel="00000000" w:rsidR="00000000" w:rsidRPr="00000000">
        <w:rPr>
          <w:rFonts w:ascii="Lexend" w:cs="Lexend" w:eastAsia="Lexend" w:hAnsi="Lexend"/>
          <w:b w:val="1"/>
          <w:color w:val="41b883"/>
          <w:sz w:val="32"/>
          <w:szCs w:val="32"/>
          <w:u w:val="single"/>
          <w:shd w:fill="41b88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41b883"/>
          <w:sz w:val="32"/>
          <w:szCs w:val="32"/>
          <w:u w:val="single"/>
          <w:rtl w:val="0"/>
        </w:rPr>
        <w:t xml:space="preserve"> CARACTERÍSTICAS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b w:val="1"/>
        </w:rPr>
      </w:pPr>
      <w:hyperlink r:id="rId9">
        <w:r w:rsidDel="00000000" w:rsidR="00000000" w:rsidRPr="00000000">
          <w:rPr>
            <w:rFonts w:ascii="Lexend" w:cs="Lexend" w:eastAsia="Lexend" w:hAnsi="Lexend"/>
            <w:b w:val="1"/>
            <w:color w:val="1155cc"/>
            <w:u w:val="single"/>
            <w:rtl w:val="0"/>
          </w:rPr>
          <w:t xml:space="preserve">https://vuejs.org/guide/essentials/template-syntax.html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b w:val="1"/>
        </w:rPr>
      </w:pPr>
      <w:hyperlink r:id="rId10">
        <w:r w:rsidDel="00000000" w:rsidR="00000000" w:rsidRPr="00000000">
          <w:rPr>
            <w:rFonts w:ascii="Lexend" w:cs="Lexend" w:eastAsia="Lexend" w:hAnsi="Lexend"/>
            <w:b w:val="1"/>
            <w:color w:val="1155cc"/>
            <w:u w:val="single"/>
            <w:rtl w:val="0"/>
          </w:rPr>
          <w:t xml:space="preserve">https://www.w3schools.com/vue/vue_props.php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CREAR E INICIAR UN PROYECTO EN VUE: </w:t>
      </w:r>
      <w:hyperlink r:id="rId11">
        <w:r w:rsidDel="00000000" w:rsidR="00000000" w:rsidRPr="00000000">
          <w:rPr>
            <w:rFonts w:ascii="Lexend" w:cs="Lexend" w:eastAsia="Lexend" w:hAnsi="Lexend"/>
            <w:b w:val="1"/>
            <w:color w:val="1155cc"/>
            <w:u w:val="single"/>
            <w:rtl w:val="0"/>
          </w:rPr>
          <w:t xml:space="preserve">https://vue3-spanish.netlify.app/guide/quick-start.html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La característica principal de Vue es la representación declarativa : mediante una sintaxis de plantilla que extiende HTML, podemos describir cómo debería verse el HTML según el estado de JavaScript. Cuando el estado cambia, el HTML se actualiza automáticamente.</w:t>
      </w:r>
    </w:p>
    <w:p w:rsidR="00000000" w:rsidDel="00000000" w:rsidP="00000000" w:rsidRDefault="00000000" w:rsidRPr="00000000" w14:paraId="00000030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color w:val="41b883"/>
          <w:rtl w:val="0"/>
        </w:rPr>
        <w:t xml:space="preserve">ref():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Toma el argumento y lo devuelve envuelto dentro de un objeto de referencia con una propiedad .value.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Lexend" w:cs="Lexend" w:eastAsia="Lexend" w:hAnsi="Lexend"/>
          <w:i w:val="1"/>
          <w:color w:val="41b883"/>
        </w:rPr>
      </w:pPr>
      <w:r w:rsidDel="00000000" w:rsidR="00000000" w:rsidRPr="00000000">
        <w:rPr>
          <w:rFonts w:ascii="Lexend" w:cs="Lexend" w:eastAsia="Lexend" w:hAnsi="Lexend"/>
          <w:i w:val="1"/>
          <w:color w:val="41b883"/>
          <w:rtl w:val="0"/>
        </w:rPr>
        <w:t xml:space="preserve">import { ref } from 'vue'</w:t>
      </w:r>
    </w:p>
    <w:p w:rsidR="00000000" w:rsidDel="00000000" w:rsidP="00000000" w:rsidRDefault="00000000" w:rsidRPr="00000000" w14:paraId="00000034">
      <w:pPr>
        <w:ind w:left="720" w:firstLine="0"/>
        <w:rPr>
          <w:rFonts w:ascii="Lexend" w:cs="Lexend" w:eastAsia="Lexend" w:hAnsi="Lexend"/>
          <w:i w:val="1"/>
          <w:color w:val="41b8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Lexend" w:cs="Lexend" w:eastAsia="Lexend" w:hAnsi="Lexend"/>
          <w:i w:val="1"/>
          <w:color w:val="41b883"/>
        </w:rPr>
      </w:pPr>
      <w:r w:rsidDel="00000000" w:rsidR="00000000" w:rsidRPr="00000000">
        <w:rPr>
          <w:rFonts w:ascii="Lexend" w:cs="Lexend" w:eastAsia="Lexend" w:hAnsi="Lexend"/>
          <w:i w:val="1"/>
          <w:color w:val="41b883"/>
          <w:rtl w:val="0"/>
        </w:rPr>
        <w:t xml:space="preserve">const count = ref(0)</w:t>
      </w:r>
    </w:p>
    <w:p w:rsidR="00000000" w:rsidDel="00000000" w:rsidP="00000000" w:rsidRDefault="00000000" w:rsidRPr="00000000" w14:paraId="00000036">
      <w:pPr>
        <w:ind w:left="720" w:firstLine="0"/>
        <w:rPr>
          <w:rFonts w:ascii="Lexend" w:cs="Lexend" w:eastAsia="Lexend" w:hAnsi="Lexend"/>
          <w:i w:val="1"/>
          <w:color w:val="41b8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Lexend" w:cs="Lexend" w:eastAsia="Lexend" w:hAnsi="Lexend"/>
          <w:color w:val="41b883"/>
        </w:rPr>
      </w:pPr>
      <w:r w:rsidDel="00000000" w:rsidR="00000000" w:rsidRPr="00000000">
        <w:rPr>
          <w:rFonts w:ascii="Lexend" w:cs="Lexend" w:eastAsia="Lexend" w:hAnsi="Lexend"/>
          <w:color w:val="41b883"/>
          <w:rtl w:val="0"/>
        </w:rPr>
        <w:t xml:space="preserve">console.log(count) // { value: 0 }</w:t>
      </w:r>
    </w:p>
    <w:p w:rsidR="00000000" w:rsidDel="00000000" w:rsidP="00000000" w:rsidRDefault="00000000" w:rsidRPr="00000000" w14:paraId="00000038">
      <w:pPr>
        <w:ind w:left="720" w:firstLine="0"/>
        <w:rPr>
          <w:rFonts w:ascii="Lexend" w:cs="Lexend" w:eastAsia="Lexend" w:hAnsi="Lexend"/>
          <w:color w:val="41b883"/>
        </w:rPr>
      </w:pPr>
      <w:r w:rsidDel="00000000" w:rsidR="00000000" w:rsidRPr="00000000">
        <w:rPr>
          <w:rFonts w:ascii="Lexend" w:cs="Lexend" w:eastAsia="Lexend" w:hAnsi="Lexend"/>
          <w:color w:val="41b883"/>
          <w:rtl w:val="0"/>
        </w:rPr>
        <w:t xml:space="preserve">console.log(count.value) // 0</w:t>
      </w:r>
    </w:p>
    <w:p w:rsidR="00000000" w:rsidDel="00000000" w:rsidP="00000000" w:rsidRDefault="00000000" w:rsidRPr="00000000" w14:paraId="00000039">
      <w:pPr>
        <w:ind w:left="720" w:firstLine="0"/>
        <w:rPr>
          <w:rFonts w:ascii="Lexend" w:cs="Lexend" w:eastAsia="Lexend" w:hAnsi="Lexend"/>
          <w:color w:val="41b88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Lexend" w:cs="Lexend" w:eastAsia="Lexend" w:hAnsi="Lexend"/>
          <w:color w:val="41b883"/>
        </w:rPr>
      </w:pPr>
      <w:r w:rsidDel="00000000" w:rsidR="00000000" w:rsidRPr="00000000">
        <w:rPr>
          <w:rFonts w:ascii="Lexend" w:cs="Lexend" w:eastAsia="Lexend" w:hAnsi="Lexend"/>
          <w:color w:val="41b883"/>
          <w:rtl w:val="0"/>
        </w:rPr>
        <w:t xml:space="preserve">count.value++</w:t>
      </w:r>
    </w:p>
    <w:p w:rsidR="00000000" w:rsidDel="00000000" w:rsidP="00000000" w:rsidRDefault="00000000" w:rsidRPr="00000000" w14:paraId="0000003B">
      <w:pPr>
        <w:ind w:left="720" w:firstLine="0"/>
        <w:rPr>
          <w:rFonts w:ascii="Lexend" w:cs="Lexend" w:eastAsia="Lexend" w:hAnsi="Lexend"/>
          <w:color w:val="41b883"/>
        </w:rPr>
      </w:pPr>
      <w:r w:rsidDel="00000000" w:rsidR="00000000" w:rsidRPr="00000000">
        <w:rPr>
          <w:rFonts w:ascii="Lexend" w:cs="Lexend" w:eastAsia="Lexend" w:hAnsi="Lexend"/>
          <w:color w:val="41b883"/>
          <w:rtl w:val="0"/>
        </w:rPr>
        <w:t xml:space="preserve">console.log(count.value) // 1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CÓDIGO DE PRUEBA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&lt;script setup&gt;</w:t>
      </w:r>
    </w:p>
    <w:p w:rsidR="00000000" w:rsidDel="00000000" w:rsidP="00000000" w:rsidRDefault="00000000" w:rsidRPr="00000000" w14:paraId="00000040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import { ref } from 'vue'</w:t>
      </w:r>
    </w:p>
    <w:p w:rsidR="00000000" w:rsidDel="00000000" w:rsidP="00000000" w:rsidRDefault="00000000" w:rsidRPr="00000000" w14:paraId="00000041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 component logic</w:t>
      </w:r>
    </w:p>
    <w:p w:rsidR="00000000" w:rsidDel="00000000" w:rsidP="00000000" w:rsidRDefault="00000000" w:rsidRPr="00000000" w14:paraId="00000043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// declare some reactive state here.</w:t>
      </w:r>
    </w:p>
    <w:p w:rsidR="00000000" w:rsidDel="00000000" w:rsidP="00000000" w:rsidRDefault="00000000" w:rsidRPr="00000000" w14:paraId="00000044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&lt;/script&gt;</w:t>
      </w:r>
    </w:p>
    <w:p w:rsidR="00000000" w:rsidDel="00000000" w:rsidP="00000000" w:rsidRDefault="00000000" w:rsidRPr="00000000" w14:paraId="00000045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&lt;template&gt;</w:t>
      </w:r>
    </w:p>
    <w:p w:rsidR="00000000" w:rsidDel="00000000" w:rsidP="00000000" w:rsidRDefault="00000000" w:rsidRPr="00000000" w14:paraId="00000047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&lt;h1&gt;Make me dynamic!&lt;/h1&gt;</w:t>
      </w:r>
    </w:p>
    <w:p w:rsidR="00000000" w:rsidDel="00000000" w:rsidP="00000000" w:rsidRDefault="00000000" w:rsidRPr="00000000" w14:paraId="00000048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&lt;/template&gt;</w:t>
      </w:r>
    </w:p>
    <w:p w:rsidR="00000000" w:rsidDel="00000000" w:rsidP="00000000" w:rsidRDefault="00000000" w:rsidRPr="00000000" w14:paraId="00000049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color w:val="34495e"/>
          <w:sz w:val="26"/>
          <w:szCs w:val="26"/>
        </w:rPr>
      </w:pPr>
      <w:bookmarkStart w:colFirst="0" w:colLast="0" w:name="_b7gmac3f24wz" w:id="2"/>
      <w:bookmarkEnd w:id="2"/>
      <w:r w:rsidDel="00000000" w:rsidR="00000000" w:rsidRPr="00000000">
        <w:rPr>
          <w:rFonts w:ascii="Lexend" w:cs="Lexend" w:eastAsia="Lexend" w:hAnsi="Lexend"/>
          <w:b w:val="1"/>
          <w:i w:val="1"/>
          <w:color w:val="41b883"/>
          <w:sz w:val="26"/>
          <w:szCs w:val="26"/>
          <w:rtl w:val="0"/>
        </w:rPr>
        <w:t xml:space="preserve">1.1-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34495e"/>
          <w:sz w:val="26"/>
          <w:szCs w:val="26"/>
          <w:rtl w:val="0"/>
        </w:rPr>
        <w:t xml:space="preserve">Acceso global restringido​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Las expresiones de plantilla están protegidas y solo tienen acceso a una lista restringida de globales . Esta lista expone globales integradas de uso común, como </w:t>
      </w: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Math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y </w:t>
      </w: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Date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Las variables globales que no se incluyan explícitamente en la lista, por ejemplo, las propiedades asociadas por el usuario en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[nombre window del archivo]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no estarán disponibles en las expresiones de plantilla. Sin embargo, puede definir explícitamente variables globales adicionales para todas las expresiones de Vue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añadiéndolas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 </w:t>
      </w: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[nombre del archivo] </w:t>
      </w: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app.config.globalProperties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b w:val="1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ind w:right="-40.8661417322827"/>
        <w:jc w:val="both"/>
        <w:rPr>
          <w:rFonts w:ascii="Lexend" w:cs="Lexend" w:eastAsia="Lexend" w:hAnsi="Lexend"/>
          <w:b w:val="1"/>
          <w:i w:val="1"/>
          <w:sz w:val="54"/>
          <w:szCs w:val="54"/>
        </w:rPr>
      </w:pPr>
      <w:bookmarkStart w:colFirst="0" w:colLast="0" w:name="_jvtg1jpuwdf9" w:id="3"/>
      <w:bookmarkEnd w:id="3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shd w:fill="41b88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4"/>
          <w:szCs w:val="34"/>
          <w:shd w:fill="41b883" w:val="clear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b w:val="1"/>
          <w:color w:val="41b883"/>
          <w:sz w:val="34"/>
          <w:szCs w:val="34"/>
          <w:u w:val="single"/>
          <w:shd w:fill="41b883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41b883"/>
          <w:sz w:val="34"/>
          <w:szCs w:val="34"/>
          <w:u w:val="single"/>
          <w:rtl w:val="0"/>
        </w:rPr>
        <w:t xml:space="preserve"> SINTAXIS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41b883"/>
          <w:sz w:val="34"/>
          <w:szCs w:val="34"/>
          <w:u w:val="single"/>
          <w:rtl w:val="0"/>
        </w:rPr>
        <w:t xml:space="preserve">DE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Vue utiliza una sintaxis de plantilla (Template) basada en HTML que permite vincular declarativamente el DOM renderizado a los datos de la instancia del componente subyacente. Todas las plantillas de Vue son HTML sintácticamente válidas y pueden ser analizadas por navegadores y analizadores HTML compatibles con las especificaciones.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color w:val="34495e"/>
          <w:sz w:val="26"/>
          <w:szCs w:val="26"/>
        </w:rPr>
      </w:pPr>
      <w:bookmarkStart w:colFirst="0" w:colLast="0" w:name="_1tr0s6jzy8ny" w:id="4"/>
      <w:bookmarkEnd w:id="4"/>
      <w:r w:rsidDel="00000000" w:rsidR="00000000" w:rsidRPr="00000000">
        <w:rPr>
          <w:rFonts w:ascii="Lexend" w:cs="Lexend" w:eastAsia="Lexend" w:hAnsi="Lexend"/>
          <w:b w:val="1"/>
          <w:i w:val="1"/>
          <w:color w:val="41b883"/>
          <w:sz w:val="26"/>
          <w:szCs w:val="26"/>
          <w:rtl w:val="0"/>
        </w:rPr>
        <w:t xml:space="preserve">2.1-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34495e"/>
          <w:sz w:val="26"/>
          <w:szCs w:val="26"/>
          <w:rtl w:val="0"/>
        </w:rPr>
        <w:t xml:space="preserve">Interpolación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 forma más básica de enlace de datos es la interpolación de texto utilizando la sintaxis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“Mustache”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(llaves dobles):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spacing w:line="276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&lt;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span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&gt;Message: {{ msg }}&lt;/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span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  <w:sz w:val="42"/>
          <w:szCs w:val="42"/>
        </w:rPr>
      </w:pPr>
      <w:bookmarkStart w:colFirst="0" w:colLast="0" w:name="_dz8niybdsbfk" w:id="5"/>
      <w:bookmarkEnd w:id="5"/>
      <w:r w:rsidDel="00000000" w:rsidR="00000000" w:rsidRPr="00000000">
        <w:rPr>
          <w:rFonts w:ascii="Lexend" w:cs="Lexend" w:eastAsia="Lexend" w:hAnsi="Lexend"/>
          <w:b w:val="1"/>
          <w:i w:val="1"/>
          <w:color w:val="41b883"/>
          <w:sz w:val="26"/>
          <w:szCs w:val="26"/>
          <w:rtl w:val="0"/>
        </w:rPr>
        <w:t xml:space="preserve">2.2-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34495e"/>
          <w:sz w:val="26"/>
          <w:szCs w:val="26"/>
          <w:rtl w:val="0"/>
        </w:rPr>
        <w:t xml:space="preserve">HTML sin procesar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 sintaxis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“Mustache”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interpreta los datos como texto plano, no como HTML. Para generar HTML real, necesitará usar la </w:t>
      </w: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v-html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directiva :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a6accd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&lt;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&gt;Using text interpolation: {{ rawHtml }}&lt;/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e1e4e8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&lt;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&gt;Using v-html directive: &lt;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span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 v-html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=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rawHtml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&gt;&lt;/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span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&gt;&lt;/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Usando interpolación de texto: &lt;span style="color: red"&gt;Esto debería ser rojo.&lt;/span&gt;</w:t>
      </w:r>
    </w:p>
    <w:p w:rsidR="00000000" w:rsidDel="00000000" w:rsidP="00000000" w:rsidRDefault="00000000" w:rsidRPr="00000000" w14:paraId="00000065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rPr>
          <w:rFonts w:ascii="Lexend" w:cs="Lexend" w:eastAsia="Lexend" w:hAnsi="Lexend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efefef" w:val="clear"/>
        <w:rPr>
          <w:rFonts w:ascii="Lexend" w:cs="Lexend" w:eastAsia="Lexend" w:hAnsi="Lexend"/>
          <w:color w:val="ff0000"/>
        </w:rPr>
      </w:pPr>
      <w:r w:rsidDel="00000000" w:rsidR="00000000" w:rsidRPr="00000000">
        <w:rPr>
          <w:rFonts w:ascii="Lexend" w:cs="Lexend" w:eastAsia="Lexend" w:hAnsi="Lexend"/>
          <w:color w:val="434343"/>
          <w:rtl w:val="0"/>
        </w:rPr>
        <w:t xml:space="preserve">Usando la directiva v-html: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0000"/>
          <w:rtl w:val="0"/>
        </w:rPr>
        <w:t xml:space="preserve">Esto debe ser rojo.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  <w:sz w:val="42"/>
          <w:szCs w:val="42"/>
        </w:rPr>
      </w:pPr>
      <w:bookmarkStart w:colFirst="0" w:colLast="0" w:name="_6fnrpioqhyyq" w:id="6"/>
      <w:bookmarkEnd w:id="6"/>
      <w:r w:rsidDel="00000000" w:rsidR="00000000" w:rsidRPr="00000000">
        <w:rPr>
          <w:rFonts w:ascii="Lexend" w:cs="Lexend" w:eastAsia="Lexend" w:hAnsi="Lexend"/>
          <w:b w:val="1"/>
          <w:i w:val="1"/>
          <w:color w:val="41b883"/>
          <w:sz w:val="26"/>
          <w:szCs w:val="26"/>
          <w:rtl w:val="0"/>
        </w:rPr>
        <w:t xml:space="preserve">2.3-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34495e"/>
          <w:sz w:val="26"/>
          <w:szCs w:val="26"/>
          <w:rtl w:val="0"/>
        </w:rPr>
        <w:t xml:space="preserve">Enlaces de 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No se puede usar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“Mustache”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dentro de atributos HTML. En su lugar, use una </w:t>
      </w: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v-bind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directiva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&lt;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div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 v-bind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id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=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dynamicId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&gt;&lt;/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div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 v-bind directiva indica a Vue que mantenga el atributo id del elemento sincronizado con la propiedad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dynamicId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del componente. Si el valor enlazado es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null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undefined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el atributo se eliminará del elemento renderizado.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0" w:before="0" w:lineRule="auto"/>
        <w:ind w:left="0" w:right="-40.8661417322827" w:firstLine="0"/>
        <w:jc w:val="both"/>
        <w:rPr/>
      </w:pPr>
      <w:bookmarkStart w:colFirst="0" w:colLast="0" w:name="_t9gglteko517" w:id="7"/>
      <w:bookmarkEnd w:id="7"/>
      <w:r w:rsidDel="00000000" w:rsidR="00000000" w:rsidRPr="00000000">
        <w:rPr>
          <w:rFonts w:ascii="Lexend" w:cs="Lexend" w:eastAsia="Lexend" w:hAnsi="Lexend"/>
          <w:b w:val="1"/>
          <w:i w:val="1"/>
          <w:color w:val="34495e"/>
          <w:sz w:val="24"/>
          <w:szCs w:val="24"/>
          <w:rtl w:val="0"/>
        </w:rPr>
        <w:t xml:space="preserve">Sintaxis abreviada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&lt;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div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id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=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dynamicId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&gt;&lt;/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div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nfninu63ru0n" w:id="8"/>
      <w:bookmarkEnd w:id="8"/>
      <w:r w:rsidDel="00000000" w:rsidR="00000000" w:rsidRPr="00000000">
        <w:rPr>
          <w:rFonts w:ascii="Lexend" w:cs="Lexend" w:eastAsia="Lexend" w:hAnsi="Lexend"/>
          <w:b w:val="1"/>
          <w:i w:val="1"/>
          <w:color w:val="34495e"/>
          <w:sz w:val="24"/>
          <w:szCs w:val="24"/>
          <w:rtl w:val="0"/>
        </w:rPr>
        <w:t xml:space="preserve">Sintaxis del mismo 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Si el atributo tiene el mismo nombre que el valor de JavaScript que se va a vincular, la sintaxis se puede acortar aún más para omitir el valor del atributo:</w:t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999999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999999"/>
          <w:shd w:fill="292d3e" w:val="clear"/>
          <w:rtl w:val="0"/>
        </w:rPr>
        <w:t xml:space="preserve">&lt;!-- same as :id="id" --&gt;</w:t>
      </w:r>
    </w:p>
    <w:p w:rsidR="00000000" w:rsidDel="00000000" w:rsidP="00000000" w:rsidRDefault="00000000" w:rsidRPr="00000000" w14:paraId="0000007A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a6accd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&lt;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div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 :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id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&gt;&lt;/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div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a6accd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999999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999999"/>
          <w:shd w:fill="292d3e" w:val="clear"/>
          <w:rtl w:val="0"/>
        </w:rPr>
        <w:t xml:space="preserve">&lt;!-- this also works --&gt;</w:t>
      </w:r>
    </w:p>
    <w:p w:rsidR="00000000" w:rsidDel="00000000" w:rsidP="00000000" w:rsidRDefault="00000000" w:rsidRPr="00000000" w14:paraId="0000007D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e1e4e8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&lt;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div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 v-bind:id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&gt;&lt;/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div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  <w:sz w:val="42"/>
          <w:szCs w:val="42"/>
        </w:rPr>
      </w:pPr>
      <w:bookmarkStart w:colFirst="0" w:colLast="0" w:name="_764kpowy95qw" w:id="9"/>
      <w:bookmarkEnd w:id="9"/>
      <w:r w:rsidDel="00000000" w:rsidR="00000000" w:rsidRPr="00000000">
        <w:rPr>
          <w:rFonts w:ascii="Lexend" w:cs="Lexend" w:eastAsia="Lexend" w:hAnsi="Lexend"/>
          <w:b w:val="1"/>
          <w:i w:val="1"/>
          <w:color w:val="41b883"/>
          <w:sz w:val="26"/>
          <w:szCs w:val="26"/>
          <w:rtl w:val="0"/>
        </w:rPr>
        <w:t xml:space="preserve">2.4-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34495e"/>
          <w:sz w:val="26"/>
          <w:szCs w:val="26"/>
          <w:rtl w:val="0"/>
        </w:rPr>
        <w:t xml:space="preserve">Atributos booleanos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Los atributos booleanos son atributos que pueden indicar valores verdaderos o falsos según su presencia en un elemento. Por ejemplo,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“disabled”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 uno de los atributos booleanos más utilizados.</w:t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v-bind funciona un poco diferente en este caso:</w:t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&lt;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button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 :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disabled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=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isButtonDisabled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&gt;Button&lt;/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button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 atributo disabled se incluirá si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isButtonDisabled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tiene un valor verdadero. También se incluirá si el valor es una cadena vacía, manteniendo la coherencia con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&lt;button disabled=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" "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 Para otros valores falsos, el atributo se omitirá.</w:t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laa132jckoee" w:id="10"/>
      <w:bookmarkEnd w:id="10"/>
      <w:r w:rsidDel="00000000" w:rsidR="00000000" w:rsidRPr="00000000">
        <w:rPr>
          <w:rFonts w:ascii="Lexend" w:cs="Lexend" w:eastAsia="Lexend" w:hAnsi="Lexend"/>
          <w:b w:val="1"/>
          <w:i w:val="1"/>
          <w:color w:val="41b883"/>
          <w:sz w:val="26"/>
          <w:szCs w:val="26"/>
          <w:rtl w:val="0"/>
        </w:rPr>
        <w:t xml:space="preserve">2.5-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34495e"/>
          <w:sz w:val="26"/>
          <w:szCs w:val="26"/>
          <w:rtl w:val="0"/>
        </w:rPr>
        <w:t xml:space="preserve">Vinculación dinámica de múltiples 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Si tiene un objeto JavaScript que representa múltiples atributos que se ve así:</w:t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a6accd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f97583"/>
          <w:shd w:fill="292d3e" w:val="clear"/>
          <w:rtl w:val="0"/>
        </w:rPr>
        <w:t xml:space="preserve">const</w:t>
      </w:r>
      <w:r w:rsidDel="00000000" w:rsidR="00000000" w:rsidRPr="00000000">
        <w:rPr>
          <w:rFonts w:ascii="Lexend" w:cs="Lexend" w:eastAsia="Lexend" w:hAnsi="Lexend"/>
          <w:color w:val="79b8ff"/>
          <w:shd w:fill="292d3e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79b8ff"/>
          <w:shd w:fill="292d3e" w:val="clear"/>
          <w:rtl w:val="0"/>
        </w:rPr>
        <w:t xml:space="preserve">objectOfAttrs</w:t>
      </w:r>
      <w:r w:rsidDel="00000000" w:rsidR="00000000" w:rsidRPr="00000000">
        <w:rPr>
          <w:rFonts w:ascii="Lexend" w:cs="Lexend" w:eastAsia="Lexend" w:hAnsi="Lexend"/>
          <w:color w:val="f97583"/>
          <w:shd w:fill="292d3e" w:val="clear"/>
          <w:rtl w:val="0"/>
        </w:rPr>
        <w:t xml:space="preserve"> =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a6accd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  id: 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'container'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a6accd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  class: 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'wrapper'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a6accd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  style: 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'background-color:green'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999999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Puedes vincularlos a un solo elemento usando v-bind sin un argumento:</w:t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&lt;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div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 v-bind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=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objectOfAttrs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&gt;&lt;/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div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  <w:color w:val="34495e"/>
        </w:rPr>
      </w:pPr>
      <w:bookmarkStart w:colFirst="0" w:colLast="0" w:name="_zi7ofi95vojt" w:id="11"/>
      <w:bookmarkEnd w:id="11"/>
      <w:r w:rsidDel="00000000" w:rsidR="00000000" w:rsidRPr="00000000">
        <w:rPr>
          <w:rFonts w:ascii="Lexend" w:cs="Lexend" w:eastAsia="Lexend" w:hAnsi="Lexend"/>
          <w:b w:val="1"/>
          <w:i w:val="1"/>
          <w:color w:val="41b883"/>
          <w:sz w:val="26"/>
          <w:szCs w:val="26"/>
          <w:rtl w:val="0"/>
        </w:rPr>
        <w:t xml:space="preserve">2.6-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34495e"/>
          <w:sz w:val="26"/>
          <w:szCs w:val="26"/>
          <w:rtl w:val="0"/>
        </w:rPr>
        <w:t xml:space="preserve">Uso de expresiones de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jqzwd1vjmhwl" w:id="12"/>
      <w:bookmarkEnd w:id="12"/>
      <w:r w:rsidDel="00000000" w:rsidR="00000000" w:rsidRPr="00000000">
        <w:rPr>
          <w:rFonts w:ascii="Lexend" w:cs="Lexend" w:eastAsia="Lexend" w:hAnsi="Lexend"/>
          <w:b w:val="1"/>
          <w:i w:val="1"/>
          <w:color w:val="34495e"/>
          <w:sz w:val="24"/>
          <w:szCs w:val="24"/>
          <w:rtl w:val="0"/>
        </w:rPr>
        <w:t xml:space="preserve">Sólo expresiones en “Moustache”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 enlace con sintaxis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“Moustache”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sólo puede contener una expresión, si intentamos introducir una expresión condicional dentro, no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funcionaría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por lo que tendremos que utilizar un ternario.</w:t>
      </w:r>
    </w:p>
    <w:p w:rsidR="00000000" w:rsidDel="00000000" w:rsidP="00000000" w:rsidRDefault="00000000" w:rsidRPr="00000000" w14:paraId="0000009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b w:val="1"/>
          <w:color w:val="f92f60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41b883"/>
          <w:shd w:fill="292d3e" w:val="clear"/>
          <w:rtl w:val="0"/>
        </w:rPr>
        <w:t xml:space="preserve">❌ </w:t>
      </w:r>
      <w:r w:rsidDel="00000000" w:rsidR="00000000" w:rsidRPr="00000000">
        <w:rPr>
          <w:rFonts w:ascii="Lexend" w:cs="Lexend" w:eastAsia="Lexend" w:hAnsi="Lexend"/>
          <w:b w:val="1"/>
          <w:color w:val="f92f60"/>
          <w:shd w:fill="292d3e" w:val="clear"/>
          <w:rtl w:val="0"/>
        </w:rPr>
        <w:t xml:space="preserve">MAL</w:t>
      </w:r>
    </w:p>
    <w:p w:rsidR="00000000" w:rsidDel="00000000" w:rsidP="00000000" w:rsidRDefault="00000000" w:rsidRPr="00000000" w14:paraId="000000A1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b w:val="1"/>
          <w:color w:val="f92f60"/>
          <w:shd w:fill="292d3e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f92f60"/>
          <w:shd w:fill="292d3e" w:val="clear"/>
          <w:rtl w:val="0"/>
        </w:rPr>
        <w:t xml:space="preserve">—-------------------------</w:t>
      </w:r>
    </w:p>
    <w:p w:rsidR="00000000" w:rsidDel="00000000" w:rsidP="00000000" w:rsidRDefault="00000000" w:rsidRPr="00000000" w14:paraId="000000A2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e1e4e8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{{ var a </w:t>
      </w:r>
      <w:r w:rsidDel="00000000" w:rsidR="00000000" w:rsidRPr="00000000">
        <w:rPr>
          <w:rFonts w:ascii="Lexend" w:cs="Lexend" w:eastAsia="Lexend" w:hAnsi="Lexend"/>
          <w:color w:val="f97583"/>
          <w:shd w:fill="292d3e" w:val="clear"/>
          <w:rtl w:val="0"/>
        </w:rPr>
        <w:t xml:space="preserve">=</w:t>
      </w:r>
      <w:r w:rsidDel="00000000" w:rsidR="00000000" w:rsidRPr="00000000">
        <w:rPr>
          <w:rFonts w:ascii="Lexend" w:cs="Lexend" w:eastAsia="Lexend" w:hAnsi="Lexend"/>
          <w:color w:val="79b8ff"/>
          <w:shd w:fill="292d3e" w:val="clear"/>
          <w:rtl w:val="0"/>
        </w:rPr>
        <w:t xml:space="preserve"> 1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 }}</w:t>
      </w:r>
    </w:p>
    <w:p w:rsidR="00000000" w:rsidDel="00000000" w:rsidP="00000000" w:rsidRDefault="00000000" w:rsidRPr="00000000" w14:paraId="000000A3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e1e4e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b w:val="1"/>
          <w:color w:val="00d26a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✅</w:t>
      </w:r>
      <w:r w:rsidDel="00000000" w:rsidR="00000000" w:rsidRPr="00000000">
        <w:rPr>
          <w:rFonts w:ascii="Lexend" w:cs="Lexend" w:eastAsia="Lexend" w:hAnsi="Lexend"/>
          <w:b w:val="1"/>
          <w:color w:val="00d26a"/>
          <w:shd w:fill="292d3e" w:val="clear"/>
          <w:rtl w:val="0"/>
        </w:rPr>
        <w:t xml:space="preserve">BIEN</w:t>
      </w:r>
    </w:p>
    <w:p w:rsidR="00000000" w:rsidDel="00000000" w:rsidP="00000000" w:rsidRDefault="00000000" w:rsidRPr="00000000" w14:paraId="000000A5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b w:val="1"/>
          <w:color w:val="00d26a"/>
          <w:shd w:fill="292d3e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00d26a"/>
          <w:shd w:fill="292d3e" w:val="clear"/>
          <w:rtl w:val="0"/>
        </w:rPr>
        <w:t xml:space="preserve">—-------------------------</w:t>
      </w:r>
    </w:p>
    <w:p w:rsidR="00000000" w:rsidDel="00000000" w:rsidP="00000000" w:rsidRDefault="00000000" w:rsidRPr="00000000" w14:paraId="000000A6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ffffff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var a </w:t>
      </w:r>
      <w:r w:rsidDel="00000000" w:rsidR="00000000" w:rsidRPr="00000000">
        <w:rPr>
          <w:rFonts w:ascii="Lexend" w:cs="Lexend" w:eastAsia="Lexend" w:hAnsi="Lexend"/>
          <w:color w:val="f97583"/>
          <w:shd w:fill="292d3e" w:val="clear"/>
          <w:rtl w:val="0"/>
        </w:rPr>
        <w:t xml:space="preserve">=</w:t>
      </w:r>
      <w:r w:rsidDel="00000000" w:rsidR="00000000" w:rsidRPr="00000000">
        <w:rPr>
          <w:rFonts w:ascii="Lexend" w:cs="Lexend" w:eastAsia="Lexend" w:hAnsi="Lexend"/>
          <w:color w:val="79b8ff"/>
          <w:shd w:fill="292d3e" w:val="clear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ffffff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ffffff"/>
          <w:shd w:fill="292d3e" w:val="clear"/>
          <w:rtl w:val="0"/>
        </w:rPr>
        <w:t xml:space="preserve">{{ a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b w:val="1"/>
          <w:color w:val="f92f60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41b883"/>
          <w:shd w:fill="292d3e" w:val="clear"/>
          <w:rtl w:val="0"/>
        </w:rPr>
        <w:t xml:space="preserve">❌ </w:t>
      </w:r>
      <w:r w:rsidDel="00000000" w:rsidR="00000000" w:rsidRPr="00000000">
        <w:rPr>
          <w:rFonts w:ascii="Lexend" w:cs="Lexend" w:eastAsia="Lexend" w:hAnsi="Lexend"/>
          <w:b w:val="1"/>
          <w:color w:val="f92f60"/>
          <w:shd w:fill="292d3e" w:val="clear"/>
          <w:rtl w:val="0"/>
        </w:rPr>
        <w:t xml:space="preserve">MAL</w:t>
      </w:r>
    </w:p>
    <w:p w:rsidR="00000000" w:rsidDel="00000000" w:rsidP="00000000" w:rsidRDefault="00000000" w:rsidRPr="00000000" w14:paraId="000000AA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b w:val="1"/>
          <w:color w:val="f92f60"/>
          <w:shd w:fill="292d3e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f92f60"/>
          <w:shd w:fill="292d3e" w:val="clear"/>
          <w:rtl w:val="0"/>
        </w:rPr>
        <w:t xml:space="preserve">—-------------------------</w:t>
      </w:r>
    </w:p>
    <w:p w:rsidR="00000000" w:rsidDel="00000000" w:rsidP="00000000" w:rsidRDefault="00000000" w:rsidRPr="00000000" w14:paraId="000000AB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e1e4e8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{{ 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if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 (ok) { return message } }}</w:t>
      </w:r>
    </w:p>
    <w:p w:rsidR="00000000" w:rsidDel="00000000" w:rsidP="00000000" w:rsidRDefault="00000000" w:rsidRPr="00000000" w14:paraId="000000AC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e1e4e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b w:val="1"/>
          <w:color w:val="00d26a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✅</w:t>
      </w:r>
      <w:r w:rsidDel="00000000" w:rsidR="00000000" w:rsidRPr="00000000">
        <w:rPr>
          <w:rFonts w:ascii="Lexend" w:cs="Lexend" w:eastAsia="Lexend" w:hAnsi="Lexend"/>
          <w:b w:val="1"/>
          <w:color w:val="00d26a"/>
          <w:shd w:fill="292d3e" w:val="clear"/>
          <w:rtl w:val="0"/>
        </w:rPr>
        <w:t xml:space="preserve">BIEN</w:t>
      </w:r>
    </w:p>
    <w:p w:rsidR="00000000" w:rsidDel="00000000" w:rsidP="00000000" w:rsidRDefault="00000000" w:rsidRPr="00000000" w14:paraId="000000AE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b w:val="1"/>
          <w:color w:val="00d26a"/>
          <w:shd w:fill="292d3e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00d26a"/>
          <w:shd w:fill="292d3e" w:val="clear"/>
          <w:rtl w:val="0"/>
        </w:rPr>
        <w:t xml:space="preserve">—-------------------------</w:t>
      </w:r>
    </w:p>
    <w:p w:rsidR="00000000" w:rsidDel="00000000" w:rsidP="00000000" w:rsidRDefault="00000000" w:rsidRPr="00000000" w14:paraId="000000AF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e1e4e8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{{ ok </w:t>
      </w:r>
      <w:r w:rsidDel="00000000" w:rsidR="00000000" w:rsidRPr="00000000">
        <w:rPr>
          <w:rFonts w:ascii="Lexend" w:cs="Lexend" w:eastAsia="Lexend" w:hAnsi="Lexend"/>
          <w:color w:val="f97583"/>
          <w:shd w:fill="292d3e" w:val="clear"/>
          <w:rtl w:val="0"/>
        </w:rPr>
        <w:t xml:space="preserve">?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 message </w:t>
      </w:r>
      <w:r w:rsidDel="00000000" w:rsidR="00000000" w:rsidRPr="00000000">
        <w:rPr>
          <w:rFonts w:ascii="Lexend" w:cs="Lexend" w:eastAsia="Lexend" w:hAnsi="Lexend"/>
          <w:color w:val="f97583"/>
          <w:shd w:fill="292d3e" w:val="clear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“Nada” 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}}</w:t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46yrgtqdckpl" w:id="13"/>
      <w:bookmarkEnd w:id="13"/>
      <w:r w:rsidDel="00000000" w:rsidR="00000000" w:rsidRPr="00000000">
        <w:rPr>
          <w:rFonts w:ascii="Lexend" w:cs="Lexend" w:eastAsia="Lexend" w:hAnsi="Lexend"/>
          <w:b w:val="1"/>
          <w:i w:val="1"/>
          <w:color w:val="34495e"/>
          <w:sz w:val="24"/>
          <w:szCs w:val="24"/>
          <w:rtl w:val="0"/>
        </w:rPr>
        <w:t xml:space="preserve">Funciones de llamada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 posible llamar a un método expuesto por un componente dentro de una expresión de enlace:</w:t>
      </w:r>
    </w:p>
    <w:p w:rsidR="00000000" w:rsidDel="00000000" w:rsidP="00000000" w:rsidRDefault="00000000" w:rsidRPr="00000000" w14:paraId="000000B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a6accd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&lt;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time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 :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title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=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toTitleDate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(date)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 :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datetime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=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date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a6accd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  {{ 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formatDate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(date)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e1e4e8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&lt;/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time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  <w:color w:val="292d3e"/>
        </w:rPr>
      </w:pPr>
      <w:bookmarkStart w:colFirst="0" w:colLast="0" w:name="_p3yjzhukk4sx" w:id="14"/>
      <w:bookmarkEnd w:id="14"/>
      <w:r w:rsidDel="00000000" w:rsidR="00000000" w:rsidRPr="00000000">
        <w:rPr>
          <w:rFonts w:ascii="Lexend" w:cs="Lexend" w:eastAsia="Lexend" w:hAnsi="Lexend"/>
          <w:b w:val="1"/>
          <w:i w:val="1"/>
          <w:color w:val="41b883"/>
          <w:sz w:val="26"/>
          <w:szCs w:val="26"/>
          <w:rtl w:val="0"/>
        </w:rPr>
        <w:t xml:space="preserve">2.7-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292d3e"/>
          <w:sz w:val="26"/>
          <w:szCs w:val="26"/>
          <w:rtl w:val="0"/>
        </w:rPr>
        <w:t xml:space="preserve">Directivas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  <w:sz w:val="22"/>
          <w:szCs w:val="22"/>
        </w:rPr>
      </w:pPr>
      <w:bookmarkStart w:colFirst="0" w:colLast="0" w:name="_ubzz0qv34io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Las directivas son atributos especiales con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el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prefijo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 Vue proporciona varias directivas integradas , entre ellas,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v-html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y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v-bind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que presentamos anteriormente.</w:t>
      </w:r>
    </w:p>
    <w:p w:rsidR="00000000" w:rsidDel="00000000" w:rsidP="00000000" w:rsidRDefault="00000000" w:rsidRPr="00000000" w14:paraId="000000BD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espera que los valores de los atributos de directiva sean expresiones JavaScript individuales (con la excepción de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v-for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v-on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y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v-slot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que se tratarán en sus respectivas secciones más adelante). La función de una directiva es aplicar actualizaciones reactivas al DOM cuando cambia el valor de su expresión.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v-if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Por ejemplo:</w:t>
      </w:r>
    </w:p>
    <w:p w:rsidR="00000000" w:rsidDel="00000000" w:rsidP="00000000" w:rsidRDefault="00000000" w:rsidRPr="00000000" w14:paraId="000000B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&lt;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 v-if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=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seen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&gt;Now you see me&lt;/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Aquí,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v-if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eliminaría o insertaría el elemento &lt;p&gt; en función de la veracidad del valor de la expresión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“seen”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C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sddryhnd4wxz" w:id="16"/>
      <w:bookmarkEnd w:id="16"/>
      <w:r w:rsidDel="00000000" w:rsidR="00000000" w:rsidRPr="00000000">
        <w:rPr>
          <w:rFonts w:ascii="Lexend" w:cs="Lexend" w:eastAsia="Lexend" w:hAnsi="Lexend"/>
          <w:b w:val="1"/>
          <w:i w:val="1"/>
          <w:color w:val="34495e"/>
          <w:sz w:val="24"/>
          <w:szCs w:val="24"/>
          <w:rtl w:val="0"/>
        </w:rPr>
        <w:t xml:space="preserve">Argumentos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Algunas directivas pueden aceptar un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“argumento”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indicado por dos puntos después del nombre de la directiva. Por ejemplo, la v-bind directiva se utiliza para actualizar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reactivamente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un atributo 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e1e4e8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f97583"/>
          <w:shd w:fill="292d3e" w:val="clear"/>
          <w:rtl w:val="0"/>
        </w:rPr>
        <w:t xml:space="preserve">const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79b8ff"/>
          <w:shd w:fill="292d3e" w:val="clear"/>
          <w:rtl w:val="0"/>
        </w:rPr>
        <w:t xml:space="preserve">url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 = ref('title')</w:t>
      </w:r>
    </w:p>
    <w:p w:rsidR="00000000" w:rsidDel="00000000" w:rsidP="00000000" w:rsidRDefault="00000000" w:rsidRPr="00000000" w14:paraId="000000C9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e1e4e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a6accd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&lt;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a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 v-bind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href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=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url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 ... &lt;/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a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a6accd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999999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999999"/>
          <w:shd w:fill="292d3e" w:val="clear"/>
          <w:rtl w:val="0"/>
        </w:rPr>
        <w:t xml:space="preserve">&lt;!-- Sintaxis abreviada --&gt;</w:t>
      </w:r>
    </w:p>
    <w:p w:rsidR="00000000" w:rsidDel="00000000" w:rsidP="00000000" w:rsidRDefault="00000000" w:rsidRPr="00000000" w14:paraId="000000CD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292d3e" w:val="clear"/>
        <w:rPr>
          <w:rFonts w:ascii="Lexend" w:cs="Lexend" w:eastAsia="Lexend" w:hAnsi="Lexend"/>
          <w:color w:val="e1e4e8"/>
          <w:shd w:fill="292d3e" w:val="clear"/>
        </w:rPr>
      </w:pP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&lt;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a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 :</w:t>
      </w:r>
      <w:r w:rsidDel="00000000" w:rsidR="00000000" w:rsidRPr="00000000">
        <w:rPr>
          <w:rFonts w:ascii="Lexend" w:cs="Lexend" w:eastAsia="Lexend" w:hAnsi="Lexend"/>
          <w:color w:val="b392f0"/>
          <w:shd w:fill="292d3e" w:val="clear"/>
          <w:rtl w:val="0"/>
        </w:rPr>
        <w:t xml:space="preserve">href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=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url</w:t>
      </w:r>
      <w:r w:rsidDel="00000000" w:rsidR="00000000" w:rsidRPr="00000000">
        <w:rPr>
          <w:rFonts w:ascii="Lexend" w:cs="Lexend" w:eastAsia="Lexend" w:hAnsi="Lexend"/>
          <w:color w:val="9ecbff"/>
          <w:shd w:fill="292d3e" w:val="clear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 ... &lt;/</w:t>
      </w:r>
      <w:r w:rsidDel="00000000" w:rsidR="00000000" w:rsidRPr="00000000">
        <w:rPr>
          <w:rFonts w:ascii="Lexend" w:cs="Lexend" w:eastAsia="Lexend" w:hAnsi="Lexend"/>
          <w:color w:val="85e89d"/>
          <w:shd w:fill="292d3e" w:val="clear"/>
          <w:rtl w:val="0"/>
        </w:rPr>
        <w:t xml:space="preserve">a</w:t>
      </w:r>
      <w:r w:rsidDel="00000000" w:rsidR="00000000" w:rsidRPr="00000000">
        <w:rPr>
          <w:rFonts w:ascii="Lexend" w:cs="Lexend" w:eastAsia="Lexend" w:hAnsi="Lexend"/>
          <w:color w:val="e1e4e8"/>
          <w:shd w:fill="292d3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Title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1hbqesmq9ny1" w:id="17"/>
      <w:bookmarkEnd w:id="17"/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ue3-spanish.netlify.app/guide/quick-start.html" TargetMode="External"/><Relationship Id="rId10" Type="http://schemas.openxmlformats.org/officeDocument/2006/relationships/hyperlink" Target="https://www.w3schools.com/vue/vue_props.php" TargetMode="External"/><Relationship Id="rId9" Type="http://schemas.openxmlformats.org/officeDocument/2006/relationships/hyperlink" Target="https://vuejs.org/guide/essentials/template-synta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coreybutler/nvm-windows/releases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