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1155cc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50"/>
          <w:szCs w:val="50"/>
          <w:u w:val="single"/>
          <w:rtl w:val="0"/>
        </w:rPr>
        <w:t xml:space="preserve">EJERCICIO DOCKER: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b w:val="1"/>
          <w:sz w:val="40"/>
          <w:szCs w:val="40"/>
          <w:rtl w:val="0"/>
        </w:rPr>
        <w:t xml:space="preserve">Cuaderno de campo sobre Docker (21/01)</w:t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EJ-</w:t>
      </w:r>
      <w:r w:rsidDel="00000000" w:rsidR="00000000" w:rsidRPr="00000000">
        <w:rPr>
          <w:rFonts w:ascii="Lexend" w:cs="Lexend" w:eastAsia="Lexend" w:hAnsi="Lexend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Realizar los diferentes ejercicios enumerados por el profesor en clase (pág. 53-58)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debe entregar un documento de google doc con las capturas de pantalla de los comandos ejecutados y la respuesta que da el sistema.</w:t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53]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Copia el archivo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/usr/share/nginx/html/index.html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que está en el contenedor nginx del ejercicio anterior, a tu equipo local.</w:t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381000"/>
            <wp:effectExtent b="25400" l="25400" r="25400" t="254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53]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Modifica el contenido del archivo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4824413" cy="3898798"/>
            <wp:effectExtent b="25400" l="25400" r="25400" t="254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898798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index.html sin modificar.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4572000" cy="4267200"/>
            <wp:effectExtent b="25400" l="25400" r="25400" t="254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index.html modificado.</w:t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3-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53]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Copia el archivo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que acabas de modificar a la ruta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/usr/share/nginx/html/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del contenedor nginx del ejercicio anterior.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368300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1473200"/>
            <wp:effectExtent b="25400" l="25400" r="25400" t="254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No es mi mejor trabajo, pero mejor que el anterior diseño está. </w:t>
      </w: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  <w:rtl w:val="0"/>
        </w:rPr>
        <w:t xml:space="preserve">;)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57]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un directorio llamado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webapp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en tu directorio actual de trabajo.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Se puede crear un directorio en el escritorio mediante el terminal o con las opciones del propio escritorio.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2638425" cy="1400175"/>
            <wp:effectExtent b="25400" l="25400" r="25400" t="254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0017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57]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un archivo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dentro del directorio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webapp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685800"/>
            <wp:effectExtent b="25400" l="25400" r="25400" t="254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3-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57]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Edita el archivo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y añade algún contenido de prueba.</w:t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4976813" cy="3525613"/>
            <wp:effectExtent b="25400" l="25400" r="25400" t="254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525613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57]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un contenedor con el servidor web nginx que cumpla los siguientes requisitos:</w:t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ejecuta en modo detached (background).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El contenedor se debe eliminar cuando se detiene.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Redirige el puerto 80 de tu máquina host con el puerto 80 del contenedor.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un volumen de tipo bind mount con el directorio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webapp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 tu host y el directorio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/usr/share/nginx/html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</w:rPr>
        <w:drawing>
          <wp:inline distB="114300" distT="114300" distL="114300" distR="114300">
            <wp:extent cx="5731200" cy="292100"/>
            <wp:effectExtent b="25400" l="25400" r="25400" t="254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Lexend" w:cs="Lexend" w:eastAsia="Lexend" w:hAnsi="Lexend"/>
          <w:b w:val="1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sz w:val="24"/>
          <w:szCs w:val="24"/>
        </w:rPr>
        <w:drawing>
          <wp:inline distB="114300" distT="114300" distL="114300" distR="114300">
            <wp:extent cx="5731200" cy="1447800"/>
            <wp:effectExtent b="25400" l="25400" r="25400" t="254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En fin, lo de las tildes es un tema.</w:t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Pág 5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7]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Clona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el siguiente repositorio en tu directorio actual de trabajo.</w:t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838200"/>
            <wp:effectExtent b="25400" l="25400" r="25400" t="254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1819275" cy="1209675"/>
            <wp:effectExtent b="25400" l="25400" r="25400" t="2540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09675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57]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un contenedor con el servidor web nginx que cumpla los siguientes requisitos:</w:t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ejecuta en modo detached (background).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El contenedor se debe eliminar cuando se detiene.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Redirige el puerto 81 de tu máquina host con el puerto 80 del contenedor.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color w:val="0000ff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Crea un volumen de tipo bind mount con el directorio site de tu host y el directorio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/usr/share/nginx/html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393700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</w:rPr>
        <w:drawing>
          <wp:inline distB="114300" distT="114300" distL="114300" distR="114300">
            <wp:extent cx="5731200" cy="2717800"/>
            <wp:effectExtent b="25400" l="25400" r="25400" t="254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ff0000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b w:val="1"/>
          <w:color w:val="0000ff"/>
          <w:sz w:val="24"/>
          <w:szCs w:val="24"/>
          <w:rtl w:val="0"/>
        </w:rPr>
        <w:t xml:space="preserve">[Pág 58]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Busca una imagen oficial que te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permita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servir una web PHP con el servidor Nginx. En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caso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de no encontrar ninguna, ¿qué podríamos hacer?</w:t>
      </w:r>
    </w:p>
    <w:p w:rsidR="00000000" w:rsidDel="00000000" w:rsidP="00000000" w:rsidRDefault="00000000" w:rsidRPr="00000000" w14:paraId="0000004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No, no existe ninguna imagen oficial que permita servir una web PHP con el servidor Nginx. Pero, pueden utilizarse imágenes oficiales por separado y configurarlas para que trabajen juntas. Por ejemplo, usar la imagen oficial de PHP con PHP-FPM y la imagen oficial de Nginx, y luego configurarlas para que se comuniquen entre sí.</w:t>
      </w:r>
    </w:p>
    <w:p w:rsidR="00000000" w:rsidDel="00000000" w:rsidP="00000000" w:rsidRDefault="00000000" w:rsidRPr="00000000" w14:paraId="0000004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También sería posible utilizar imágenes no oficiales que combinan PHP y Nginx en un solo contenedor.</w:t>
      </w:r>
    </w:p>
    <w:p w:rsidR="00000000" w:rsidDel="00000000" w:rsidP="00000000" w:rsidRDefault="00000000" w:rsidRPr="00000000" w14:paraId="0000004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