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37977" w:rsidRPr="0010247D" w:rsidRDefault="00804AC1">
      <w:pPr>
        <w:pStyle w:val="Notedefin"/>
        <w:rPr>
          <w:rFonts w:hint="eastAsia"/>
          <w:sz w:val="24"/>
        </w:rPr>
      </w:pPr>
      <w:r w:rsidRPr="004B2B71">
        <w:rPr>
          <w:b/>
          <w:bCs/>
          <w:sz w:val="34"/>
          <w:szCs w:val="32"/>
        </w:rPr>
        <w:t xml:space="preserve">PROJET : traducteur C vers </w:t>
      </w:r>
      <w:proofErr w:type="spellStart"/>
      <w:r w:rsidRPr="004B2B71">
        <w:rPr>
          <w:b/>
          <w:bCs/>
          <w:sz w:val="34"/>
          <w:szCs w:val="32"/>
        </w:rPr>
        <w:t>O</w:t>
      </w:r>
      <w:r w:rsidR="007D401B" w:rsidRPr="004B2B71">
        <w:rPr>
          <w:b/>
          <w:bCs/>
          <w:sz w:val="34"/>
          <w:szCs w:val="32"/>
        </w:rPr>
        <w:t>caml</w:t>
      </w:r>
      <w:proofErr w:type="spellEnd"/>
      <w:r w:rsidRPr="004B2B71">
        <w:rPr>
          <w:sz w:val="22"/>
        </w:rPr>
        <w:tab/>
      </w:r>
      <w:r>
        <w:tab/>
      </w:r>
      <w:r>
        <w:tab/>
      </w:r>
      <w:r>
        <w:tab/>
      </w:r>
      <w:r w:rsidRPr="0010247D">
        <w:rPr>
          <w:sz w:val="24"/>
        </w:rPr>
        <w:tab/>
      </w:r>
      <w:r w:rsidRPr="0010247D">
        <w:rPr>
          <w:sz w:val="24"/>
        </w:rPr>
        <w:tab/>
      </w:r>
      <w:r w:rsidRPr="0010247D">
        <w:rPr>
          <w:sz w:val="24"/>
        </w:rPr>
        <w:tab/>
      </w:r>
      <w:r w:rsidRPr="0010247D">
        <w:rPr>
          <w:sz w:val="24"/>
        </w:rPr>
        <w:tab/>
      </w:r>
      <w:r w:rsidRPr="0010247D">
        <w:rPr>
          <w:sz w:val="24"/>
        </w:rPr>
        <w:tab/>
      </w:r>
      <w:r w:rsidRPr="0010247D">
        <w:rPr>
          <w:sz w:val="24"/>
        </w:rPr>
        <w:tab/>
      </w:r>
      <w:r w:rsidRPr="0010247D">
        <w:rPr>
          <w:sz w:val="24"/>
        </w:rPr>
        <w:tab/>
      </w:r>
      <w:r w:rsidRPr="0010247D">
        <w:rPr>
          <w:sz w:val="24"/>
        </w:rPr>
        <w:tab/>
      </w:r>
      <w:r w:rsidRPr="0010247D">
        <w:rPr>
          <w:sz w:val="24"/>
        </w:rPr>
        <w:tab/>
      </w:r>
      <w:r w:rsidRPr="0010247D">
        <w:rPr>
          <w:sz w:val="24"/>
        </w:rPr>
        <w:tab/>
      </w:r>
      <w:r w:rsidRPr="0010247D">
        <w:rPr>
          <w:sz w:val="24"/>
        </w:rPr>
        <w:tab/>
      </w:r>
      <w:r w:rsidR="004B2B71">
        <w:rPr>
          <w:sz w:val="24"/>
        </w:rPr>
        <w:t xml:space="preserve"> </w:t>
      </w:r>
      <w:r w:rsidR="004B2B71">
        <w:rPr>
          <w:sz w:val="24"/>
        </w:rPr>
        <w:tab/>
      </w:r>
      <w:r w:rsidRPr="0010247D">
        <w:rPr>
          <w:b/>
          <w:bCs/>
          <w:sz w:val="24"/>
        </w:rPr>
        <w:t>GIRARDON Lucas</w:t>
      </w:r>
    </w:p>
    <w:p w:rsidR="00B37977" w:rsidRPr="0010247D" w:rsidRDefault="00B37977">
      <w:pPr>
        <w:pStyle w:val="Notedefin"/>
        <w:rPr>
          <w:rFonts w:hint="eastAsia"/>
          <w:sz w:val="24"/>
        </w:rPr>
      </w:pPr>
    </w:p>
    <w:p w:rsidR="00B37977" w:rsidRPr="0010247D" w:rsidRDefault="00804AC1">
      <w:pPr>
        <w:pStyle w:val="Notedefin"/>
        <w:rPr>
          <w:rFonts w:hint="eastAsia"/>
          <w:sz w:val="24"/>
        </w:rPr>
      </w:pPr>
      <w:r w:rsidRPr="0010247D">
        <w:rPr>
          <w:sz w:val="24"/>
        </w:rPr>
        <w:tab/>
      </w:r>
      <w:r w:rsidRPr="0010247D">
        <w:rPr>
          <w:sz w:val="24"/>
        </w:rPr>
        <w:tab/>
      </w:r>
      <w:r w:rsidRPr="0010247D">
        <w:rPr>
          <w:sz w:val="24"/>
        </w:rPr>
        <w:tab/>
      </w:r>
      <w:r w:rsidRPr="0010247D">
        <w:rPr>
          <w:sz w:val="24"/>
        </w:rPr>
        <w:tab/>
      </w:r>
      <w:r w:rsidRPr="0010247D">
        <w:rPr>
          <w:sz w:val="24"/>
        </w:rPr>
        <w:tab/>
      </w:r>
      <w:r w:rsidRPr="0010247D">
        <w:rPr>
          <w:sz w:val="24"/>
        </w:rPr>
        <w:tab/>
      </w:r>
      <w:r w:rsidRPr="0010247D">
        <w:rPr>
          <w:sz w:val="24"/>
        </w:rPr>
        <w:tab/>
      </w:r>
      <w:r w:rsidRPr="0010247D">
        <w:rPr>
          <w:sz w:val="24"/>
        </w:rPr>
        <w:tab/>
      </w:r>
      <w:r w:rsidRPr="0010247D">
        <w:rPr>
          <w:sz w:val="24"/>
        </w:rPr>
        <w:tab/>
        <w:t xml:space="preserve">                       </w:t>
      </w:r>
      <w:r w:rsidR="0010247D">
        <w:rPr>
          <w:sz w:val="24"/>
        </w:rPr>
        <w:t xml:space="preserve"> </w:t>
      </w:r>
      <w:r w:rsidRPr="0010247D">
        <w:rPr>
          <w:b/>
          <w:bCs/>
          <w:sz w:val="24"/>
        </w:rPr>
        <w:t>PINTE Tristan</w:t>
      </w:r>
    </w:p>
    <w:p w:rsidR="00B37977" w:rsidRPr="0010247D" w:rsidRDefault="00B37977">
      <w:pPr>
        <w:jc w:val="center"/>
        <w:rPr>
          <w:rFonts w:hint="eastAsia"/>
          <w:sz w:val="28"/>
          <w:u w:val="single"/>
        </w:rPr>
      </w:pPr>
    </w:p>
    <w:p w:rsidR="00B37977" w:rsidRPr="004B2B71" w:rsidRDefault="00804AC1">
      <w:pPr>
        <w:jc w:val="center"/>
        <w:rPr>
          <w:rFonts w:hint="eastAsia"/>
          <w:b/>
          <w:bCs/>
          <w:sz w:val="30"/>
          <w:u w:val="single"/>
        </w:rPr>
      </w:pPr>
      <w:r w:rsidRPr="004B2B71">
        <w:rPr>
          <w:b/>
          <w:bCs/>
          <w:sz w:val="30"/>
          <w:u w:val="single"/>
        </w:rPr>
        <w:t>Préliminaires :</w:t>
      </w:r>
    </w:p>
    <w:p w:rsidR="00B37977" w:rsidRPr="004751F7" w:rsidRDefault="00B37977">
      <w:pPr>
        <w:jc w:val="center"/>
        <w:rPr>
          <w:rFonts w:hint="eastAsia"/>
          <w:b/>
          <w:bCs/>
          <w:sz w:val="26"/>
          <w:u w:val="single"/>
        </w:rPr>
      </w:pPr>
    </w:p>
    <w:p w:rsidR="00B37977" w:rsidRPr="00465853" w:rsidRDefault="00465853">
      <w:pPr>
        <w:rPr>
          <w:rFonts w:hint="eastAsia"/>
          <w:b/>
          <w:bCs/>
          <w:sz w:val="26"/>
        </w:rPr>
      </w:pPr>
      <w:r w:rsidRPr="00465853">
        <w:rPr>
          <w:b/>
          <w:bCs/>
          <w:sz w:val="26"/>
        </w:rPr>
        <w:t>Stratégie -</w:t>
      </w:r>
    </w:p>
    <w:p w:rsidR="00B37977" w:rsidRDefault="004751F7">
      <w:pPr>
        <w:rPr>
          <w:rFonts w:hint="eastAsia"/>
          <w:sz w:val="26"/>
        </w:rPr>
      </w:pPr>
      <w:r>
        <w:rPr>
          <w:sz w:val="26"/>
        </w:rPr>
        <w:t>Notre</w:t>
      </w:r>
      <w:r w:rsidR="007D401B" w:rsidRPr="004751F7">
        <w:rPr>
          <w:sz w:val="26"/>
        </w:rPr>
        <w:t xml:space="preserve"> stratégie employée afin de programmer le traducteur</w:t>
      </w:r>
      <w:r>
        <w:rPr>
          <w:sz w:val="26"/>
        </w:rPr>
        <w:t xml:space="preserve"> est</w:t>
      </w:r>
      <w:r w:rsidR="008825A8">
        <w:rPr>
          <w:sz w:val="26"/>
        </w:rPr>
        <w:t xml:space="preserve"> de séparer, dans la mesure du possible, le traitement des maillons représentant le texte en de nombreuses </w:t>
      </w:r>
      <w:r w:rsidR="00A21377">
        <w:rPr>
          <w:sz w:val="26"/>
        </w:rPr>
        <w:t>sous-</w:t>
      </w:r>
      <w:r w:rsidR="008825A8">
        <w:rPr>
          <w:sz w:val="26"/>
        </w:rPr>
        <w:t>fonctions</w:t>
      </w:r>
      <w:r w:rsidR="00A21377">
        <w:rPr>
          <w:sz w:val="26"/>
        </w:rPr>
        <w:t xml:space="preserve"> qu’on considère </w:t>
      </w:r>
      <w:r w:rsidR="00DF1DF6">
        <w:rPr>
          <w:sz w:val="26"/>
        </w:rPr>
        <w:t xml:space="preserve">comme </w:t>
      </w:r>
      <w:r w:rsidR="00A21377">
        <w:rPr>
          <w:sz w:val="26"/>
        </w:rPr>
        <w:t>des « filtres ».</w:t>
      </w:r>
    </w:p>
    <w:p w:rsidR="00204E2F" w:rsidRDefault="00204E2F">
      <w:pPr>
        <w:rPr>
          <w:rFonts w:hint="eastAsia"/>
          <w:sz w:val="26"/>
        </w:rPr>
      </w:pPr>
    </w:p>
    <w:p w:rsidR="00DE0841" w:rsidRPr="00DE0841" w:rsidRDefault="00DE0841">
      <w:pPr>
        <w:rPr>
          <w:rFonts w:hint="eastAsia"/>
          <w:b/>
          <w:sz w:val="26"/>
        </w:rPr>
      </w:pPr>
      <w:r w:rsidRPr="00DE0841">
        <w:rPr>
          <w:b/>
          <w:sz w:val="26"/>
        </w:rPr>
        <w:t xml:space="preserve">Filtre </w:t>
      </w:r>
      <w:r>
        <w:rPr>
          <w:b/>
          <w:sz w:val="26"/>
        </w:rPr>
        <w:t>-</w:t>
      </w:r>
    </w:p>
    <w:p w:rsidR="007F230A" w:rsidRPr="004751F7" w:rsidRDefault="007F230A">
      <w:pPr>
        <w:rPr>
          <w:rFonts w:hint="eastAsia"/>
          <w:sz w:val="26"/>
        </w:rPr>
      </w:pPr>
      <w:r>
        <w:rPr>
          <w:sz w:val="26"/>
        </w:rPr>
        <w:t xml:space="preserve">Un filtre prend en argument </w:t>
      </w:r>
      <w:r w:rsidR="00690B3E">
        <w:rPr>
          <w:sz w:val="26"/>
        </w:rPr>
        <w:t xml:space="preserve">un maillon </w:t>
      </w:r>
      <w:r w:rsidR="00CE1353">
        <w:rPr>
          <w:sz w:val="26"/>
        </w:rPr>
        <w:t xml:space="preserve">et un fichier </w:t>
      </w:r>
      <w:r>
        <w:rPr>
          <w:sz w:val="26"/>
        </w:rPr>
        <w:t>et renvo</w:t>
      </w:r>
      <w:r w:rsidR="00690B3E">
        <w:rPr>
          <w:sz w:val="26"/>
        </w:rPr>
        <w:t>i</w:t>
      </w:r>
      <w:r w:rsidR="00CE1353">
        <w:rPr>
          <w:sz w:val="26"/>
        </w:rPr>
        <w:t>e</w:t>
      </w:r>
      <w:r>
        <w:rPr>
          <w:sz w:val="26"/>
        </w:rPr>
        <w:t xml:space="preserve"> le maillon suivant le</w:t>
      </w:r>
      <w:r w:rsidR="00BB237C">
        <w:rPr>
          <w:sz w:val="26"/>
        </w:rPr>
        <w:t xml:space="preserve"> dernier maillon traité</w:t>
      </w:r>
      <w:r>
        <w:rPr>
          <w:sz w:val="26"/>
        </w:rPr>
        <w:t xml:space="preserve"> par </w:t>
      </w:r>
      <w:r w:rsidR="00CE1353">
        <w:rPr>
          <w:sz w:val="26"/>
        </w:rPr>
        <w:t>ce dernier</w:t>
      </w:r>
      <w:r w:rsidR="007E6BFA">
        <w:rPr>
          <w:sz w:val="26"/>
        </w:rPr>
        <w:t xml:space="preserve"> ; </w:t>
      </w:r>
      <w:r w:rsidR="00562F03">
        <w:rPr>
          <w:sz w:val="26"/>
        </w:rPr>
        <w:t>dans une fonction réunissant des filtres (qui peut être un filtre elle-même</w:t>
      </w:r>
      <w:r w:rsidR="00D43398">
        <w:rPr>
          <w:sz w:val="26"/>
        </w:rPr>
        <w:t xml:space="preserve">), </w:t>
      </w:r>
      <w:r w:rsidR="007E6BFA">
        <w:rPr>
          <w:sz w:val="26"/>
        </w:rPr>
        <w:t>tant que le dernier maillon (ou</w:t>
      </w:r>
      <w:r w:rsidR="005F543F">
        <w:rPr>
          <w:sz w:val="26"/>
        </w:rPr>
        <w:t xml:space="preserve"> le</w:t>
      </w:r>
      <w:r w:rsidR="007E6BFA">
        <w:rPr>
          <w:sz w:val="26"/>
        </w:rPr>
        <w:t xml:space="preserve"> type de maillon visé) ne sera pas atteint par le programme, </w:t>
      </w:r>
      <w:r w:rsidR="00225A3C">
        <w:rPr>
          <w:sz w:val="26"/>
        </w:rPr>
        <w:t>une boucle relancera alors les filtres, qui s</w:t>
      </w:r>
      <w:r w:rsidR="008A0BD0">
        <w:rPr>
          <w:sz w:val="26"/>
        </w:rPr>
        <w:t>eront</w:t>
      </w:r>
      <w:r w:rsidR="00225A3C">
        <w:rPr>
          <w:sz w:val="26"/>
        </w:rPr>
        <w:t xml:space="preserve"> appliqués sous des conditions données.</w:t>
      </w:r>
    </w:p>
    <w:p w:rsidR="00B37977" w:rsidRDefault="00B37977">
      <w:pPr>
        <w:rPr>
          <w:rFonts w:hint="eastAsia"/>
          <w:sz w:val="26"/>
        </w:rPr>
      </w:pPr>
    </w:p>
    <w:p w:rsidR="00562F03" w:rsidRDefault="00562F03">
      <w:pPr>
        <w:rPr>
          <w:rFonts w:hint="eastAsia"/>
          <w:sz w:val="26"/>
        </w:rPr>
      </w:pPr>
      <w:r>
        <w:rPr>
          <w:sz w:val="26"/>
        </w:rPr>
        <w:t>Les filtres</w:t>
      </w:r>
      <w:r w:rsidR="00204E2F">
        <w:rPr>
          <w:sz w:val="26"/>
        </w:rPr>
        <w:t xml:space="preserve"> sont principalement désignés par le début de nom de fonction « traitement_ »</w:t>
      </w:r>
      <w:r w:rsidR="00FD5601">
        <w:rPr>
          <w:sz w:val="26"/>
        </w:rPr>
        <w:t>.</w:t>
      </w:r>
    </w:p>
    <w:p w:rsidR="00E91625" w:rsidRDefault="00E91625">
      <w:pPr>
        <w:rPr>
          <w:rFonts w:hint="eastAsia"/>
          <w:sz w:val="26"/>
        </w:rPr>
      </w:pPr>
    </w:p>
    <w:p w:rsidR="008D5E2E" w:rsidRDefault="008D5E2E">
      <w:pPr>
        <w:rPr>
          <w:rFonts w:hint="eastAsia"/>
          <w:sz w:val="26"/>
        </w:rPr>
      </w:pPr>
      <w:r>
        <w:rPr>
          <w:sz w:val="26"/>
        </w:rPr>
        <w:t>La plupart des lexèmes peuvent être traités à l’aide d’un seul filtre</w:t>
      </w:r>
      <w:r w:rsidR="00CC2633">
        <w:rPr>
          <w:sz w:val="26"/>
        </w:rPr>
        <w:t xml:space="preserve"> chacun</w:t>
      </w:r>
      <w:r>
        <w:rPr>
          <w:sz w:val="26"/>
        </w:rPr>
        <w:t>.</w:t>
      </w:r>
    </w:p>
    <w:p w:rsidR="00CC2633" w:rsidRDefault="00CC2633">
      <w:pPr>
        <w:rPr>
          <w:rFonts w:hint="eastAsia"/>
          <w:sz w:val="26"/>
        </w:rPr>
      </w:pPr>
    </w:p>
    <w:p w:rsidR="00CC2633" w:rsidRDefault="00C904F9">
      <w:pPr>
        <w:rPr>
          <w:rFonts w:hint="eastAsia"/>
          <w:sz w:val="30"/>
        </w:rPr>
      </w:pPr>
      <w:r>
        <w:rPr>
          <w:rFonts w:hint="eastAsia"/>
          <w:b/>
          <w:sz w:val="26"/>
        </w:rPr>
        <w:t>U</w:t>
      </w:r>
      <w:r>
        <w:rPr>
          <w:b/>
          <w:sz w:val="26"/>
        </w:rPr>
        <w:t xml:space="preserve">n </w:t>
      </w:r>
      <w:r w:rsidR="00A13A10">
        <w:rPr>
          <w:b/>
          <w:sz w:val="26"/>
        </w:rPr>
        <w:t>a</w:t>
      </w:r>
      <w:r w:rsidR="00CC2633">
        <w:rPr>
          <w:b/>
          <w:sz w:val="26"/>
        </w:rPr>
        <w:t>spec</w:t>
      </w:r>
      <w:r w:rsidR="003F687D">
        <w:rPr>
          <w:b/>
          <w:sz w:val="26"/>
        </w:rPr>
        <w:t>t technique –</w:t>
      </w:r>
    </w:p>
    <w:p w:rsidR="003F687D" w:rsidRPr="003F687D" w:rsidRDefault="003F687D">
      <w:pPr>
        <w:rPr>
          <w:rFonts w:hint="eastAsia"/>
          <w:sz w:val="26"/>
        </w:rPr>
      </w:pPr>
      <w:r>
        <w:rPr>
          <w:sz w:val="26"/>
        </w:rPr>
        <w:t xml:space="preserve">Les espaces </w:t>
      </w:r>
      <w:r w:rsidR="00964644">
        <w:rPr>
          <w:sz w:val="26"/>
        </w:rPr>
        <w:t xml:space="preserve">sont laissés de côté dans le traducteur, et sont ajoutés directement </w:t>
      </w:r>
      <w:r w:rsidR="001F5ED9">
        <w:rPr>
          <w:sz w:val="26"/>
        </w:rPr>
        <w:t>dans</w:t>
      </w:r>
      <w:r w:rsidR="00964644">
        <w:rPr>
          <w:sz w:val="26"/>
        </w:rPr>
        <w:t xml:space="preserve"> les filtres, car les styles</w:t>
      </w:r>
      <w:r w:rsidR="00DD17CC">
        <w:rPr>
          <w:sz w:val="26"/>
        </w:rPr>
        <w:t xml:space="preserve"> d’écriture d</w:t>
      </w:r>
      <w:r w:rsidR="00DD116E">
        <w:rPr>
          <w:sz w:val="26"/>
        </w:rPr>
        <w:t>e</w:t>
      </w:r>
      <w:r w:rsidR="00DD17CC">
        <w:rPr>
          <w:sz w:val="26"/>
        </w:rPr>
        <w:t xml:space="preserve"> code peuvent être très différents entre chaque personne et</w:t>
      </w:r>
      <w:r w:rsidR="00E03EF3">
        <w:rPr>
          <w:sz w:val="26"/>
        </w:rPr>
        <w:t xml:space="preserve"> cela permet de ne pas le prendre en compte (dans la mesure du possible)</w:t>
      </w:r>
      <w:r w:rsidR="002A3D26">
        <w:rPr>
          <w:sz w:val="26"/>
        </w:rPr>
        <w:t>.</w:t>
      </w:r>
    </w:p>
    <w:p w:rsidR="00B37977" w:rsidRDefault="00B37977">
      <w:pPr>
        <w:jc w:val="center"/>
        <w:rPr>
          <w:rFonts w:hint="eastAsia"/>
          <w:b/>
          <w:bCs/>
          <w:u w:val="single"/>
        </w:rPr>
      </w:pPr>
    </w:p>
    <w:p w:rsidR="00B37977" w:rsidRDefault="00B37977">
      <w:pPr>
        <w:jc w:val="center"/>
        <w:rPr>
          <w:rFonts w:hint="eastAsia"/>
          <w:b/>
          <w:bCs/>
          <w:u w:val="single"/>
        </w:rPr>
      </w:pPr>
    </w:p>
    <w:p w:rsidR="00B37977" w:rsidRDefault="00B37977">
      <w:pPr>
        <w:jc w:val="center"/>
        <w:rPr>
          <w:rFonts w:hint="eastAsia"/>
          <w:b/>
          <w:bCs/>
          <w:u w:val="single"/>
        </w:rPr>
      </w:pPr>
    </w:p>
    <w:p w:rsidR="00B37977" w:rsidRPr="00A21377" w:rsidRDefault="00804AC1">
      <w:pPr>
        <w:pStyle w:val="Notedefin"/>
        <w:rPr>
          <w:rFonts w:hint="eastAsia"/>
          <w:b/>
          <w:bCs/>
          <w:sz w:val="30"/>
        </w:rPr>
      </w:pPr>
      <w:r w:rsidRPr="00A21377">
        <w:rPr>
          <w:b/>
          <w:bCs/>
          <w:sz w:val="30"/>
        </w:rPr>
        <w:t>ETAPE 1 :</w:t>
      </w:r>
    </w:p>
    <w:p w:rsidR="005C2C28" w:rsidRDefault="005C2C28" w:rsidP="005C2C28">
      <w:pPr>
        <w:pStyle w:val="Notedefin"/>
        <w:ind w:left="0" w:firstLine="0"/>
        <w:rPr>
          <w:rFonts w:hint="eastAsia"/>
          <w:bCs/>
          <w:sz w:val="26"/>
        </w:rPr>
      </w:pPr>
    </w:p>
    <w:p w:rsidR="00733B1B" w:rsidRDefault="00AD7465" w:rsidP="005C2C28">
      <w:pPr>
        <w:pStyle w:val="Notedefin"/>
        <w:ind w:left="0" w:firstLine="0"/>
        <w:rPr>
          <w:rFonts w:hint="eastAsia"/>
          <w:bCs/>
          <w:sz w:val="26"/>
        </w:rPr>
      </w:pPr>
      <w:r>
        <w:rPr>
          <w:bCs/>
          <w:sz w:val="26"/>
        </w:rPr>
        <w:t xml:space="preserve">Une fonction </w:t>
      </w:r>
      <w:r w:rsidR="00134531">
        <w:rPr>
          <w:bCs/>
          <w:sz w:val="26"/>
        </w:rPr>
        <w:t>« </w:t>
      </w:r>
      <w:proofErr w:type="spellStart"/>
      <w:r w:rsidR="00134531">
        <w:rPr>
          <w:bCs/>
          <w:sz w:val="26"/>
        </w:rPr>
        <w:t>traitement_debut_ligne</w:t>
      </w:r>
      <w:proofErr w:type="spellEnd"/>
      <w:r w:rsidR="00134531">
        <w:rPr>
          <w:bCs/>
          <w:sz w:val="26"/>
        </w:rPr>
        <w:t> » permet de traiter tou</w:t>
      </w:r>
      <w:r w:rsidR="00A131D8">
        <w:rPr>
          <w:bCs/>
          <w:sz w:val="26"/>
        </w:rPr>
        <w:t>s</w:t>
      </w:r>
      <w:r w:rsidR="00134531">
        <w:rPr>
          <w:bCs/>
          <w:sz w:val="26"/>
        </w:rPr>
        <w:t xml:space="preserve"> les débuts de ligne possibles</w:t>
      </w:r>
      <w:r w:rsidR="005C2C28">
        <w:rPr>
          <w:bCs/>
          <w:sz w:val="26"/>
        </w:rPr>
        <w:t xml:space="preserve"> </w:t>
      </w:r>
      <w:r w:rsidR="00134531">
        <w:rPr>
          <w:bCs/>
          <w:sz w:val="26"/>
        </w:rPr>
        <w:t>dans le code (mais pas hors fonction ou hors main)</w:t>
      </w:r>
      <w:r w:rsidR="00733B1B">
        <w:rPr>
          <w:bCs/>
          <w:sz w:val="26"/>
        </w:rPr>
        <w:t xml:space="preserve">. </w:t>
      </w:r>
      <w:r w:rsidR="00733B1B">
        <w:rPr>
          <w:rFonts w:hint="eastAsia"/>
          <w:bCs/>
          <w:sz w:val="26"/>
        </w:rPr>
        <w:t>C</w:t>
      </w:r>
      <w:r w:rsidR="00733B1B">
        <w:rPr>
          <w:bCs/>
          <w:sz w:val="26"/>
        </w:rPr>
        <w:t>ette fonction permet alors de différencier</w:t>
      </w:r>
      <w:r w:rsidR="002443C4">
        <w:rPr>
          <w:bCs/>
          <w:sz w:val="26"/>
        </w:rPr>
        <w:t xml:space="preserve"> les créations et les réaffectations de variable.</w:t>
      </w:r>
    </w:p>
    <w:p w:rsidR="00592561" w:rsidRDefault="00592561" w:rsidP="005C2C28">
      <w:pPr>
        <w:pStyle w:val="Notedefin"/>
        <w:ind w:left="0" w:firstLine="0"/>
        <w:rPr>
          <w:rFonts w:hint="eastAsia"/>
          <w:bCs/>
          <w:sz w:val="26"/>
        </w:rPr>
      </w:pPr>
    </w:p>
    <w:p w:rsidR="00592561" w:rsidRDefault="00592561" w:rsidP="005C2C28">
      <w:pPr>
        <w:pStyle w:val="Notedefin"/>
        <w:ind w:left="0" w:firstLine="0"/>
        <w:rPr>
          <w:rFonts w:hint="eastAsia"/>
          <w:bCs/>
          <w:sz w:val="26"/>
        </w:rPr>
      </w:pPr>
      <w:r>
        <w:rPr>
          <w:bCs/>
          <w:sz w:val="26"/>
        </w:rPr>
        <w:t>La fonction « </w:t>
      </w:r>
      <w:proofErr w:type="spellStart"/>
      <w:r>
        <w:rPr>
          <w:bCs/>
          <w:sz w:val="26"/>
        </w:rPr>
        <w:t>traitement_contenu_variable</w:t>
      </w:r>
      <w:proofErr w:type="spellEnd"/>
      <w:r w:rsidR="00477416">
        <w:rPr>
          <w:bCs/>
          <w:sz w:val="26"/>
        </w:rPr>
        <w:t> »</w:t>
      </w:r>
      <w:r>
        <w:rPr>
          <w:bCs/>
          <w:sz w:val="26"/>
        </w:rPr>
        <w:t xml:space="preserve"> s’occupe du contenu de la variable, et peut être aussi appliquée au contenu de conditions</w:t>
      </w:r>
      <w:r w:rsidR="00715155">
        <w:rPr>
          <w:bCs/>
          <w:sz w:val="26"/>
        </w:rPr>
        <w:t>.</w:t>
      </w:r>
      <w:r w:rsidR="00F321E5">
        <w:rPr>
          <w:bCs/>
          <w:sz w:val="26"/>
        </w:rPr>
        <w:t xml:space="preserve"> (</w:t>
      </w:r>
      <w:proofErr w:type="gramStart"/>
      <w:r w:rsidR="00F321E5">
        <w:rPr>
          <w:bCs/>
          <w:sz w:val="26"/>
        </w:rPr>
        <w:t>pas</w:t>
      </w:r>
      <w:proofErr w:type="gramEnd"/>
      <w:r w:rsidR="00F321E5">
        <w:rPr>
          <w:bCs/>
          <w:sz w:val="26"/>
        </w:rPr>
        <w:t xml:space="preserve"> ici puisqu’il n’y en a pas donc)</w:t>
      </w:r>
    </w:p>
    <w:p w:rsidR="0023795E" w:rsidRDefault="0023795E" w:rsidP="005C2C28">
      <w:pPr>
        <w:pStyle w:val="Notedefin"/>
        <w:ind w:left="0" w:firstLine="0"/>
        <w:rPr>
          <w:rFonts w:hint="eastAsia"/>
          <w:bCs/>
          <w:sz w:val="26"/>
        </w:rPr>
      </w:pPr>
    </w:p>
    <w:p w:rsidR="0023795E" w:rsidRDefault="0023795E" w:rsidP="005C2C28">
      <w:pPr>
        <w:pStyle w:val="Notedefin"/>
        <w:ind w:left="0" w:firstLine="0"/>
        <w:rPr>
          <w:rFonts w:hint="eastAsia"/>
          <w:bCs/>
          <w:sz w:val="26"/>
        </w:rPr>
      </w:pPr>
      <w:r>
        <w:rPr>
          <w:bCs/>
          <w:sz w:val="26"/>
        </w:rPr>
        <w:t>Les appels de fonctions</w:t>
      </w:r>
      <w:r w:rsidR="009D53D7">
        <w:rPr>
          <w:bCs/>
          <w:sz w:val="26"/>
        </w:rPr>
        <w:t xml:space="preserve"> tout</w:t>
      </w:r>
      <w:r>
        <w:rPr>
          <w:bCs/>
          <w:sz w:val="26"/>
        </w:rPr>
        <w:t xml:space="preserve"> comme les opérations peuvent </w:t>
      </w:r>
      <w:r w:rsidR="007E7EE8">
        <w:rPr>
          <w:bCs/>
          <w:sz w:val="26"/>
        </w:rPr>
        <w:t>être utilisées dans les variables.</w:t>
      </w:r>
    </w:p>
    <w:p w:rsidR="00181EC5" w:rsidRDefault="00181EC5" w:rsidP="005C2C28">
      <w:pPr>
        <w:pStyle w:val="Notedefin"/>
        <w:ind w:left="0" w:firstLine="0"/>
        <w:rPr>
          <w:rFonts w:hint="eastAsia"/>
          <w:bCs/>
          <w:sz w:val="26"/>
        </w:rPr>
      </w:pPr>
    </w:p>
    <w:p w:rsidR="00181EC5" w:rsidRPr="000C512D" w:rsidRDefault="00181EC5" w:rsidP="005C2C28">
      <w:pPr>
        <w:pStyle w:val="Notedefin"/>
        <w:ind w:left="0" w:firstLine="0"/>
        <w:rPr>
          <w:rFonts w:hint="eastAsia"/>
          <w:b/>
          <w:bCs/>
          <w:sz w:val="26"/>
        </w:rPr>
      </w:pPr>
      <w:r w:rsidRPr="000C512D">
        <w:rPr>
          <w:rFonts w:hint="eastAsia"/>
          <w:b/>
          <w:bCs/>
          <w:sz w:val="26"/>
        </w:rPr>
        <w:t>L</w:t>
      </w:r>
      <w:r w:rsidRPr="000C512D">
        <w:rPr>
          <w:b/>
          <w:bCs/>
          <w:sz w:val="26"/>
        </w:rPr>
        <w:t xml:space="preserve">a différence entre « in » et </w:t>
      </w:r>
      <w:proofErr w:type="gramStart"/>
      <w:r w:rsidRPr="000C512D">
        <w:rPr>
          <w:b/>
          <w:bCs/>
          <w:sz w:val="26"/>
        </w:rPr>
        <w:t>« ;;</w:t>
      </w:r>
      <w:proofErr w:type="gramEnd"/>
      <w:r w:rsidRPr="000C512D">
        <w:rPr>
          <w:b/>
          <w:bCs/>
          <w:sz w:val="26"/>
        </w:rPr>
        <w:t xml:space="preserve"> » n’a pas été </w:t>
      </w:r>
      <w:r w:rsidR="006D5F17" w:rsidRPr="000C512D">
        <w:rPr>
          <w:b/>
          <w:bCs/>
          <w:sz w:val="26"/>
        </w:rPr>
        <w:t>implémentée à la fin des variables car trop difficiles</w:t>
      </w:r>
      <w:r w:rsidR="00B52B73" w:rsidRPr="000C512D">
        <w:rPr>
          <w:b/>
          <w:bCs/>
          <w:sz w:val="26"/>
        </w:rPr>
        <w:t xml:space="preserve"> elle n’a pas été réussie. On suppose que la création </w:t>
      </w:r>
      <w:r w:rsidR="007540C0" w:rsidRPr="000C512D">
        <w:rPr>
          <w:b/>
          <w:bCs/>
          <w:sz w:val="26"/>
        </w:rPr>
        <w:t>n’apparaît</w:t>
      </w:r>
      <w:r w:rsidR="00B52B73" w:rsidRPr="000C512D">
        <w:rPr>
          <w:b/>
          <w:bCs/>
          <w:sz w:val="26"/>
        </w:rPr>
        <w:t xml:space="preserve"> jamais à la fin d’une fonction.</w:t>
      </w:r>
    </w:p>
    <w:p w:rsidR="00B37977" w:rsidRPr="00A21377" w:rsidRDefault="00B37977">
      <w:pPr>
        <w:pStyle w:val="Notedefin"/>
        <w:rPr>
          <w:rFonts w:hint="eastAsia"/>
          <w:sz w:val="30"/>
        </w:rPr>
      </w:pPr>
    </w:p>
    <w:p w:rsidR="00B37977" w:rsidRPr="00A21377" w:rsidRDefault="00B37977">
      <w:pPr>
        <w:pStyle w:val="Notedefin"/>
        <w:rPr>
          <w:rFonts w:hint="eastAsia"/>
          <w:sz w:val="30"/>
        </w:rPr>
      </w:pPr>
    </w:p>
    <w:p w:rsidR="00B37977" w:rsidRPr="00A21377" w:rsidRDefault="00804AC1">
      <w:pPr>
        <w:pStyle w:val="Notedefin"/>
        <w:rPr>
          <w:rFonts w:hint="eastAsia"/>
          <w:b/>
          <w:bCs/>
          <w:sz w:val="30"/>
        </w:rPr>
      </w:pPr>
      <w:r w:rsidRPr="00A21377">
        <w:rPr>
          <w:b/>
          <w:bCs/>
          <w:sz w:val="30"/>
        </w:rPr>
        <w:t>ETAPE 2 :</w:t>
      </w:r>
    </w:p>
    <w:p w:rsidR="00B37977" w:rsidRPr="00E91625" w:rsidRDefault="00B37977">
      <w:pPr>
        <w:pStyle w:val="Notedefin"/>
        <w:rPr>
          <w:rFonts w:hint="eastAsia"/>
          <w:b/>
          <w:bCs/>
          <w:sz w:val="26"/>
        </w:rPr>
      </w:pPr>
    </w:p>
    <w:p w:rsidR="00B37977" w:rsidRPr="003A6300" w:rsidRDefault="003A6300" w:rsidP="00AF08E3">
      <w:pPr>
        <w:pStyle w:val="Notedefin"/>
        <w:ind w:left="0" w:firstLine="0"/>
        <w:rPr>
          <w:rFonts w:hint="eastAsia"/>
          <w:sz w:val="26"/>
        </w:rPr>
      </w:pPr>
      <w:r>
        <w:rPr>
          <w:sz w:val="26"/>
        </w:rPr>
        <w:lastRenderedPageBreak/>
        <w:t>Le l</w:t>
      </w:r>
      <w:r w:rsidR="00035A5D">
        <w:rPr>
          <w:sz w:val="26"/>
        </w:rPr>
        <w:t>e</w:t>
      </w:r>
      <w:r>
        <w:rPr>
          <w:sz w:val="26"/>
        </w:rPr>
        <w:t>xème a été modifié afin d’ajouter</w:t>
      </w:r>
      <w:r w:rsidR="00035A5D">
        <w:rPr>
          <w:sz w:val="26"/>
        </w:rPr>
        <w:t xml:space="preserve"> dans le cas 3 le </w:t>
      </w:r>
      <w:r w:rsidR="00A01B50">
        <w:rPr>
          <w:sz w:val="26"/>
        </w:rPr>
        <w:t xml:space="preserve">type de </w:t>
      </w:r>
      <w:r w:rsidR="00035A5D">
        <w:rPr>
          <w:sz w:val="26"/>
        </w:rPr>
        <w:t xml:space="preserve">lexème </w:t>
      </w:r>
      <w:r w:rsidR="007A6E35">
        <w:rPr>
          <w:sz w:val="26"/>
        </w:rPr>
        <w:t>« </w:t>
      </w:r>
      <w:r w:rsidR="00035A5D">
        <w:rPr>
          <w:sz w:val="26"/>
        </w:rPr>
        <w:t>C</w:t>
      </w:r>
      <w:r w:rsidR="007A6E35">
        <w:rPr>
          <w:sz w:val="26"/>
        </w:rPr>
        <w:t> »</w:t>
      </w:r>
      <w:r w:rsidR="00120ADF">
        <w:rPr>
          <w:sz w:val="26"/>
        </w:rPr>
        <w:t xml:space="preserve"> correspondant au commentaire</w:t>
      </w:r>
      <w:r w:rsidR="00C60A8B">
        <w:rPr>
          <w:sz w:val="26"/>
        </w:rPr>
        <w:t>.</w:t>
      </w:r>
      <w:r w:rsidR="00B86900">
        <w:rPr>
          <w:sz w:val="26"/>
        </w:rPr>
        <w:t xml:space="preserve"> Les</w:t>
      </w:r>
      <w:r w:rsidR="00AF08E3">
        <w:rPr>
          <w:sz w:val="26"/>
        </w:rPr>
        <w:t xml:space="preserve"> </w:t>
      </w:r>
      <w:r w:rsidR="00B86900">
        <w:rPr>
          <w:sz w:val="26"/>
        </w:rPr>
        <w:t>commentaires sont</w:t>
      </w:r>
      <w:r w:rsidR="00C22D2A">
        <w:rPr>
          <w:sz w:val="26"/>
        </w:rPr>
        <w:t xml:space="preserve"> </w:t>
      </w:r>
      <w:r w:rsidR="00B86900">
        <w:rPr>
          <w:sz w:val="26"/>
        </w:rPr>
        <w:t xml:space="preserve">pris en compte normalement n’importe où dans le code, </w:t>
      </w:r>
      <w:r w:rsidR="00CC2633">
        <w:rPr>
          <w:sz w:val="26"/>
        </w:rPr>
        <w:t>et ils seront</w:t>
      </w:r>
      <w:r w:rsidR="00726194">
        <w:rPr>
          <w:sz w:val="26"/>
        </w:rPr>
        <w:t xml:space="preserve"> </w:t>
      </w:r>
      <w:r w:rsidR="00CC2633">
        <w:rPr>
          <w:sz w:val="26"/>
        </w:rPr>
        <w:t xml:space="preserve">toujours écrits de la manière </w:t>
      </w:r>
      <w:r w:rsidR="00AD7465">
        <w:rPr>
          <w:sz w:val="26"/>
        </w:rPr>
        <w:t>« </w:t>
      </w:r>
      <w:r w:rsidR="00CC2633">
        <w:rPr>
          <w:sz w:val="26"/>
        </w:rPr>
        <w:t>(</w:t>
      </w:r>
      <w:proofErr w:type="gramStart"/>
      <w:r w:rsidR="00CC2633">
        <w:rPr>
          <w:sz w:val="26"/>
        </w:rPr>
        <w:t>*</w:t>
      </w:r>
      <w:r w:rsidR="00DD17CC">
        <w:rPr>
          <w:sz w:val="26"/>
        </w:rPr>
        <w:t xml:space="preserve">  contenu</w:t>
      </w:r>
      <w:proofErr w:type="gramEnd"/>
      <w:r w:rsidR="00DD17CC">
        <w:rPr>
          <w:sz w:val="26"/>
        </w:rPr>
        <w:t xml:space="preserve">  *)</w:t>
      </w:r>
      <w:r w:rsidR="00AD7465">
        <w:rPr>
          <w:sz w:val="26"/>
        </w:rPr>
        <w:t xml:space="preserve"> » </w:t>
      </w:r>
      <w:r w:rsidR="00DD17CC">
        <w:rPr>
          <w:sz w:val="26"/>
        </w:rPr>
        <w:t>afin de faciliter l’écriture. Les commentaires sur plusieurs lignes fonctionnent aussi.</w:t>
      </w:r>
    </w:p>
    <w:p w:rsidR="00B37977" w:rsidRPr="00A21377" w:rsidRDefault="00B37977">
      <w:pPr>
        <w:pStyle w:val="Notedefin"/>
        <w:rPr>
          <w:rFonts w:hint="eastAsia"/>
          <w:sz w:val="30"/>
        </w:rPr>
      </w:pPr>
    </w:p>
    <w:p w:rsidR="00B37977" w:rsidRPr="00A21377" w:rsidRDefault="00804AC1">
      <w:pPr>
        <w:pStyle w:val="Notedefin"/>
        <w:rPr>
          <w:rFonts w:hint="eastAsia"/>
          <w:b/>
          <w:bCs/>
          <w:sz w:val="30"/>
        </w:rPr>
      </w:pPr>
      <w:r w:rsidRPr="00A21377">
        <w:rPr>
          <w:b/>
          <w:bCs/>
          <w:sz w:val="30"/>
        </w:rPr>
        <w:t>ETAPE 3 :</w:t>
      </w:r>
      <w:r w:rsidR="00E91625">
        <w:rPr>
          <w:b/>
          <w:bCs/>
          <w:sz w:val="30"/>
        </w:rPr>
        <w:t xml:space="preserve"> Non effectuée</w:t>
      </w:r>
      <w:r w:rsidR="0074274F">
        <w:rPr>
          <w:b/>
          <w:bCs/>
          <w:sz w:val="30"/>
        </w:rPr>
        <w:t xml:space="preserve"> (ne fonctionne pas)</w:t>
      </w:r>
    </w:p>
    <w:p w:rsidR="00B37977" w:rsidRPr="00A21377" w:rsidRDefault="00B37977">
      <w:pPr>
        <w:pStyle w:val="Notedefin"/>
        <w:rPr>
          <w:rFonts w:hint="eastAsia"/>
          <w:b/>
          <w:bCs/>
          <w:sz w:val="30"/>
        </w:rPr>
      </w:pPr>
    </w:p>
    <w:p w:rsidR="00B37977" w:rsidRPr="00A21377" w:rsidRDefault="00B37977">
      <w:pPr>
        <w:pStyle w:val="Notedefin"/>
        <w:rPr>
          <w:rFonts w:hint="eastAsia"/>
          <w:b/>
          <w:bCs/>
          <w:sz w:val="30"/>
        </w:rPr>
      </w:pPr>
    </w:p>
    <w:p w:rsidR="00B37977" w:rsidRPr="00A21377" w:rsidRDefault="00804AC1">
      <w:pPr>
        <w:pStyle w:val="Notedefin"/>
        <w:rPr>
          <w:rFonts w:hint="eastAsia"/>
          <w:b/>
          <w:bCs/>
          <w:sz w:val="30"/>
        </w:rPr>
      </w:pPr>
      <w:r w:rsidRPr="00A21377">
        <w:rPr>
          <w:b/>
          <w:bCs/>
          <w:sz w:val="30"/>
        </w:rPr>
        <w:t>ETAPE 4 :</w:t>
      </w:r>
      <w:r w:rsidR="00E91625">
        <w:rPr>
          <w:b/>
          <w:bCs/>
          <w:sz w:val="30"/>
        </w:rPr>
        <w:t xml:space="preserve"> Non effectuée</w:t>
      </w:r>
      <w:r w:rsidR="0074274F">
        <w:rPr>
          <w:b/>
          <w:bCs/>
          <w:sz w:val="30"/>
        </w:rPr>
        <w:t xml:space="preserve"> (ne fonctionne pas)</w:t>
      </w:r>
    </w:p>
    <w:p w:rsidR="00B37977" w:rsidRPr="00A21377" w:rsidRDefault="00B37977">
      <w:pPr>
        <w:pStyle w:val="Notedefin"/>
        <w:rPr>
          <w:rFonts w:hint="eastAsia"/>
          <w:b/>
          <w:bCs/>
          <w:sz w:val="30"/>
        </w:rPr>
      </w:pPr>
    </w:p>
    <w:p w:rsidR="00B37977" w:rsidRPr="00A21377" w:rsidRDefault="00B37977">
      <w:pPr>
        <w:pStyle w:val="Notedefin"/>
        <w:rPr>
          <w:rFonts w:hint="eastAsia"/>
          <w:b/>
          <w:bCs/>
          <w:sz w:val="30"/>
        </w:rPr>
      </w:pPr>
    </w:p>
    <w:p w:rsidR="00B37977" w:rsidRDefault="00804AC1">
      <w:pPr>
        <w:pStyle w:val="Notedefin"/>
        <w:rPr>
          <w:rFonts w:hint="eastAsia"/>
          <w:b/>
          <w:bCs/>
          <w:sz w:val="30"/>
        </w:rPr>
      </w:pPr>
      <w:r w:rsidRPr="00A21377">
        <w:rPr>
          <w:b/>
          <w:bCs/>
          <w:sz w:val="30"/>
        </w:rPr>
        <w:t>ETAPE 5 :</w:t>
      </w:r>
    </w:p>
    <w:p w:rsidR="00134531" w:rsidRDefault="00134531">
      <w:pPr>
        <w:pStyle w:val="Notedefin"/>
        <w:rPr>
          <w:rFonts w:hint="eastAsia"/>
          <w:b/>
          <w:bCs/>
          <w:sz w:val="30"/>
        </w:rPr>
      </w:pPr>
    </w:p>
    <w:p w:rsidR="003A7B97" w:rsidRDefault="003A7B97">
      <w:pPr>
        <w:pStyle w:val="Notedefin"/>
        <w:rPr>
          <w:rFonts w:hint="eastAsia"/>
          <w:bCs/>
          <w:sz w:val="26"/>
        </w:rPr>
      </w:pPr>
      <w:r>
        <w:rPr>
          <w:rFonts w:hint="eastAsia"/>
          <w:bCs/>
          <w:sz w:val="26"/>
        </w:rPr>
        <w:t>L</w:t>
      </w:r>
      <w:r>
        <w:rPr>
          <w:bCs/>
          <w:sz w:val="26"/>
        </w:rPr>
        <w:t>es fonctions ont été traitées</w:t>
      </w:r>
      <w:r w:rsidR="007C7BCC">
        <w:rPr>
          <w:bCs/>
          <w:sz w:val="26"/>
        </w:rPr>
        <w:t xml:space="preserve"> principalement</w:t>
      </w:r>
      <w:r>
        <w:rPr>
          <w:bCs/>
          <w:sz w:val="26"/>
        </w:rPr>
        <w:t xml:space="preserve"> à l’aide des fonctions faites préc</w:t>
      </w:r>
      <w:r w:rsidR="001E2D6F">
        <w:rPr>
          <w:bCs/>
          <w:sz w:val="26"/>
        </w:rPr>
        <w:t>é</w:t>
      </w:r>
      <w:r>
        <w:rPr>
          <w:bCs/>
          <w:sz w:val="26"/>
        </w:rPr>
        <w:t>demment.</w:t>
      </w:r>
    </w:p>
    <w:p w:rsidR="007C7BCC" w:rsidRDefault="007C7BCC">
      <w:pPr>
        <w:pStyle w:val="Notedefin"/>
        <w:rPr>
          <w:rFonts w:hint="eastAsia"/>
          <w:bCs/>
          <w:sz w:val="26"/>
        </w:rPr>
      </w:pPr>
    </w:p>
    <w:p w:rsidR="007C7BCC" w:rsidRPr="00715155" w:rsidRDefault="004A2D63">
      <w:pPr>
        <w:pStyle w:val="Notedefin"/>
        <w:rPr>
          <w:rFonts w:hint="eastAsia"/>
          <w:bCs/>
          <w:sz w:val="26"/>
        </w:rPr>
      </w:pPr>
      <w:r w:rsidRPr="000C512D">
        <w:rPr>
          <w:b/>
          <w:bCs/>
          <w:sz w:val="26"/>
        </w:rPr>
        <w:t>Des choix ont dû être effectués</w:t>
      </w:r>
      <w:r w:rsidR="001A0A22" w:rsidRPr="000C512D">
        <w:rPr>
          <w:b/>
          <w:bCs/>
          <w:sz w:val="26"/>
        </w:rPr>
        <w:t> :</w:t>
      </w:r>
      <w:r w:rsidR="00F7286B" w:rsidRPr="000C512D">
        <w:rPr>
          <w:b/>
          <w:bCs/>
          <w:sz w:val="26"/>
        </w:rPr>
        <w:t xml:space="preserve"> </w:t>
      </w:r>
      <w:r w:rsidR="007F1C3E" w:rsidRPr="000C512D">
        <w:rPr>
          <w:b/>
          <w:bCs/>
          <w:sz w:val="26"/>
        </w:rPr>
        <w:t xml:space="preserve">les types qu’on peut mettre </w:t>
      </w:r>
      <w:r w:rsidR="00181EC5" w:rsidRPr="000C512D">
        <w:rPr>
          <w:b/>
          <w:bCs/>
          <w:sz w:val="26"/>
        </w:rPr>
        <w:t xml:space="preserve">ou non </w:t>
      </w:r>
      <w:r w:rsidR="007F1C3E" w:rsidRPr="000C512D">
        <w:rPr>
          <w:b/>
          <w:bCs/>
          <w:sz w:val="26"/>
        </w:rPr>
        <w:t xml:space="preserve">en argument des fonctions ne sont pas </w:t>
      </w:r>
      <w:r w:rsidR="00181EC5" w:rsidRPr="000C512D">
        <w:rPr>
          <w:b/>
          <w:bCs/>
          <w:sz w:val="26"/>
        </w:rPr>
        <w:t>pris en compte</w:t>
      </w:r>
      <w:r w:rsidR="006D5F17" w:rsidRPr="000C512D">
        <w:rPr>
          <w:b/>
          <w:bCs/>
          <w:sz w:val="26"/>
        </w:rPr>
        <w:t>.</w:t>
      </w:r>
      <w:r w:rsidRPr="000C512D">
        <w:rPr>
          <w:b/>
          <w:bCs/>
          <w:sz w:val="26"/>
        </w:rPr>
        <w:t xml:space="preserve"> </w:t>
      </w:r>
      <w:r w:rsidR="000C512D">
        <w:rPr>
          <w:b/>
          <w:bCs/>
          <w:sz w:val="26"/>
        </w:rPr>
        <w:t>De plus, les fonctions ne peuvent pas être appelées dans les variables.</w:t>
      </w:r>
    </w:p>
    <w:p w:rsidR="001E2D6F" w:rsidRPr="003A7B97" w:rsidRDefault="001E2D6F">
      <w:pPr>
        <w:pStyle w:val="Notedefin"/>
        <w:rPr>
          <w:rFonts w:hint="eastAsia"/>
          <w:bCs/>
          <w:sz w:val="26"/>
        </w:rPr>
      </w:pPr>
    </w:p>
    <w:p w:rsidR="00B37977" w:rsidRPr="00A21377" w:rsidRDefault="00B37977">
      <w:pPr>
        <w:pStyle w:val="Notedefin"/>
        <w:rPr>
          <w:rFonts w:hint="eastAsia"/>
          <w:b/>
          <w:bCs/>
          <w:sz w:val="30"/>
        </w:rPr>
      </w:pPr>
    </w:p>
    <w:p w:rsidR="00B37977" w:rsidRPr="00A21377" w:rsidRDefault="00B37977">
      <w:pPr>
        <w:pStyle w:val="Notedefin"/>
        <w:rPr>
          <w:rFonts w:hint="eastAsia"/>
          <w:b/>
          <w:bCs/>
          <w:sz w:val="30"/>
        </w:rPr>
      </w:pPr>
    </w:p>
    <w:p w:rsidR="00B37977" w:rsidRPr="00A21377" w:rsidRDefault="00804AC1">
      <w:pPr>
        <w:pStyle w:val="Notedefin"/>
        <w:rPr>
          <w:rFonts w:hint="eastAsia"/>
          <w:b/>
          <w:bCs/>
          <w:sz w:val="30"/>
        </w:rPr>
      </w:pPr>
      <w:r w:rsidRPr="00A21377">
        <w:rPr>
          <w:b/>
          <w:bCs/>
          <w:sz w:val="30"/>
        </w:rPr>
        <w:t>ETAPE 6 :</w:t>
      </w:r>
      <w:r w:rsidR="00E91625">
        <w:rPr>
          <w:b/>
          <w:bCs/>
          <w:sz w:val="30"/>
        </w:rPr>
        <w:t xml:space="preserve"> Non effectuée</w:t>
      </w:r>
      <w:r w:rsidR="00B626CC">
        <w:rPr>
          <w:b/>
          <w:bCs/>
          <w:sz w:val="30"/>
        </w:rPr>
        <w:t xml:space="preserve"> (ne fonctionne pas)</w:t>
      </w:r>
      <w:bookmarkStart w:id="0" w:name="_GoBack"/>
      <w:bookmarkEnd w:id="0"/>
    </w:p>
    <w:sectPr w:rsidR="00B37977" w:rsidRPr="00A21377">
      <w:pgSz w:w="11906" w:h="16838"/>
      <w:pgMar w:top="1134" w:right="1134" w:bottom="1134" w:left="1134" w:header="0" w:footer="0" w:gutter="0"/>
      <w:cols w:space="720"/>
      <w:formProt w:val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Liberation Serif">
    <w:altName w:val="Times New Roman"/>
    <w:charset w:val="00"/>
    <w:family w:val="roman"/>
    <w:pitch w:val="variable"/>
  </w:font>
  <w:font w:name="NSimSun">
    <w:panose1 w:val="02010609030101010101"/>
    <w:charset w:val="86"/>
    <w:family w:val="modern"/>
    <w:pitch w:val="fixed"/>
    <w:sig w:usb0="00000203" w:usb1="288F0000" w:usb2="00000016" w:usb3="00000000" w:csb0="00040001" w:csb1="00000000"/>
  </w:font>
  <w:font w:name="Lucida Sans">
    <w:panose1 w:val="020B0602030504020204"/>
    <w:charset w:val="00"/>
    <w:family w:val="swiss"/>
    <w:pitch w:val="variable"/>
    <w:sig w:usb0="00000003" w:usb1="00000000" w:usb2="00000000" w:usb3="00000000" w:csb0="00000001" w:csb1="00000000"/>
  </w:font>
  <w:font w:name="Liberation Sans">
    <w:altName w:val="Arial"/>
    <w:charset w:val="00"/>
    <w:family w:val="swiss"/>
    <w:pitch w:val="variable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CDA6C65"/>
    <w:multiLevelType w:val="multilevel"/>
    <w:tmpl w:val="5E706F00"/>
    <w:lvl w:ilvl="0">
      <w:start w:val="1"/>
      <w:numFmt w:val="none"/>
      <w:pStyle w:val="Titre1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pStyle w:val="Titre3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9"/>
  <w:autoHyphenation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37977"/>
    <w:rsid w:val="00035A5D"/>
    <w:rsid w:val="0006063C"/>
    <w:rsid w:val="000C512D"/>
    <w:rsid w:val="0010247D"/>
    <w:rsid w:val="00120ADF"/>
    <w:rsid w:val="00134531"/>
    <w:rsid w:val="00181EC5"/>
    <w:rsid w:val="001A0A22"/>
    <w:rsid w:val="001E2D6F"/>
    <w:rsid w:val="001F5ED9"/>
    <w:rsid w:val="00204E2F"/>
    <w:rsid w:val="00225A3C"/>
    <w:rsid w:val="0023795E"/>
    <w:rsid w:val="002443C4"/>
    <w:rsid w:val="002A3D26"/>
    <w:rsid w:val="0031598A"/>
    <w:rsid w:val="003A6300"/>
    <w:rsid w:val="003A7B97"/>
    <w:rsid w:val="003F687D"/>
    <w:rsid w:val="00465853"/>
    <w:rsid w:val="004751F7"/>
    <w:rsid w:val="00477416"/>
    <w:rsid w:val="004A2D63"/>
    <w:rsid w:val="004B2B71"/>
    <w:rsid w:val="00562F03"/>
    <w:rsid w:val="00592561"/>
    <w:rsid w:val="005C2C28"/>
    <w:rsid w:val="005F543F"/>
    <w:rsid w:val="00690B3E"/>
    <w:rsid w:val="006A6451"/>
    <w:rsid w:val="006D5F17"/>
    <w:rsid w:val="00715155"/>
    <w:rsid w:val="00726194"/>
    <w:rsid w:val="00733B1B"/>
    <w:rsid w:val="0074274F"/>
    <w:rsid w:val="007540C0"/>
    <w:rsid w:val="007A6E35"/>
    <w:rsid w:val="007C7BCC"/>
    <w:rsid w:val="007D401B"/>
    <w:rsid w:val="007E6BFA"/>
    <w:rsid w:val="007E7EE8"/>
    <w:rsid w:val="007F1C3E"/>
    <w:rsid w:val="007F230A"/>
    <w:rsid w:val="00804AC1"/>
    <w:rsid w:val="008825A8"/>
    <w:rsid w:val="008A0BD0"/>
    <w:rsid w:val="008D5E2E"/>
    <w:rsid w:val="008E0405"/>
    <w:rsid w:val="00964644"/>
    <w:rsid w:val="009D53D7"/>
    <w:rsid w:val="00A01B50"/>
    <w:rsid w:val="00A131D8"/>
    <w:rsid w:val="00A13A10"/>
    <w:rsid w:val="00A21377"/>
    <w:rsid w:val="00AA5032"/>
    <w:rsid w:val="00AD7465"/>
    <w:rsid w:val="00AF08E3"/>
    <w:rsid w:val="00B37977"/>
    <w:rsid w:val="00B52B73"/>
    <w:rsid w:val="00B626CC"/>
    <w:rsid w:val="00B86900"/>
    <w:rsid w:val="00BB237C"/>
    <w:rsid w:val="00C22D2A"/>
    <w:rsid w:val="00C60A8B"/>
    <w:rsid w:val="00C904F9"/>
    <w:rsid w:val="00CC2633"/>
    <w:rsid w:val="00CE1353"/>
    <w:rsid w:val="00D43398"/>
    <w:rsid w:val="00DD116E"/>
    <w:rsid w:val="00DD17CC"/>
    <w:rsid w:val="00DE0841"/>
    <w:rsid w:val="00DF1DF6"/>
    <w:rsid w:val="00E03EF3"/>
    <w:rsid w:val="00E91625"/>
    <w:rsid w:val="00F321E5"/>
    <w:rsid w:val="00F7286B"/>
    <w:rsid w:val="00FD56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BDA3C21"/>
  <w15:docId w15:val="{D66C158E-E928-4A79-866C-602814224A3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Liberation Serif" w:eastAsia="NSimSun" w:hAnsi="Liberation Serif" w:cs="Lucida Sans"/>
        <w:kern w:val="2"/>
        <w:sz w:val="24"/>
        <w:szCs w:val="24"/>
        <w:lang w:val="fr-FR" w:eastAsia="zh-CN" w:bidi="hi-IN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Titre"/>
    <w:next w:val="Corpsdetexte"/>
    <w:uiPriority w:val="9"/>
    <w:qFormat/>
    <w:pPr>
      <w:numPr>
        <w:numId w:val="1"/>
      </w:numPr>
      <w:outlineLvl w:val="0"/>
    </w:pPr>
    <w:rPr>
      <w:b/>
      <w:bCs/>
      <w:sz w:val="36"/>
      <w:szCs w:val="36"/>
    </w:rPr>
  </w:style>
  <w:style w:type="paragraph" w:styleId="Titre3">
    <w:name w:val="heading 3"/>
    <w:basedOn w:val="Titre"/>
    <w:next w:val="Corpsdetexte"/>
    <w:uiPriority w:val="9"/>
    <w:semiHidden/>
    <w:unhideWhenUsed/>
    <w:qFormat/>
    <w:pPr>
      <w:numPr>
        <w:ilvl w:val="2"/>
        <w:numId w:val="1"/>
      </w:numPr>
      <w:spacing w:before="140"/>
      <w:outlineLvl w:val="2"/>
    </w:pPr>
    <w:rPr>
      <w:b/>
      <w:bCs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itre">
    <w:name w:val="Title"/>
    <w:basedOn w:val="Normal"/>
    <w:next w:val="Corpsdetexte"/>
    <w:uiPriority w:val="10"/>
    <w:qFormat/>
    <w:pPr>
      <w:keepNext/>
      <w:spacing w:before="240" w:after="120"/>
    </w:pPr>
    <w:rPr>
      <w:rFonts w:ascii="Liberation Sans" w:eastAsia="Microsoft YaHei" w:hAnsi="Liberation Sans"/>
      <w:sz w:val="28"/>
      <w:szCs w:val="28"/>
    </w:rPr>
  </w:style>
  <w:style w:type="paragraph" w:styleId="Corpsdetexte">
    <w:name w:val="Body Text"/>
    <w:basedOn w:val="Normal"/>
    <w:pPr>
      <w:spacing w:after="140" w:line="276" w:lineRule="auto"/>
    </w:pPr>
  </w:style>
  <w:style w:type="paragraph" w:styleId="Liste">
    <w:name w:val="List"/>
    <w:basedOn w:val="Corpsdetexte"/>
  </w:style>
  <w:style w:type="paragraph" w:styleId="Lgende">
    <w:name w:val="caption"/>
    <w:basedOn w:val="Normal"/>
    <w:qFormat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Normal"/>
    <w:qFormat/>
    <w:pPr>
      <w:suppressLineNumbers/>
    </w:pPr>
  </w:style>
  <w:style w:type="paragraph" w:styleId="Sous-titre">
    <w:name w:val="Subtitle"/>
    <w:basedOn w:val="Titre"/>
    <w:next w:val="Corpsdetexte"/>
    <w:uiPriority w:val="11"/>
    <w:qFormat/>
    <w:pPr>
      <w:spacing w:before="60"/>
      <w:jc w:val="center"/>
    </w:pPr>
    <w:rPr>
      <w:sz w:val="36"/>
      <w:szCs w:val="36"/>
    </w:rPr>
  </w:style>
  <w:style w:type="paragraph" w:customStyle="1" w:styleId="Citations">
    <w:name w:val="Citations"/>
    <w:basedOn w:val="Normal"/>
    <w:qFormat/>
    <w:pPr>
      <w:spacing w:after="283"/>
      <w:ind w:left="567" w:right="567"/>
    </w:pPr>
  </w:style>
  <w:style w:type="paragraph" w:styleId="Notedefin">
    <w:name w:val="endnote text"/>
    <w:basedOn w:val="Normal"/>
    <w:pPr>
      <w:suppressLineNumbers/>
      <w:ind w:left="340" w:hanging="340"/>
    </w:pPr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418</Words>
  <Characters>2304</Characters>
  <Application>Microsoft Office Word</Application>
  <DocSecurity>0</DocSecurity>
  <Lines>19</Lines>
  <Paragraphs>5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LUCAS</dc:creator>
  <dc:description/>
  <cp:lastModifiedBy>LUCAS</cp:lastModifiedBy>
  <cp:revision>2</cp:revision>
  <dcterms:created xsi:type="dcterms:W3CDTF">2024-06-09T19:21:00Z</dcterms:created>
  <dcterms:modified xsi:type="dcterms:W3CDTF">2024-06-09T19:21:00Z</dcterms:modified>
  <dc:language>fr-FR</dc:language>
</cp:coreProperties>
</file>