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03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Implement secure upload, drag-and-drop, MIME validation, extension validation, FFprobe analysis, metadata extraction, upload limits, error handling.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