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9C313" w14:textId="77777777" w:rsidR="008C1D7B" w:rsidRDefault="008C1D7B" w:rsidP="008C1D7B">
      <w:pPr>
        <w:spacing w:line="480" w:lineRule="auto"/>
        <w:jc w:val="right"/>
      </w:pPr>
      <w:r>
        <w:t>1.</w:t>
      </w:r>
    </w:p>
    <w:p w14:paraId="031DA638" w14:textId="77777777" w:rsidR="008C1D7B" w:rsidRDefault="008C1D7B" w:rsidP="008C1D7B">
      <w:pPr>
        <w:spacing w:line="480" w:lineRule="auto"/>
      </w:pPr>
      <w:r>
        <w:t xml:space="preserve">Baldivas, R. I. A. </w:t>
      </w:r>
      <w:r>
        <w:rPr>
          <w:i/>
          <w:iCs/>
        </w:rPr>
        <w:t>et al.</w:t>
      </w:r>
      <w:r>
        <w:t xml:space="preserve"> LegalEye: Multimodal Court Deception Detection Across Multiple Languages. </w:t>
      </w:r>
      <w:r>
        <w:rPr>
          <w:i/>
          <w:iCs/>
        </w:rPr>
        <w:t>Behavioral Sciences</w:t>
      </w:r>
      <w:r>
        <w:t xml:space="preserve"> </w:t>
      </w:r>
      <w:r>
        <w:rPr>
          <w:b/>
          <w:bCs/>
        </w:rPr>
        <w:t>15</w:t>
      </w:r>
      <w:r>
        <w:t>, 1707 (2025).</w:t>
      </w:r>
    </w:p>
    <w:p w14:paraId="237E5EA1" w14:textId="77777777" w:rsidR="008C1D7B" w:rsidRDefault="008C1D7B" w:rsidP="008C1D7B">
      <w:pPr>
        <w:spacing w:line="480" w:lineRule="auto"/>
        <w:jc w:val="right"/>
      </w:pPr>
      <w:r>
        <w:t>2.</w:t>
      </w:r>
    </w:p>
    <w:p w14:paraId="42010761" w14:textId="77777777" w:rsidR="008C1D7B" w:rsidRDefault="008C1D7B" w:rsidP="008C1D7B">
      <w:pPr>
        <w:spacing w:line="480" w:lineRule="auto"/>
      </w:pPr>
      <w:r>
        <w:t xml:space="preserve">Banerjee, R., Feng, S., Kang, J. S. &amp; Choi, Y. Keystroke Patterns as Prosody in Digital Writings: A Case Study with Deceptive Reviews and Essays. in </w:t>
      </w:r>
      <w:r>
        <w:rPr>
          <w:i/>
          <w:iCs/>
        </w:rPr>
        <w:t>Proceedings of the 2014 Conference on Empirical Methods in Natural Language Processing (EMNLP)</w:t>
      </w:r>
      <w:r>
        <w:t xml:space="preserve"> (eds Moschitti, A., Pang, B. &amp; Daelemans, W.) 1469–1473 (Association for Computational Linguistics, Doha, Qatar, 2014). doi:</w:t>
      </w:r>
      <w:hyperlink r:id="rId4" w:history="1">
        <w:r>
          <w:rPr>
            <w:rStyle w:val="Hyperlink"/>
          </w:rPr>
          <w:t>10.3115/v1/D14-1155</w:t>
        </w:r>
      </w:hyperlink>
      <w:r>
        <w:t>.</w:t>
      </w:r>
    </w:p>
    <w:p w14:paraId="3C84EA42" w14:textId="77777777" w:rsidR="008C1D7B" w:rsidRDefault="008C1D7B" w:rsidP="008C1D7B">
      <w:pPr>
        <w:spacing w:line="480" w:lineRule="auto"/>
        <w:jc w:val="right"/>
      </w:pPr>
      <w:r>
        <w:t>3.</w:t>
      </w:r>
    </w:p>
    <w:p w14:paraId="521BAD88" w14:textId="77777777" w:rsidR="008C1D7B" w:rsidRDefault="008C1D7B" w:rsidP="008C1D7B">
      <w:pPr>
        <w:spacing w:line="480" w:lineRule="auto"/>
      </w:pPr>
      <w:r>
        <w:t xml:space="preserve">Boumber, D. A., Qachfar, F. Z. &amp; Verma, R. Domain-Agnostic Adapter Architecture for Deception Detection: Extensive Evaluations with the DIFrauD Benchmark. in </w:t>
      </w:r>
      <w:r>
        <w:rPr>
          <w:i/>
          <w:iCs/>
        </w:rPr>
        <w:t>Proceedings of the 2024 Joint International Conference on Computational Linguistics, Language Resources and Evaluation (LREC-COLING 2024)</w:t>
      </w:r>
      <w:r>
        <w:t xml:space="preserve"> (eds Calzolari, N. et al.) 5260–5274 (ELRA and ICCL, Torino, Italia, 2024).</w:t>
      </w:r>
    </w:p>
    <w:p w14:paraId="0ADD2628" w14:textId="77777777" w:rsidR="008C1D7B" w:rsidRDefault="008C1D7B" w:rsidP="008C1D7B">
      <w:pPr>
        <w:spacing w:line="480" w:lineRule="auto"/>
        <w:jc w:val="right"/>
      </w:pPr>
      <w:r>
        <w:t>4.</w:t>
      </w:r>
    </w:p>
    <w:p w14:paraId="610D87A6" w14:textId="77777777" w:rsidR="008C1D7B" w:rsidRDefault="008C1D7B" w:rsidP="008C1D7B">
      <w:pPr>
        <w:spacing w:line="480" w:lineRule="auto"/>
      </w:pPr>
      <w:r>
        <w:t xml:space="preserve">Capuozzo, P., Lauriola, I., Strapparava, C., Aiolli, F. &amp; Sartori, G. DecOp: A Multilingual and Multi-domain Corpus For Detecting Deception In Typed Text. in </w:t>
      </w:r>
      <w:r>
        <w:rPr>
          <w:i/>
          <w:iCs/>
        </w:rPr>
        <w:t>Proceedings of the Twelfth Language Resources and Evaluation Conference</w:t>
      </w:r>
      <w:r>
        <w:t xml:space="preserve"> (eds Calzolari, N. et al.) 1423–1430 (European Language Resources Association, Marseille, France, 2020).</w:t>
      </w:r>
    </w:p>
    <w:p w14:paraId="5F19D135" w14:textId="77777777" w:rsidR="008C1D7B" w:rsidRDefault="008C1D7B" w:rsidP="008C1D7B">
      <w:pPr>
        <w:spacing w:line="480" w:lineRule="auto"/>
        <w:jc w:val="right"/>
      </w:pPr>
      <w:r>
        <w:t>5.</w:t>
      </w:r>
    </w:p>
    <w:p w14:paraId="7C7BB94A" w14:textId="77777777" w:rsidR="008C1D7B" w:rsidRDefault="008C1D7B" w:rsidP="008C1D7B">
      <w:pPr>
        <w:spacing w:line="480" w:lineRule="auto"/>
      </w:pPr>
      <w:r>
        <w:lastRenderedPageBreak/>
        <w:t xml:space="preserve">Cormack, G. &amp; Lynam, T. TREC 2005 Spam Track Overview. in </w:t>
      </w:r>
      <w:r>
        <w:rPr>
          <w:i/>
          <w:iCs/>
        </w:rPr>
        <w:t>Proceedings of the Fourteenth Text REtrieval Conference (TREC 2005)</w:t>
      </w:r>
      <w:r>
        <w:t xml:space="preserve"> (2005).</w:t>
      </w:r>
    </w:p>
    <w:p w14:paraId="31804053" w14:textId="77777777" w:rsidR="008C1D7B" w:rsidRDefault="008C1D7B" w:rsidP="008C1D7B">
      <w:pPr>
        <w:spacing w:line="480" w:lineRule="auto"/>
        <w:jc w:val="right"/>
      </w:pPr>
      <w:r>
        <w:t>6.</w:t>
      </w:r>
    </w:p>
    <w:p w14:paraId="20306DF8" w14:textId="77777777" w:rsidR="008C1D7B" w:rsidRDefault="008C1D7B" w:rsidP="008C1D7B">
      <w:pPr>
        <w:spacing w:line="480" w:lineRule="auto"/>
      </w:pPr>
      <w:r>
        <w:t xml:space="preserve">de Ruiter, B. &amp; Kachergis, G. The Mafiascum Dataset: A Large Text Corpus for Deception Detection. Preprint at </w:t>
      </w:r>
      <w:hyperlink r:id="rId5" w:history="1">
        <w:r>
          <w:rPr>
            <w:rStyle w:val="Hyperlink"/>
          </w:rPr>
          <w:t>https://doi.org/10.48550/ARXIV.1811.07851</w:t>
        </w:r>
      </w:hyperlink>
      <w:r>
        <w:t xml:space="preserve"> (2018).</w:t>
      </w:r>
    </w:p>
    <w:p w14:paraId="7CF7974F" w14:textId="77777777" w:rsidR="008C1D7B" w:rsidRDefault="008C1D7B" w:rsidP="008C1D7B">
      <w:pPr>
        <w:spacing w:line="480" w:lineRule="auto"/>
        <w:jc w:val="right"/>
      </w:pPr>
      <w:r>
        <w:t>7.</w:t>
      </w:r>
    </w:p>
    <w:p w14:paraId="4174B832" w14:textId="77777777" w:rsidR="008C1D7B" w:rsidRDefault="008C1D7B" w:rsidP="008C1D7B">
      <w:pPr>
        <w:spacing w:line="480" w:lineRule="auto"/>
      </w:pPr>
      <w:r>
        <w:t xml:space="preserve">Fornaciari, T., Cagnina, L., Rosso, P. &amp; Poesio, M. Fake opinion detection: how similar are crowdsourced datasets to real data? </w:t>
      </w:r>
      <w:r>
        <w:rPr>
          <w:i/>
          <w:iCs/>
        </w:rPr>
        <w:t>Lang Resources &amp; Evaluation</w:t>
      </w:r>
      <w:r>
        <w:t xml:space="preserve"> </w:t>
      </w:r>
      <w:r>
        <w:rPr>
          <w:b/>
          <w:bCs/>
        </w:rPr>
        <w:t>54</w:t>
      </w:r>
      <w:r>
        <w:t>, 1019–1058 (2020).</w:t>
      </w:r>
    </w:p>
    <w:p w14:paraId="35CB31CD" w14:textId="77777777" w:rsidR="008C1D7B" w:rsidRDefault="008C1D7B" w:rsidP="008C1D7B">
      <w:pPr>
        <w:spacing w:line="480" w:lineRule="auto"/>
        <w:jc w:val="right"/>
      </w:pPr>
      <w:r>
        <w:t>8.</w:t>
      </w:r>
    </w:p>
    <w:p w14:paraId="4F4264EE" w14:textId="77777777" w:rsidR="008C1D7B" w:rsidRDefault="008C1D7B" w:rsidP="008C1D7B">
      <w:pPr>
        <w:spacing w:line="480" w:lineRule="auto"/>
      </w:pPr>
      <w:r>
        <w:t xml:space="preserve">Fornaciari, T. &amp; Poesio, M. DeCour: a corpus of DEceptive statements in Italian COURts. in </w:t>
      </w:r>
      <w:r>
        <w:rPr>
          <w:i/>
          <w:iCs/>
        </w:rPr>
        <w:t>Proceedings of the Eighth International Conference on Language Resources and Evaluation (LREC’12)</w:t>
      </w:r>
      <w:r>
        <w:t xml:space="preserve"> (eds Calzolari, N. et al.) 1585–1590 (European Language Resources Association (ELRA), Istanbul, Turkey, 2012).</w:t>
      </w:r>
    </w:p>
    <w:p w14:paraId="4126E809" w14:textId="77777777" w:rsidR="008C1D7B" w:rsidRDefault="008C1D7B" w:rsidP="008C1D7B">
      <w:pPr>
        <w:spacing w:line="480" w:lineRule="auto"/>
        <w:jc w:val="right"/>
      </w:pPr>
      <w:r>
        <w:t>9.</w:t>
      </w:r>
    </w:p>
    <w:p w14:paraId="0CA0787D" w14:textId="77777777" w:rsidR="008C1D7B" w:rsidRDefault="008C1D7B" w:rsidP="008C1D7B">
      <w:pPr>
        <w:spacing w:line="480" w:lineRule="auto"/>
      </w:pPr>
      <w:r>
        <w:t xml:space="preserve">Fornaciari, T. &amp; Poesio, M. Identifying fake Amazon reviews as learning from crowds. in </w:t>
      </w:r>
      <w:r>
        <w:rPr>
          <w:i/>
          <w:iCs/>
        </w:rPr>
        <w:t>Proceedings of the 14th Conference of the European Chapter of the Association for Computational Linguistics</w:t>
      </w:r>
      <w:r>
        <w:t xml:space="preserve"> 279–287 (Association for Computational Linguistics, Gothenburg, Sweden, 2014). doi:</w:t>
      </w:r>
      <w:hyperlink r:id="rId6" w:history="1">
        <w:r>
          <w:rPr>
            <w:rStyle w:val="Hyperlink"/>
          </w:rPr>
          <w:t>10.3115/v1/E14-1030</w:t>
        </w:r>
      </w:hyperlink>
      <w:r>
        <w:t>.</w:t>
      </w:r>
    </w:p>
    <w:p w14:paraId="033B1760" w14:textId="77777777" w:rsidR="008C1D7B" w:rsidRDefault="008C1D7B" w:rsidP="008C1D7B">
      <w:pPr>
        <w:spacing w:line="480" w:lineRule="auto"/>
        <w:jc w:val="right"/>
      </w:pPr>
      <w:r>
        <w:t>10.</w:t>
      </w:r>
    </w:p>
    <w:p w14:paraId="0CFC67B0" w14:textId="77777777" w:rsidR="008C1D7B" w:rsidRDefault="008C1D7B" w:rsidP="008C1D7B">
      <w:pPr>
        <w:spacing w:line="480" w:lineRule="auto"/>
      </w:pPr>
      <w:r>
        <w:lastRenderedPageBreak/>
        <w:t xml:space="preserve">Hayat, U., Saeed, A., Vardag, M. H. K., Ullah, M. F. &amp; Iqbal, N. Roman Urdu Fake Reviews Detection Using Stacked LSTM Architecture. </w:t>
      </w:r>
      <w:r>
        <w:rPr>
          <w:i/>
          <w:iCs/>
        </w:rPr>
        <w:t>SN COMPUT. SCI.</w:t>
      </w:r>
      <w:r>
        <w:t xml:space="preserve"> </w:t>
      </w:r>
      <w:r>
        <w:rPr>
          <w:b/>
          <w:bCs/>
        </w:rPr>
        <w:t>3</w:t>
      </w:r>
      <w:r>
        <w:t>, 470 (2022).</w:t>
      </w:r>
    </w:p>
    <w:p w14:paraId="4A228C0D" w14:textId="77777777" w:rsidR="008C1D7B" w:rsidRDefault="008C1D7B" w:rsidP="008C1D7B">
      <w:pPr>
        <w:spacing w:line="480" w:lineRule="auto"/>
        <w:jc w:val="right"/>
      </w:pPr>
      <w:r>
        <w:t>11.</w:t>
      </w:r>
    </w:p>
    <w:p w14:paraId="2A63B9A3" w14:textId="77777777" w:rsidR="008C1D7B" w:rsidRDefault="008C1D7B" w:rsidP="008C1D7B">
      <w:pPr>
        <w:spacing w:line="480" w:lineRule="auto"/>
      </w:pPr>
      <w:r>
        <w:t xml:space="preserve">Himdi, H. &amp; Alhayan, F. Optimized ensemble stacking approaches to detect Arabic phishing email. </w:t>
      </w:r>
      <w:r>
        <w:rPr>
          <w:i/>
          <w:iCs/>
        </w:rPr>
        <w:t>Journal of Engineering Research</w:t>
      </w:r>
      <w:r>
        <w:t xml:space="preserve"> </w:t>
      </w:r>
      <w:r>
        <w:rPr>
          <w:b/>
          <w:bCs/>
        </w:rPr>
        <w:t>14</w:t>
      </w:r>
      <w:r>
        <w:t>, 776–788 (2026).</w:t>
      </w:r>
    </w:p>
    <w:p w14:paraId="4ED5747C" w14:textId="77777777" w:rsidR="008C1D7B" w:rsidRDefault="008C1D7B" w:rsidP="008C1D7B">
      <w:pPr>
        <w:spacing w:line="480" w:lineRule="auto"/>
        <w:jc w:val="right"/>
      </w:pPr>
      <w:r>
        <w:t>12.</w:t>
      </w:r>
    </w:p>
    <w:p w14:paraId="6DE2A3D1" w14:textId="77777777" w:rsidR="008C1D7B" w:rsidRDefault="008C1D7B" w:rsidP="008C1D7B">
      <w:pPr>
        <w:spacing w:line="480" w:lineRule="auto"/>
      </w:pPr>
      <w:r>
        <w:t xml:space="preserve">Hirschberg, J. B. </w:t>
      </w:r>
      <w:r>
        <w:rPr>
          <w:i/>
          <w:iCs/>
        </w:rPr>
        <w:t>et al.</w:t>
      </w:r>
      <w:r>
        <w:t xml:space="preserve"> Distinguishing Deceptive from Non-Deceptive Speech. </w:t>
      </w:r>
      <w:hyperlink r:id="rId7" w:history="1">
        <w:r>
          <w:rPr>
            <w:rStyle w:val="Hyperlink"/>
          </w:rPr>
          <w:t>https://doi.org/10.7916/D8697C06</w:t>
        </w:r>
      </w:hyperlink>
      <w:r>
        <w:t xml:space="preserve"> (2005) doi:</w:t>
      </w:r>
      <w:hyperlink r:id="rId8" w:history="1">
        <w:r>
          <w:rPr>
            <w:rStyle w:val="Hyperlink"/>
          </w:rPr>
          <w:t>10.7916/D8697C06</w:t>
        </w:r>
      </w:hyperlink>
      <w:r>
        <w:t>.</w:t>
      </w:r>
    </w:p>
    <w:p w14:paraId="2AB382E9" w14:textId="77777777" w:rsidR="008C1D7B" w:rsidRDefault="008C1D7B" w:rsidP="008C1D7B">
      <w:pPr>
        <w:spacing w:line="480" w:lineRule="auto"/>
        <w:jc w:val="right"/>
      </w:pPr>
      <w:r>
        <w:t>13.</w:t>
      </w:r>
    </w:p>
    <w:p w14:paraId="43B1F365" w14:textId="77777777" w:rsidR="008C1D7B" w:rsidRDefault="008C1D7B" w:rsidP="008C1D7B">
      <w:pPr>
        <w:spacing w:line="480" w:lineRule="auto"/>
      </w:pPr>
      <w:r>
        <w:t xml:space="preserve">Hsiao, S.-W. &amp; Sun, C.-Y. LoRA-like Calibration for Multimodal Deception Detection using ATSFace Data. Preprint at </w:t>
      </w:r>
      <w:hyperlink r:id="rId9" w:history="1">
        <w:r>
          <w:rPr>
            <w:rStyle w:val="Hyperlink"/>
          </w:rPr>
          <w:t>https://doi.org/10.48550/ARXIV.2309.01383</w:t>
        </w:r>
      </w:hyperlink>
      <w:r>
        <w:t xml:space="preserve"> (2023).</w:t>
      </w:r>
    </w:p>
    <w:p w14:paraId="1CD33FDD" w14:textId="77777777" w:rsidR="008C1D7B" w:rsidRDefault="008C1D7B" w:rsidP="008C1D7B">
      <w:pPr>
        <w:spacing w:line="480" w:lineRule="auto"/>
        <w:jc w:val="right"/>
      </w:pPr>
      <w:r>
        <w:t>14.</w:t>
      </w:r>
    </w:p>
    <w:p w14:paraId="6F45B06A" w14:textId="77777777" w:rsidR="008C1D7B" w:rsidRDefault="008C1D7B" w:rsidP="008C1D7B">
      <w:pPr>
        <w:spacing w:line="480" w:lineRule="auto"/>
      </w:pPr>
      <w:r>
        <w:t xml:space="preserve">Ibraheem, S., Zhou, G. &amp; DeNero, J. Putting the Con in Context: Identifying Deceptive Actors in the Game of Mafia. in </w:t>
      </w:r>
      <w:r>
        <w:rPr>
          <w:i/>
          <w:iCs/>
        </w:rPr>
        <w:t>Proceedings of the 2022 Conference of the North American Chapter of the Association for Computational Linguistics: Human Language Technologies</w:t>
      </w:r>
      <w:r>
        <w:t xml:space="preserve"> (eds Carpuat, M., de Marneffe, M.-C. &amp; Meza Ruiz, I. V.) 158–168 (Association for Computational Linguistics, Seattle, United States, 2022). doi:</w:t>
      </w:r>
      <w:hyperlink r:id="rId10" w:history="1">
        <w:r>
          <w:rPr>
            <w:rStyle w:val="Hyperlink"/>
          </w:rPr>
          <w:t>10.18653/v1/2022.naacl-main.11</w:t>
        </w:r>
      </w:hyperlink>
      <w:r>
        <w:t>.</w:t>
      </w:r>
    </w:p>
    <w:p w14:paraId="5F8DB603" w14:textId="77777777" w:rsidR="008C1D7B" w:rsidRDefault="008C1D7B" w:rsidP="008C1D7B">
      <w:pPr>
        <w:spacing w:line="480" w:lineRule="auto"/>
        <w:jc w:val="right"/>
      </w:pPr>
      <w:r>
        <w:t>15.</w:t>
      </w:r>
    </w:p>
    <w:p w14:paraId="5A8C7352" w14:textId="77777777" w:rsidR="008C1D7B" w:rsidRDefault="008C1D7B" w:rsidP="008C1D7B">
      <w:pPr>
        <w:spacing w:line="480" w:lineRule="auto"/>
      </w:pPr>
      <w:r>
        <w:t xml:space="preserve">Kim, S., Lee, S., Park, D. &amp; Kang, J. Constructing and Evaluating a Novel Crowdsourcing-based Paraphrased Opinion Spam Dataset. in </w:t>
      </w:r>
      <w:r>
        <w:rPr>
          <w:i/>
          <w:iCs/>
        </w:rPr>
        <w:t xml:space="preserve">Proceedings of the 26th International </w:t>
      </w:r>
      <w:r>
        <w:rPr>
          <w:i/>
          <w:iCs/>
        </w:rPr>
        <w:lastRenderedPageBreak/>
        <w:t>Conference on World Wide Web</w:t>
      </w:r>
      <w:r>
        <w:t xml:space="preserve"> 827–836 (International World Wide Web Conferences Steering Committee, Perth Australia, 2017). doi:</w:t>
      </w:r>
      <w:hyperlink r:id="rId11" w:history="1">
        <w:r>
          <w:rPr>
            <w:rStyle w:val="Hyperlink"/>
          </w:rPr>
          <w:t>10.1145/3038912.3052607</w:t>
        </w:r>
      </w:hyperlink>
      <w:r>
        <w:t>.</w:t>
      </w:r>
    </w:p>
    <w:p w14:paraId="5930EFA6" w14:textId="77777777" w:rsidR="008C1D7B" w:rsidRDefault="008C1D7B" w:rsidP="008C1D7B">
      <w:pPr>
        <w:spacing w:line="480" w:lineRule="auto"/>
        <w:jc w:val="right"/>
      </w:pPr>
      <w:r>
        <w:t>16.</w:t>
      </w:r>
    </w:p>
    <w:p w14:paraId="45668B7F" w14:textId="77777777" w:rsidR="008C1D7B" w:rsidRDefault="008C1D7B" w:rsidP="008C1D7B">
      <w:pPr>
        <w:spacing w:line="480" w:lineRule="auto"/>
      </w:pPr>
      <w:r>
        <w:t xml:space="preserve">Kleinberg, B., Van Der Toolen, Y., Vrij, A., Arntz, A. &amp; Verschuere, B. Automated verbal credibility assessment of intentions: The model statement technique and predictive modeling. </w:t>
      </w:r>
      <w:r>
        <w:rPr>
          <w:i/>
          <w:iCs/>
        </w:rPr>
        <w:t>Applied Cognitive Psychology</w:t>
      </w:r>
      <w:r>
        <w:t xml:space="preserve"> </w:t>
      </w:r>
      <w:r>
        <w:rPr>
          <w:b/>
          <w:bCs/>
        </w:rPr>
        <w:t>32</w:t>
      </w:r>
      <w:r>
        <w:t>, 354–366 (2018).</w:t>
      </w:r>
    </w:p>
    <w:p w14:paraId="0A0258F6" w14:textId="77777777" w:rsidR="008C1D7B" w:rsidRDefault="008C1D7B" w:rsidP="008C1D7B">
      <w:pPr>
        <w:spacing w:line="480" w:lineRule="auto"/>
        <w:jc w:val="right"/>
      </w:pPr>
      <w:r>
        <w:t>17.</w:t>
      </w:r>
    </w:p>
    <w:p w14:paraId="171B9655" w14:textId="77777777" w:rsidR="008C1D7B" w:rsidRDefault="008C1D7B" w:rsidP="008C1D7B">
      <w:pPr>
        <w:spacing w:line="480" w:lineRule="auto"/>
      </w:pPr>
      <w:r>
        <w:t xml:space="preserve">Kleinberg, B. &amp; Verschuere, B. How humans impair automated deception detection performance. </w:t>
      </w:r>
      <w:r>
        <w:rPr>
          <w:i/>
          <w:iCs/>
        </w:rPr>
        <w:t>Acta Psychologica</w:t>
      </w:r>
      <w:r>
        <w:t xml:space="preserve"> </w:t>
      </w:r>
      <w:r>
        <w:rPr>
          <w:b/>
          <w:bCs/>
        </w:rPr>
        <w:t>213</w:t>
      </w:r>
      <w:r>
        <w:t>, 103250 (2021).</w:t>
      </w:r>
    </w:p>
    <w:p w14:paraId="186300DD" w14:textId="77777777" w:rsidR="008C1D7B" w:rsidRDefault="008C1D7B" w:rsidP="008C1D7B">
      <w:pPr>
        <w:spacing w:line="480" w:lineRule="auto"/>
        <w:jc w:val="right"/>
      </w:pPr>
      <w:r>
        <w:t>18.</w:t>
      </w:r>
    </w:p>
    <w:p w14:paraId="2924EACA" w14:textId="77777777" w:rsidR="008C1D7B" w:rsidRDefault="008C1D7B" w:rsidP="008C1D7B">
      <w:pPr>
        <w:spacing w:line="480" w:lineRule="auto"/>
      </w:pPr>
      <w:r>
        <w:t xml:space="preserve">Li, J., Ott, M., Cardie, C. &amp; Hovy, E. Towards a General Rule for Identifying Deceptive Opinion Spam. in </w:t>
      </w:r>
      <w:r>
        <w:rPr>
          <w:i/>
          <w:iCs/>
        </w:rPr>
        <w:t>Proceedings of the 52nd Annual Meeting of the Association for Computational Linguistics (Volume 1: Long Papers)</w:t>
      </w:r>
      <w:r>
        <w:t xml:space="preserve"> 1566–1576 (Association for Computational Linguistics, Baltimore, Maryland, 2014). doi:</w:t>
      </w:r>
      <w:hyperlink r:id="rId12" w:history="1">
        <w:r>
          <w:rPr>
            <w:rStyle w:val="Hyperlink"/>
          </w:rPr>
          <w:t>10.3115/v1/P14-1147</w:t>
        </w:r>
      </w:hyperlink>
      <w:r>
        <w:t>.</w:t>
      </w:r>
    </w:p>
    <w:p w14:paraId="08500C52" w14:textId="77777777" w:rsidR="008C1D7B" w:rsidRDefault="008C1D7B" w:rsidP="008C1D7B">
      <w:pPr>
        <w:spacing w:line="480" w:lineRule="auto"/>
        <w:jc w:val="right"/>
      </w:pPr>
      <w:r>
        <w:t>19.</w:t>
      </w:r>
    </w:p>
    <w:p w14:paraId="01F55D77" w14:textId="77777777" w:rsidR="008C1D7B" w:rsidRDefault="008C1D7B" w:rsidP="008C1D7B">
      <w:pPr>
        <w:spacing w:line="480" w:lineRule="auto"/>
      </w:pPr>
      <w:r>
        <w:t xml:space="preserve">Lloyd, E. P. </w:t>
      </w:r>
      <w:r>
        <w:rPr>
          <w:i/>
          <w:iCs/>
        </w:rPr>
        <w:t>et al.</w:t>
      </w:r>
      <w:r>
        <w:t xml:space="preserve"> Miami University deception detection database. </w:t>
      </w:r>
      <w:r>
        <w:rPr>
          <w:i/>
          <w:iCs/>
        </w:rPr>
        <w:t>Behav Res</w:t>
      </w:r>
      <w:r>
        <w:t xml:space="preserve"> </w:t>
      </w:r>
      <w:r>
        <w:rPr>
          <w:b/>
          <w:bCs/>
        </w:rPr>
        <w:t>51</w:t>
      </w:r>
      <w:r>
        <w:t>, 429–439 (2019).</w:t>
      </w:r>
    </w:p>
    <w:p w14:paraId="3D0F5022" w14:textId="77777777" w:rsidR="008C1D7B" w:rsidRDefault="008C1D7B" w:rsidP="008C1D7B">
      <w:pPr>
        <w:spacing w:line="480" w:lineRule="auto"/>
        <w:jc w:val="right"/>
      </w:pPr>
      <w:r>
        <w:t>20.</w:t>
      </w:r>
    </w:p>
    <w:p w14:paraId="0F820126" w14:textId="77777777" w:rsidR="008C1D7B" w:rsidRDefault="008C1D7B" w:rsidP="008C1D7B">
      <w:pPr>
        <w:spacing w:line="480" w:lineRule="auto"/>
      </w:pPr>
      <w:r>
        <w:t xml:space="preserve">Loconte, R. &amp; Kleinberg, B. Examining embedded lies through computational text analysis. </w:t>
      </w:r>
      <w:r>
        <w:rPr>
          <w:i/>
          <w:iCs/>
        </w:rPr>
        <w:t>Sci Rep</w:t>
      </w:r>
      <w:r>
        <w:t xml:space="preserve"> </w:t>
      </w:r>
      <w:r>
        <w:rPr>
          <w:b/>
          <w:bCs/>
        </w:rPr>
        <w:t>15</w:t>
      </w:r>
      <w:r>
        <w:t>, 26482 (2025).</w:t>
      </w:r>
    </w:p>
    <w:p w14:paraId="0972BC4A" w14:textId="77777777" w:rsidR="008C1D7B" w:rsidRDefault="008C1D7B" w:rsidP="008C1D7B">
      <w:pPr>
        <w:spacing w:line="480" w:lineRule="auto"/>
        <w:jc w:val="right"/>
      </w:pPr>
      <w:r>
        <w:t>21.</w:t>
      </w:r>
    </w:p>
    <w:p w14:paraId="11AE202D" w14:textId="77777777" w:rsidR="008C1D7B" w:rsidRDefault="008C1D7B" w:rsidP="008C1D7B">
      <w:pPr>
        <w:spacing w:line="480" w:lineRule="auto"/>
      </w:pPr>
      <w:r>
        <w:lastRenderedPageBreak/>
        <w:t xml:space="preserve">Mendes, P., Maia, E. &amp; Praça, I. MeAJOR Corpus: A Multi-Source Dataset for Phishing Email Detection. Preprint at </w:t>
      </w:r>
      <w:hyperlink r:id="rId13" w:history="1">
        <w:r>
          <w:rPr>
            <w:rStyle w:val="Hyperlink"/>
          </w:rPr>
          <w:t>https://doi.org/10.48550/ARXIV.2507.17978</w:t>
        </w:r>
      </w:hyperlink>
      <w:r>
        <w:t xml:space="preserve"> (2025).</w:t>
      </w:r>
    </w:p>
    <w:p w14:paraId="60152827" w14:textId="77777777" w:rsidR="008C1D7B" w:rsidRDefault="008C1D7B" w:rsidP="008C1D7B">
      <w:pPr>
        <w:spacing w:line="480" w:lineRule="auto"/>
        <w:jc w:val="right"/>
      </w:pPr>
      <w:r>
        <w:t>22.</w:t>
      </w:r>
    </w:p>
    <w:p w14:paraId="26B236C9" w14:textId="77777777" w:rsidR="008C1D7B" w:rsidRDefault="008C1D7B" w:rsidP="008C1D7B">
      <w:pPr>
        <w:spacing w:line="480" w:lineRule="auto"/>
      </w:pPr>
      <w:r>
        <w:t xml:space="preserve">Mirkin, S., Nowson, S., Brun, C. &amp; Perez, J. Motivating Personality-aware Machine Translation. in </w:t>
      </w:r>
      <w:r>
        <w:rPr>
          <w:i/>
          <w:iCs/>
        </w:rPr>
        <w:t>Proceedings of the 2015 Conference on Empirical Methods in Natural Language Processing</w:t>
      </w:r>
      <w:r>
        <w:t xml:space="preserve"> 1102–1108 (Association for Computational Linguistics, Lisbon, Portugal, 2015). doi:</w:t>
      </w:r>
      <w:hyperlink r:id="rId14" w:history="1">
        <w:r>
          <w:rPr>
            <w:rStyle w:val="Hyperlink"/>
          </w:rPr>
          <w:t>10.18653/v1/D15-1130</w:t>
        </w:r>
      </w:hyperlink>
      <w:r>
        <w:t>.</w:t>
      </w:r>
    </w:p>
    <w:p w14:paraId="1DEC95F6" w14:textId="77777777" w:rsidR="008C1D7B" w:rsidRDefault="008C1D7B" w:rsidP="008C1D7B">
      <w:pPr>
        <w:spacing w:line="480" w:lineRule="auto"/>
        <w:jc w:val="right"/>
      </w:pPr>
      <w:r>
        <w:t>23.</w:t>
      </w:r>
    </w:p>
    <w:p w14:paraId="1841C926" w14:textId="77777777" w:rsidR="008C1D7B" w:rsidRDefault="008C1D7B" w:rsidP="008C1D7B">
      <w:pPr>
        <w:spacing w:line="480" w:lineRule="auto"/>
      </w:pPr>
      <w:r>
        <w:t xml:space="preserve">Ott, M., Cardie, C. &amp; Hancock, J. T. Negative Deceptive Opinion Spam. in </w:t>
      </w:r>
      <w:r>
        <w:rPr>
          <w:i/>
          <w:iCs/>
        </w:rPr>
        <w:t>Proceedings of the 2013 Conference of the North American Chapter of the Association for Computational Linguistics: Human Language Technologies</w:t>
      </w:r>
      <w:r>
        <w:t xml:space="preserve"> (eds Vanderwende, L., Daumé III, H. &amp; Kirchhoff, K.) 497–501 (Association for Computational Linguistics, Atlanta, Georgia, 2013).</w:t>
      </w:r>
    </w:p>
    <w:p w14:paraId="2ECE74EC" w14:textId="77777777" w:rsidR="008C1D7B" w:rsidRDefault="008C1D7B" w:rsidP="008C1D7B">
      <w:pPr>
        <w:spacing w:line="480" w:lineRule="auto"/>
        <w:jc w:val="right"/>
      </w:pPr>
      <w:r>
        <w:t>24.</w:t>
      </w:r>
    </w:p>
    <w:p w14:paraId="41684B77" w14:textId="77777777" w:rsidR="008C1D7B" w:rsidRDefault="008C1D7B" w:rsidP="008C1D7B">
      <w:pPr>
        <w:spacing w:line="480" w:lineRule="auto"/>
      </w:pPr>
      <w:r>
        <w:t xml:space="preserve">Ott, M., Choi, Y., Cardie, C. &amp; Hancock, J. T. Finding Deceptive Opinion Spam by Any Stretch of the Imagination. in </w:t>
      </w:r>
      <w:r>
        <w:rPr>
          <w:i/>
          <w:iCs/>
        </w:rPr>
        <w:t>Proceedings of the 49th Annual Meeting of the Association for Computational Linguistics: Human Language Technologies</w:t>
      </w:r>
      <w:r>
        <w:t xml:space="preserve"> (eds Lin, D., Matsumoto, Y. &amp; Mihalcea, R.) 309–319 (Association for Computational Linguistics, Portland, Oregon, USA, 2011).</w:t>
      </w:r>
    </w:p>
    <w:p w14:paraId="5923E3E1" w14:textId="77777777" w:rsidR="008C1D7B" w:rsidRDefault="008C1D7B" w:rsidP="008C1D7B">
      <w:pPr>
        <w:spacing w:line="480" w:lineRule="auto"/>
        <w:jc w:val="right"/>
      </w:pPr>
      <w:r>
        <w:t>25.</w:t>
      </w:r>
    </w:p>
    <w:p w14:paraId="50EA0BCC" w14:textId="77777777" w:rsidR="008C1D7B" w:rsidRDefault="008C1D7B" w:rsidP="008C1D7B">
      <w:pPr>
        <w:spacing w:line="480" w:lineRule="auto"/>
      </w:pPr>
      <w:r>
        <w:lastRenderedPageBreak/>
        <w:t xml:space="preserve">Patra, C., Giri, D., Kundu, B., Maitra, T. &amp; Wazid, M. Rhetorical Structure Theory-based machine intelligence-driven deceptive phishing attack detection scheme. </w:t>
      </w:r>
      <w:r>
        <w:rPr>
          <w:i/>
          <w:iCs/>
        </w:rPr>
        <w:t>Journal of Information Security and Applications</w:t>
      </w:r>
      <w:r>
        <w:t xml:space="preserve"> </w:t>
      </w:r>
      <w:r>
        <w:rPr>
          <w:b/>
          <w:bCs/>
        </w:rPr>
        <w:t>94</w:t>
      </w:r>
      <w:r>
        <w:t>, 104184 (2025).</w:t>
      </w:r>
    </w:p>
    <w:p w14:paraId="3DD381E0" w14:textId="77777777" w:rsidR="008C1D7B" w:rsidRDefault="008C1D7B" w:rsidP="008C1D7B">
      <w:pPr>
        <w:spacing w:line="480" w:lineRule="auto"/>
        <w:jc w:val="right"/>
      </w:pPr>
      <w:r>
        <w:t>26.</w:t>
      </w:r>
    </w:p>
    <w:p w14:paraId="762A565F" w14:textId="77777777" w:rsidR="008C1D7B" w:rsidRDefault="008C1D7B" w:rsidP="008C1D7B">
      <w:pPr>
        <w:spacing w:line="480" w:lineRule="auto"/>
      </w:pPr>
      <w:r>
        <w:t xml:space="preserve">Pérez-Rosas, V. </w:t>
      </w:r>
      <w:r>
        <w:rPr>
          <w:i/>
          <w:iCs/>
        </w:rPr>
        <w:t>et al.</w:t>
      </w:r>
      <w:r>
        <w:t xml:space="preserve"> Verbal and Nonverbal Clues for Real-life Deception Detection. in </w:t>
      </w:r>
      <w:r>
        <w:rPr>
          <w:i/>
          <w:iCs/>
        </w:rPr>
        <w:t>Proceedings of the 2015 Conference on Empirical Methods in Natural Language Processing</w:t>
      </w:r>
      <w:r>
        <w:t xml:space="preserve"> (eds Màrquez, L., Callison-Burch, C. &amp; Su, J.) 2336–2346 (Association for Computational Linguistics, Lisbon, Portugal, 2015). doi:</w:t>
      </w:r>
      <w:hyperlink r:id="rId15" w:history="1">
        <w:r>
          <w:rPr>
            <w:rStyle w:val="Hyperlink"/>
          </w:rPr>
          <w:t>10.18653/v1/D15-1281</w:t>
        </w:r>
      </w:hyperlink>
      <w:r>
        <w:t>.</w:t>
      </w:r>
    </w:p>
    <w:p w14:paraId="51407F36" w14:textId="77777777" w:rsidR="008C1D7B" w:rsidRDefault="008C1D7B" w:rsidP="008C1D7B">
      <w:pPr>
        <w:spacing w:line="480" w:lineRule="auto"/>
        <w:jc w:val="right"/>
      </w:pPr>
      <w:r>
        <w:t>27.</w:t>
      </w:r>
    </w:p>
    <w:p w14:paraId="325D0878" w14:textId="77777777" w:rsidR="008C1D7B" w:rsidRDefault="008C1D7B" w:rsidP="008C1D7B">
      <w:pPr>
        <w:spacing w:line="480" w:lineRule="auto"/>
      </w:pPr>
      <w:r>
        <w:t xml:space="preserve">Pérez-Rosas, V., Abouelenien, M., Mihalcea, R. &amp; Burzo, M. Deception Detection using Real-life Trial Data. in </w:t>
      </w:r>
      <w:r>
        <w:rPr>
          <w:i/>
          <w:iCs/>
        </w:rPr>
        <w:t>Proceedings of the 2015 ACM on International Conference on Multimodal Interaction</w:t>
      </w:r>
      <w:r>
        <w:t xml:space="preserve"> 59–66 (ACM, Seattle Washington USA, 2015). doi:</w:t>
      </w:r>
      <w:hyperlink r:id="rId16" w:history="1">
        <w:r>
          <w:rPr>
            <w:rStyle w:val="Hyperlink"/>
          </w:rPr>
          <w:t>10.1145/2818346.2820758</w:t>
        </w:r>
      </w:hyperlink>
      <w:r>
        <w:t>.</w:t>
      </w:r>
    </w:p>
    <w:p w14:paraId="361AB2DE" w14:textId="77777777" w:rsidR="008C1D7B" w:rsidRDefault="008C1D7B" w:rsidP="008C1D7B">
      <w:pPr>
        <w:spacing w:line="480" w:lineRule="auto"/>
        <w:jc w:val="right"/>
      </w:pPr>
      <w:r>
        <w:t>28.</w:t>
      </w:r>
    </w:p>
    <w:p w14:paraId="394CCF3B" w14:textId="77777777" w:rsidR="008C1D7B" w:rsidRDefault="008C1D7B" w:rsidP="008C1D7B">
      <w:pPr>
        <w:spacing w:line="480" w:lineRule="auto"/>
      </w:pPr>
      <w:r>
        <w:t xml:space="preserve">Pérez-Rosas, V. &amp; Mihalcea, R. Cross-cultural Deception Detection. in </w:t>
      </w:r>
      <w:r>
        <w:rPr>
          <w:i/>
          <w:iCs/>
        </w:rPr>
        <w:t>Proceedings of the 52nd Annual Meeting of the Association for Computational Linguistics (Volume 2: Short Papers)</w:t>
      </w:r>
      <w:r>
        <w:t xml:space="preserve"> 440–445 (Association for Computational Linguistics, Baltimore, Maryland, 2014). doi:</w:t>
      </w:r>
      <w:hyperlink r:id="rId17" w:history="1">
        <w:r>
          <w:rPr>
            <w:rStyle w:val="Hyperlink"/>
          </w:rPr>
          <w:t>10.3115/v1/P14-2072</w:t>
        </w:r>
      </w:hyperlink>
      <w:r>
        <w:t>.</w:t>
      </w:r>
    </w:p>
    <w:p w14:paraId="52B6E971" w14:textId="77777777" w:rsidR="008C1D7B" w:rsidRDefault="008C1D7B" w:rsidP="008C1D7B">
      <w:pPr>
        <w:spacing w:line="480" w:lineRule="auto"/>
        <w:jc w:val="right"/>
      </w:pPr>
      <w:r>
        <w:t>29.</w:t>
      </w:r>
    </w:p>
    <w:p w14:paraId="4E267A2D" w14:textId="77777777" w:rsidR="008C1D7B" w:rsidRDefault="008C1D7B" w:rsidP="008C1D7B">
      <w:pPr>
        <w:spacing w:line="480" w:lineRule="auto"/>
      </w:pPr>
      <w:r>
        <w:t xml:space="preserve">Pérez-Rosas, V. &amp; Mihalcea, R. Experiments in Open Domain Deception Detection. in </w:t>
      </w:r>
      <w:r>
        <w:rPr>
          <w:i/>
          <w:iCs/>
        </w:rPr>
        <w:t xml:space="preserve">Proceedings of the 2015 Conference on Empirical Methods in Natural Language </w:t>
      </w:r>
      <w:r>
        <w:rPr>
          <w:i/>
          <w:iCs/>
        </w:rPr>
        <w:lastRenderedPageBreak/>
        <w:t>Processing</w:t>
      </w:r>
      <w:r>
        <w:t xml:space="preserve"> (eds Màrquez, L., Callison-Burch, C. &amp; Su, J.) 1120–1125 (Association for Computational Linguistics, Lisbon, Portugal, 2015). doi:</w:t>
      </w:r>
      <w:hyperlink r:id="rId18" w:history="1">
        <w:r>
          <w:rPr>
            <w:rStyle w:val="Hyperlink"/>
          </w:rPr>
          <w:t>10.18653/v1/D15-1133</w:t>
        </w:r>
      </w:hyperlink>
      <w:r>
        <w:t>.</w:t>
      </w:r>
    </w:p>
    <w:p w14:paraId="352A004B" w14:textId="77777777" w:rsidR="008C1D7B" w:rsidRDefault="008C1D7B" w:rsidP="008C1D7B">
      <w:pPr>
        <w:spacing w:line="480" w:lineRule="auto"/>
        <w:jc w:val="right"/>
      </w:pPr>
      <w:r>
        <w:t>30.</w:t>
      </w:r>
    </w:p>
    <w:p w14:paraId="2759FEF6" w14:textId="77777777" w:rsidR="008C1D7B" w:rsidRDefault="008C1D7B" w:rsidP="008C1D7B">
      <w:pPr>
        <w:spacing w:line="480" w:lineRule="auto"/>
      </w:pPr>
      <w:r>
        <w:t xml:space="preserve">Peskov, D. </w:t>
      </w:r>
      <w:r>
        <w:rPr>
          <w:i/>
          <w:iCs/>
        </w:rPr>
        <w:t>et al.</w:t>
      </w:r>
      <w:r>
        <w:t xml:space="preserve"> It Takes Two to Lie: One to Lie, and One to Listen. in </w:t>
      </w:r>
      <w:r>
        <w:rPr>
          <w:i/>
          <w:iCs/>
        </w:rPr>
        <w:t>Proceedings of the 58th Annual Meeting of the Association for Computational Linguistics</w:t>
      </w:r>
      <w:r>
        <w:t xml:space="preserve"> (eds Jurafsky, D., Chai, J., Schluter, N. &amp; Tetreault, J.) 3811–3854 (Association for Computational Linguistics, Online, 2020). doi:</w:t>
      </w:r>
      <w:hyperlink r:id="rId19" w:history="1">
        <w:r>
          <w:rPr>
            <w:rStyle w:val="Hyperlink"/>
          </w:rPr>
          <w:t>10.18653/v1/2020.acl-main.353</w:t>
        </w:r>
      </w:hyperlink>
      <w:r>
        <w:t>.</w:t>
      </w:r>
    </w:p>
    <w:p w14:paraId="4296E24F" w14:textId="77777777" w:rsidR="008C1D7B" w:rsidRDefault="008C1D7B" w:rsidP="008C1D7B">
      <w:pPr>
        <w:spacing w:line="480" w:lineRule="auto"/>
        <w:jc w:val="right"/>
      </w:pPr>
      <w:r>
        <w:t>31.</w:t>
      </w:r>
    </w:p>
    <w:p w14:paraId="3174BA5B" w14:textId="77777777" w:rsidR="008C1D7B" w:rsidRDefault="008C1D7B" w:rsidP="008C1D7B">
      <w:pPr>
        <w:spacing w:line="480" w:lineRule="auto"/>
      </w:pPr>
      <w:r>
        <w:t xml:space="preserve">Rottger, P., Vidgen, B., Hovy, D. &amp; Pierrehumbert, J. Two Contrasting Data Annotation Paradigms for Subjective NLP Tasks. in </w:t>
      </w:r>
      <w:r>
        <w:rPr>
          <w:i/>
          <w:iCs/>
        </w:rPr>
        <w:t>Proceedings of the 2022 Conference of the North American Chapter of the Association for Computational Linguistics: Human Language Technologies</w:t>
      </w:r>
      <w:r>
        <w:t xml:space="preserve"> 175–190 (Association for Computational Linguistics, Seattle, United States, 2022). doi:</w:t>
      </w:r>
      <w:hyperlink r:id="rId20" w:history="1">
        <w:r>
          <w:rPr>
            <w:rStyle w:val="Hyperlink"/>
          </w:rPr>
          <w:t>10.18653/v1/2022.naacl-main.13</w:t>
        </w:r>
      </w:hyperlink>
      <w:r>
        <w:t>.</w:t>
      </w:r>
    </w:p>
    <w:p w14:paraId="661DFDBD" w14:textId="77777777" w:rsidR="008C1D7B" w:rsidRDefault="008C1D7B" w:rsidP="008C1D7B">
      <w:pPr>
        <w:spacing w:line="480" w:lineRule="auto"/>
        <w:jc w:val="right"/>
      </w:pPr>
      <w:r>
        <w:t>32.</w:t>
      </w:r>
    </w:p>
    <w:p w14:paraId="279C1CD8" w14:textId="77777777" w:rsidR="008C1D7B" w:rsidRDefault="008C1D7B" w:rsidP="008C1D7B">
      <w:pPr>
        <w:spacing w:line="480" w:lineRule="auto"/>
      </w:pPr>
      <w:r>
        <w:t xml:space="preserve">Salvetti, F., Lowe, J. B. &amp; Martin, J. H. A Tangled Web: The Faint Signals of Deception in Text - Boulder Lies and Truth Corpus (BLT-C). in </w:t>
      </w:r>
      <w:r>
        <w:rPr>
          <w:i/>
          <w:iCs/>
        </w:rPr>
        <w:t>Proceedings of the Tenth International Conference on Language Resources and Evaluation (LREC’16)</w:t>
      </w:r>
      <w:r>
        <w:t xml:space="preserve"> (eds Calzolari, N. et al.) 3510–3517 (European Language Resources Association (ELRA), Portorož, Slovenia, 2016).</w:t>
      </w:r>
    </w:p>
    <w:p w14:paraId="2B0B5480" w14:textId="77777777" w:rsidR="008C1D7B" w:rsidRDefault="008C1D7B" w:rsidP="008C1D7B">
      <w:pPr>
        <w:spacing w:line="480" w:lineRule="auto"/>
        <w:jc w:val="right"/>
      </w:pPr>
      <w:r>
        <w:t>33.</w:t>
      </w:r>
    </w:p>
    <w:p w14:paraId="6CB577A8" w14:textId="77777777" w:rsidR="008C1D7B" w:rsidRDefault="008C1D7B" w:rsidP="008C1D7B">
      <w:pPr>
        <w:spacing w:line="480" w:lineRule="auto"/>
      </w:pPr>
      <w:r>
        <w:t xml:space="preserve">Sap, M. </w:t>
      </w:r>
      <w:r>
        <w:rPr>
          <w:i/>
          <w:iCs/>
        </w:rPr>
        <w:t>et al.</w:t>
      </w:r>
      <w:r>
        <w:t xml:space="preserve"> Quantifying the narrative flow of imagined versus autobiographical stories. </w:t>
      </w:r>
      <w:r>
        <w:rPr>
          <w:i/>
          <w:iCs/>
        </w:rPr>
        <w:t>Proc. Natl. Acad. Sci. U.S.A.</w:t>
      </w:r>
      <w:r>
        <w:t xml:space="preserve"> </w:t>
      </w:r>
      <w:r>
        <w:rPr>
          <w:b/>
          <w:bCs/>
        </w:rPr>
        <w:t>119</w:t>
      </w:r>
      <w:r>
        <w:t>, e2211715119 (2022).</w:t>
      </w:r>
    </w:p>
    <w:p w14:paraId="08BC5AFA" w14:textId="77777777" w:rsidR="008C1D7B" w:rsidRDefault="008C1D7B" w:rsidP="008C1D7B">
      <w:pPr>
        <w:spacing w:line="480" w:lineRule="auto"/>
        <w:jc w:val="right"/>
      </w:pPr>
      <w:r>
        <w:lastRenderedPageBreak/>
        <w:t>34.</w:t>
      </w:r>
    </w:p>
    <w:p w14:paraId="3CFACE5C" w14:textId="77777777" w:rsidR="008C1D7B" w:rsidRDefault="008C1D7B" w:rsidP="008C1D7B">
      <w:pPr>
        <w:spacing w:line="480" w:lineRule="auto"/>
      </w:pPr>
      <w:r>
        <w:t xml:space="preserve">Sarzynska-Wawer, J., Pawlak, A., Szymanowska, J., Hanusz, K. &amp; Wawer, A. Truth or lie: Exploring the language of deception. </w:t>
      </w:r>
      <w:r>
        <w:rPr>
          <w:i/>
          <w:iCs/>
        </w:rPr>
        <w:t>PLoS ONE</w:t>
      </w:r>
      <w:r>
        <w:t xml:space="preserve"> </w:t>
      </w:r>
      <w:r>
        <w:rPr>
          <w:b/>
          <w:bCs/>
        </w:rPr>
        <w:t>18</w:t>
      </w:r>
      <w:r>
        <w:t>, e0281179 (2023).</w:t>
      </w:r>
    </w:p>
    <w:p w14:paraId="7CCB7955" w14:textId="77777777" w:rsidR="008C1D7B" w:rsidRDefault="008C1D7B" w:rsidP="008C1D7B">
      <w:pPr>
        <w:spacing w:line="480" w:lineRule="auto"/>
        <w:jc w:val="right"/>
      </w:pPr>
      <w:r>
        <w:t>35.</w:t>
      </w:r>
    </w:p>
    <w:p w14:paraId="24FAB0E2" w14:textId="77777777" w:rsidR="008C1D7B" w:rsidRDefault="008C1D7B" w:rsidP="008C1D7B">
      <w:pPr>
        <w:spacing w:line="480" w:lineRule="auto"/>
      </w:pPr>
      <w:r>
        <w:t xml:space="preserve">Sharma, N. </w:t>
      </w:r>
      <w:r>
        <w:rPr>
          <w:i/>
          <w:iCs/>
        </w:rPr>
        <w:t>et al.</w:t>
      </w:r>
      <w:r>
        <w:t xml:space="preserve"> Gradient Boosting Decision Trees for Real-Time Phishing Attack Prevention in Cybersecurity. in </w:t>
      </w:r>
      <w:r>
        <w:rPr>
          <w:i/>
          <w:iCs/>
        </w:rPr>
        <w:t>2025 10th International Conference on Smart Structures and Systems (ICSSS)</w:t>
      </w:r>
      <w:r>
        <w:t xml:space="preserve"> 1–8 (IEEE, Chennai, India, 2025). doi:</w:t>
      </w:r>
      <w:hyperlink r:id="rId21" w:history="1">
        <w:r>
          <w:rPr>
            <w:rStyle w:val="Hyperlink"/>
          </w:rPr>
          <w:t>10.1109/ICSSS66939.2025.11346380</w:t>
        </w:r>
      </w:hyperlink>
      <w:r>
        <w:t>.</w:t>
      </w:r>
    </w:p>
    <w:p w14:paraId="4060A372" w14:textId="77777777" w:rsidR="008C1D7B" w:rsidRDefault="008C1D7B" w:rsidP="008C1D7B">
      <w:pPr>
        <w:spacing w:line="480" w:lineRule="auto"/>
        <w:jc w:val="right"/>
      </w:pPr>
      <w:r>
        <w:t>36.</w:t>
      </w:r>
    </w:p>
    <w:p w14:paraId="566B21FB" w14:textId="77777777" w:rsidR="008C1D7B" w:rsidRDefault="008C1D7B" w:rsidP="008C1D7B">
      <w:pPr>
        <w:spacing w:line="480" w:lineRule="auto"/>
      </w:pPr>
      <w:r>
        <w:t xml:space="preserve">Skalicky, S., Duran, N. &amp; Crossley, S. A. Please, Please, Just Tell Me: The Linguistic Features of Humorous Deception. </w:t>
      </w:r>
      <w:r>
        <w:rPr>
          <w:i/>
          <w:iCs/>
        </w:rPr>
        <w:t>dad</w:t>
      </w:r>
      <w:r>
        <w:t xml:space="preserve"> </w:t>
      </w:r>
      <w:r>
        <w:rPr>
          <w:b/>
          <w:bCs/>
        </w:rPr>
        <w:t>11</w:t>
      </w:r>
      <w:r>
        <w:t>, 128–149 (2020).</w:t>
      </w:r>
    </w:p>
    <w:p w14:paraId="670384A8" w14:textId="77777777" w:rsidR="008C1D7B" w:rsidRDefault="008C1D7B" w:rsidP="008C1D7B">
      <w:pPr>
        <w:spacing w:line="480" w:lineRule="auto"/>
        <w:jc w:val="right"/>
      </w:pPr>
      <w:r>
        <w:t>37.</w:t>
      </w:r>
    </w:p>
    <w:p w14:paraId="0D04FF25" w14:textId="77777777" w:rsidR="008C1D7B" w:rsidRDefault="008C1D7B" w:rsidP="008C1D7B">
      <w:pPr>
        <w:spacing w:line="480" w:lineRule="auto"/>
      </w:pPr>
      <w:r>
        <w:t xml:space="preserve">Soldner, F., Kleinberg, B. &amp; Johnson, S. D. Confounds and overestimations in fake review detection: Experimentally controlling for product-ownership and data-origin. </w:t>
      </w:r>
      <w:r>
        <w:rPr>
          <w:i/>
          <w:iCs/>
        </w:rPr>
        <w:t>PLoS ONE</w:t>
      </w:r>
      <w:r>
        <w:t xml:space="preserve"> </w:t>
      </w:r>
      <w:r>
        <w:rPr>
          <w:b/>
          <w:bCs/>
        </w:rPr>
        <w:t>17</w:t>
      </w:r>
      <w:r>
        <w:t>, e0277869 (2022).</w:t>
      </w:r>
    </w:p>
    <w:p w14:paraId="13BCE751" w14:textId="77777777" w:rsidR="008C1D7B" w:rsidRDefault="008C1D7B" w:rsidP="008C1D7B">
      <w:pPr>
        <w:spacing w:line="480" w:lineRule="auto"/>
        <w:jc w:val="right"/>
      </w:pPr>
      <w:r>
        <w:t>38.</w:t>
      </w:r>
    </w:p>
    <w:p w14:paraId="5102BCBB" w14:textId="77777777" w:rsidR="008C1D7B" w:rsidRDefault="008C1D7B" w:rsidP="008C1D7B">
      <w:pPr>
        <w:spacing w:line="480" w:lineRule="auto"/>
      </w:pPr>
      <w:r>
        <w:t xml:space="preserve">Soldner, F., Pérez-Rosas, V. &amp; Mihalcea, R. Box of Lies: Multimodal Deception Detection in Dialogues. in </w:t>
      </w:r>
      <w:r>
        <w:rPr>
          <w:i/>
          <w:iCs/>
        </w:rPr>
        <w:t>Proceedings of the 2019 Conference of the North</w:t>
      </w:r>
      <w:r>
        <w:t xml:space="preserve"> 1768–1777 (Association for Computational Linguistics, Minneapolis, Minnesota, 2019). doi:</w:t>
      </w:r>
      <w:hyperlink r:id="rId22" w:history="1">
        <w:r>
          <w:rPr>
            <w:rStyle w:val="Hyperlink"/>
          </w:rPr>
          <w:t>10.18653/v1/N19-1175</w:t>
        </w:r>
      </w:hyperlink>
      <w:r>
        <w:t>.</w:t>
      </w:r>
    </w:p>
    <w:p w14:paraId="710F3583" w14:textId="77777777" w:rsidR="008C1D7B" w:rsidRDefault="008C1D7B" w:rsidP="008C1D7B">
      <w:pPr>
        <w:spacing w:line="480" w:lineRule="auto"/>
        <w:jc w:val="right"/>
      </w:pPr>
      <w:r>
        <w:t>39.</w:t>
      </w:r>
    </w:p>
    <w:p w14:paraId="6F84CBC9" w14:textId="77777777" w:rsidR="008C1D7B" w:rsidRDefault="008C1D7B" w:rsidP="008C1D7B">
      <w:pPr>
        <w:spacing w:line="480" w:lineRule="auto"/>
      </w:pPr>
      <w:r>
        <w:lastRenderedPageBreak/>
        <w:t xml:space="preserve">Spyridis, Y., Jean-Paul, Deeb, H. &amp; Argyriou, V. Empowering Prior to Court Legal Analysis: A Transparent and Accessible Dataset for Defensive Statement Classification and Interpretation. Preprint at </w:t>
      </w:r>
      <w:hyperlink r:id="rId23" w:history="1">
        <w:r>
          <w:rPr>
            <w:rStyle w:val="Hyperlink"/>
          </w:rPr>
          <w:t>https://doi.org/10.48550/ARXIV.2405.10702</w:t>
        </w:r>
      </w:hyperlink>
      <w:r>
        <w:t xml:space="preserve"> (2024).</w:t>
      </w:r>
    </w:p>
    <w:p w14:paraId="548ADF1F" w14:textId="77777777" w:rsidR="008C1D7B" w:rsidRDefault="008C1D7B" w:rsidP="008C1D7B">
      <w:pPr>
        <w:spacing w:line="480" w:lineRule="auto"/>
        <w:jc w:val="right"/>
      </w:pPr>
      <w:r>
        <w:t>40.</w:t>
      </w:r>
    </w:p>
    <w:p w14:paraId="6E9E80E6" w14:textId="77777777" w:rsidR="008C1D7B" w:rsidRDefault="008C1D7B" w:rsidP="008C1D7B">
      <w:pPr>
        <w:spacing w:line="480" w:lineRule="auto"/>
      </w:pPr>
      <w:r>
        <w:t xml:space="preserve">Velutharambath, A., Sassenberg, K. &amp; Klinger, R. What if Deception cannot be Detected? A Cross-linguistic Study on the Limits of Deception Detection from Text. </w:t>
      </w:r>
      <w:r>
        <w:rPr>
          <w:i/>
          <w:iCs/>
        </w:rPr>
        <w:t>Computational Linguistics</w:t>
      </w:r>
      <w:r>
        <w:t xml:space="preserve"> 1–72 (2026) doi:</w:t>
      </w:r>
      <w:hyperlink r:id="rId24" w:history="1">
        <w:r>
          <w:rPr>
            <w:rStyle w:val="Hyperlink"/>
          </w:rPr>
          <w:t>10.1162/COLI.a.614</w:t>
        </w:r>
      </w:hyperlink>
      <w:r>
        <w:t>.</w:t>
      </w:r>
    </w:p>
    <w:p w14:paraId="51C3F330" w14:textId="77777777" w:rsidR="008C1D7B" w:rsidRDefault="008C1D7B" w:rsidP="008C1D7B">
      <w:pPr>
        <w:spacing w:line="480" w:lineRule="auto"/>
        <w:jc w:val="right"/>
      </w:pPr>
      <w:r>
        <w:t>41.</w:t>
      </w:r>
    </w:p>
    <w:p w14:paraId="65554709" w14:textId="77777777" w:rsidR="008C1D7B" w:rsidRDefault="008C1D7B" w:rsidP="008C1D7B">
      <w:pPr>
        <w:spacing w:line="480" w:lineRule="auto"/>
      </w:pPr>
      <w:r>
        <w:t xml:space="preserve">Velutharambath, A., Wührl, A. &amp; Klinger, R. Can Factual Statements Be Deceptive? The DeFaBel Corpus of Belief-based Deception. in </w:t>
      </w:r>
      <w:r>
        <w:rPr>
          <w:i/>
          <w:iCs/>
        </w:rPr>
        <w:t>Proceedings of the 2024 Joint International Conference on Computational Linguistics, Language Resources and Evaluation (LREC-COLING 2024)</w:t>
      </w:r>
      <w:r>
        <w:t xml:space="preserve"> (eds Calzolari, N. et al.) 2708–2723 (ELRA and ICCL, Torino, Italia, 2024).</w:t>
      </w:r>
    </w:p>
    <w:p w14:paraId="139312DE" w14:textId="77777777" w:rsidR="008C1D7B" w:rsidRDefault="008C1D7B" w:rsidP="008C1D7B">
      <w:pPr>
        <w:spacing w:line="480" w:lineRule="auto"/>
        <w:jc w:val="right"/>
      </w:pPr>
      <w:r>
        <w:t>42.</w:t>
      </w:r>
    </w:p>
    <w:p w14:paraId="0C478606" w14:textId="77777777" w:rsidR="008C1D7B" w:rsidRDefault="008C1D7B" w:rsidP="008C1D7B">
      <w:pPr>
        <w:spacing w:line="480" w:lineRule="auto"/>
      </w:pPr>
      <w:r>
        <w:t>Verhoeven, B. &amp; Daelemans, W. CLiPS Stylometry Investigation (CSI) corpus: A Dutch corpus for the detection of age, gender, personality, sentiment and deception in text. in 3081–3085 (Reykjavik, Iceland, 2014). doi:</w:t>
      </w:r>
      <w:hyperlink r:id="rId25" w:history="1">
        <w:r>
          <w:rPr>
            <w:rStyle w:val="Hyperlink"/>
          </w:rPr>
          <w:t>10.63317/5ihmqb5uqzzs</w:t>
        </w:r>
      </w:hyperlink>
      <w:r>
        <w:t>.</w:t>
      </w:r>
    </w:p>
    <w:p w14:paraId="77D25CEE" w14:textId="77777777" w:rsidR="00446F40" w:rsidRPr="008C1D7B" w:rsidRDefault="00446F40" w:rsidP="008C1D7B"/>
    <w:sectPr w:rsidR="00446F40" w:rsidRPr="008C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B8"/>
    <w:rsid w:val="00203389"/>
    <w:rsid w:val="003C05B5"/>
    <w:rsid w:val="00446F40"/>
    <w:rsid w:val="005C467D"/>
    <w:rsid w:val="0083798E"/>
    <w:rsid w:val="008C1D7B"/>
    <w:rsid w:val="00E144B8"/>
    <w:rsid w:val="00F0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874D15"/>
  <w15:chartTrackingRefBased/>
  <w15:docId w15:val="{F954285E-D3D2-994F-B222-37099F22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4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79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7916/D8697C06" TargetMode="External"/><Relationship Id="rId13" Type="http://schemas.openxmlformats.org/officeDocument/2006/relationships/hyperlink" Target="https://doi.org/10.48550/ARXIV.2507.17978" TargetMode="External"/><Relationship Id="rId18" Type="http://schemas.openxmlformats.org/officeDocument/2006/relationships/hyperlink" Target="https://doi.org/10.18653/v1/D15-1133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109/ICSSS66939.2025.11346380" TargetMode="External"/><Relationship Id="rId7" Type="http://schemas.openxmlformats.org/officeDocument/2006/relationships/hyperlink" Target="https://doi.org/10.7916/D8697C06" TargetMode="External"/><Relationship Id="rId12" Type="http://schemas.openxmlformats.org/officeDocument/2006/relationships/hyperlink" Target="https://doi.org/10.3115/v1/P14-1147" TargetMode="External"/><Relationship Id="rId17" Type="http://schemas.openxmlformats.org/officeDocument/2006/relationships/hyperlink" Target="https://doi.org/10.3115/v1/P14-2072" TargetMode="External"/><Relationship Id="rId25" Type="http://schemas.openxmlformats.org/officeDocument/2006/relationships/hyperlink" Target="https://doi.org/10.63317/5ihmqb5uqzz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145/2818346.2820758" TargetMode="External"/><Relationship Id="rId20" Type="http://schemas.openxmlformats.org/officeDocument/2006/relationships/hyperlink" Target="https://doi.org/10.18653/v1/2022.naacl-main.13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3115/v1/E14-1030" TargetMode="External"/><Relationship Id="rId11" Type="http://schemas.openxmlformats.org/officeDocument/2006/relationships/hyperlink" Target="https://doi.org/10.1145/3038912.3052607" TargetMode="External"/><Relationship Id="rId24" Type="http://schemas.openxmlformats.org/officeDocument/2006/relationships/hyperlink" Target="https://doi.org/10.1162/COLI.a.614" TargetMode="External"/><Relationship Id="rId5" Type="http://schemas.openxmlformats.org/officeDocument/2006/relationships/hyperlink" Target="https://doi.org/10.48550/ARXIV.1811.07851" TargetMode="External"/><Relationship Id="rId15" Type="http://schemas.openxmlformats.org/officeDocument/2006/relationships/hyperlink" Target="https://doi.org/10.18653/v1/D15-1281" TargetMode="External"/><Relationship Id="rId23" Type="http://schemas.openxmlformats.org/officeDocument/2006/relationships/hyperlink" Target="https://doi.org/10.48550/ARXIV.2405.10702" TargetMode="External"/><Relationship Id="rId10" Type="http://schemas.openxmlformats.org/officeDocument/2006/relationships/hyperlink" Target="https://doi.org/10.18653/v1/2022.naacl-main.11" TargetMode="External"/><Relationship Id="rId19" Type="http://schemas.openxmlformats.org/officeDocument/2006/relationships/hyperlink" Target="https://doi.org/10.18653/v1/2020.acl-main.353" TargetMode="External"/><Relationship Id="rId4" Type="http://schemas.openxmlformats.org/officeDocument/2006/relationships/hyperlink" Target="https://doi.org/10.3115/v1/D14-1155" TargetMode="External"/><Relationship Id="rId9" Type="http://schemas.openxmlformats.org/officeDocument/2006/relationships/hyperlink" Target="https://doi.org/10.48550/ARXIV.2309.01383" TargetMode="External"/><Relationship Id="rId14" Type="http://schemas.openxmlformats.org/officeDocument/2006/relationships/hyperlink" Target="https://doi.org/10.18653/v1/D15-1130" TargetMode="External"/><Relationship Id="rId22" Type="http://schemas.openxmlformats.org/officeDocument/2006/relationships/hyperlink" Target="https://doi.org/10.18653/v1/N19-1175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1760</Words>
  <Characters>10037</Characters>
  <Application>Microsoft Office Word</Application>
  <DocSecurity>0</DocSecurity>
  <Lines>83</Lines>
  <Paragraphs>23</Paragraphs>
  <ScaleCrop>false</ScaleCrop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Pfründer</dc:creator>
  <cp:keywords/>
  <dc:description/>
  <cp:lastModifiedBy>Lucca Pfründer</cp:lastModifiedBy>
  <cp:revision>3</cp:revision>
  <dcterms:created xsi:type="dcterms:W3CDTF">2026-07-14T16:17:00Z</dcterms:created>
  <dcterms:modified xsi:type="dcterms:W3CDTF">2026-07-14T17:30:00Z</dcterms:modified>
</cp:coreProperties>
</file>