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5E18" w14:textId="0041D2FE" w:rsidR="004C3EC5" w:rsidRPr="004E232B" w:rsidRDefault="00744C01" w:rsidP="00744C01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4E232B">
        <w:rPr>
          <w:rFonts w:ascii="Arial" w:hAnsi="Arial" w:cs="Arial"/>
          <w:b/>
          <w:bCs/>
          <w:sz w:val="44"/>
          <w:szCs w:val="44"/>
          <w:u w:val="single"/>
        </w:rPr>
        <w:t>Algumas Teorias</w:t>
      </w:r>
    </w:p>
    <w:p w14:paraId="175DB877" w14:textId="77777777" w:rsidR="00744C01" w:rsidRDefault="00744C01" w:rsidP="00744C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97F210" w14:textId="1172A942" w:rsidR="00715B10" w:rsidRDefault="00715B10" w:rsidP="00744C01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Miscelânia</w:t>
      </w:r>
    </w:p>
    <w:p w14:paraId="76D416C0" w14:textId="61576B50" w:rsidR="00715B10" w:rsidRDefault="00715B10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When:</w:t>
      </w:r>
      <w:r>
        <w:rPr>
          <w:rFonts w:ascii="Arial" w:hAnsi="Arial" w:cs="Arial"/>
          <w:sz w:val="24"/>
          <w:szCs w:val="24"/>
        </w:rPr>
        <w:t xml:space="preserve"> É uma espécie de Switch Case, sem a necessidade do break:</w:t>
      </w:r>
    </w:p>
    <w:p w14:paraId="0D4F63A9" w14:textId="77777777" w:rsidR="00715B10" w:rsidRPr="00715B10" w:rsidRDefault="00715B10" w:rsidP="00715B1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proofErr w:type="spellStart"/>
      <w:r w:rsidRPr="00715B10">
        <w:rPr>
          <w:rFonts w:ascii="Courier New" w:eastAsia="Times New Roman" w:hAnsi="Courier New" w:cs="Courier New"/>
          <w:color w:val="CF8E6D"/>
          <w:sz w:val="24"/>
          <w:szCs w:val="24"/>
        </w:rPr>
        <w:t>when</w:t>
      </w:r>
      <w:proofErr w:type="spellEnd"/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bmi</w:t>
      </w:r>
      <w:proofErr w:type="spellEnd"/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&lt;</w:t>
      </w:r>
      <w:r w:rsidRPr="00715B10">
        <w:rPr>
          <w:rFonts w:ascii="Courier New" w:eastAsia="Times New Roman" w:hAnsi="Courier New" w:cs="Courier New"/>
          <w:color w:val="2AACB8"/>
          <w:sz w:val="24"/>
          <w:szCs w:val="24"/>
        </w:rPr>
        <w:t xml:space="preserve">18.5 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-&gt;{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resultText</w:t>
      </w:r>
      <w:proofErr w:type="spellEnd"/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r w:rsidRPr="00715B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715B10">
        <w:rPr>
          <w:rFonts w:ascii="Courier New" w:eastAsia="Times New Roman" w:hAnsi="Courier New" w:cs="Courier New"/>
          <w:color w:val="6AAB73"/>
          <w:sz w:val="24"/>
          <w:szCs w:val="24"/>
        </w:rPr>
        <w:t>Underweight</w:t>
      </w:r>
      <w:proofErr w:type="spellEnd"/>
      <w:r w:rsidRPr="00715B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715B10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color=</w:t>
      </w:r>
      <w:proofErr w:type="spellStart"/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R.color.</w:t>
      </w:r>
      <w:r w:rsidRPr="00715B10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underweight</w:t>
      </w:r>
      <w:proofErr w:type="spellEnd"/>
      <w:r w:rsidRPr="00715B10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br/>
        <w:t xml:space="preserve">    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bmi</w:t>
      </w:r>
      <w:proofErr w:type="spellEnd"/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715B1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r w:rsidRPr="00715B10">
        <w:rPr>
          <w:rFonts w:ascii="Courier New" w:eastAsia="Times New Roman" w:hAnsi="Courier New" w:cs="Courier New"/>
          <w:color w:val="2AACB8"/>
          <w:sz w:val="24"/>
          <w:szCs w:val="24"/>
        </w:rPr>
        <w:t>18.5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..</w:t>
      </w:r>
      <w:r w:rsidRPr="00715B10">
        <w:rPr>
          <w:rFonts w:ascii="Courier New" w:eastAsia="Times New Roman" w:hAnsi="Courier New" w:cs="Courier New"/>
          <w:color w:val="2AACB8"/>
          <w:sz w:val="24"/>
          <w:szCs w:val="24"/>
        </w:rPr>
        <w:t>24.99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-&gt;{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resultText</w:t>
      </w:r>
      <w:proofErr w:type="spellEnd"/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r w:rsidRPr="00715B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715B10">
        <w:rPr>
          <w:rFonts w:ascii="Courier New" w:eastAsia="Times New Roman" w:hAnsi="Courier New" w:cs="Courier New"/>
          <w:color w:val="6AAB73"/>
          <w:sz w:val="24"/>
          <w:szCs w:val="24"/>
        </w:rPr>
        <w:t>Healthy</w:t>
      </w:r>
      <w:proofErr w:type="spellEnd"/>
      <w:r w:rsidRPr="00715B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715B10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color=</w:t>
      </w:r>
      <w:proofErr w:type="spellStart"/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R.color.</w:t>
      </w:r>
      <w:r w:rsidRPr="00715B10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normalWeight</w:t>
      </w:r>
      <w:proofErr w:type="spellEnd"/>
      <w:r w:rsidRPr="00715B10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br/>
        <w:t xml:space="preserve">    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bmi</w:t>
      </w:r>
      <w:proofErr w:type="spellEnd"/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715B10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r w:rsidRPr="00715B10">
        <w:rPr>
          <w:rFonts w:ascii="Courier New" w:eastAsia="Times New Roman" w:hAnsi="Courier New" w:cs="Courier New"/>
          <w:color w:val="2AACB8"/>
          <w:sz w:val="24"/>
          <w:szCs w:val="24"/>
        </w:rPr>
        <w:t>25.0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..</w:t>
      </w:r>
      <w:r w:rsidRPr="00715B10">
        <w:rPr>
          <w:rFonts w:ascii="Courier New" w:eastAsia="Times New Roman" w:hAnsi="Courier New" w:cs="Courier New"/>
          <w:color w:val="2AACB8"/>
          <w:sz w:val="24"/>
          <w:szCs w:val="24"/>
        </w:rPr>
        <w:t>29.99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-&gt;{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resultText</w:t>
      </w:r>
      <w:proofErr w:type="spellEnd"/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r w:rsidRPr="00715B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715B10">
        <w:rPr>
          <w:rFonts w:ascii="Courier New" w:eastAsia="Times New Roman" w:hAnsi="Courier New" w:cs="Courier New"/>
          <w:color w:val="6AAB73"/>
          <w:sz w:val="24"/>
          <w:szCs w:val="24"/>
        </w:rPr>
        <w:t>Overweight</w:t>
      </w:r>
      <w:proofErr w:type="spellEnd"/>
      <w:r w:rsidRPr="00715B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715B10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color= </w:t>
      </w:r>
      <w:proofErr w:type="spellStart"/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R.color.</w:t>
      </w:r>
      <w:r w:rsidRPr="00715B10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overWeight</w:t>
      </w:r>
      <w:proofErr w:type="spellEnd"/>
      <w:r w:rsidRPr="00715B10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br/>
        <w:t xml:space="preserve">    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bmi</w:t>
      </w:r>
      <w:proofErr w:type="spellEnd"/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&gt;</w:t>
      </w:r>
      <w:r w:rsidRPr="00715B10">
        <w:rPr>
          <w:rFonts w:ascii="Courier New" w:eastAsia="Times New Roman" w:hAnsi="Courier New" w:cs="Courier New"/>
          <w:color w:val="2AACB8"/>
          <w:sz w:val="24"/>
          <w:szCs w:val="24"/>
        </w:rPr>
        <w:t xml:space="preserve">29.9 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-&gt;{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resultText</w:t>
      </w:r>
      <w:proofErr w:type="spellEnd"/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r w:rsidRPr="00715B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715B10">
        <w:rPr>
          <w:rFonts w:ascii="Courier New" w:eastAsia="Times New Roman" w:hAnsi="Courier New" w:cs="Courier New"/>
          <w:color w:val="6AAB73"/>
          <w:sz w:val="24"/>
          <w:szCs w:val="24"/>
        </w:rPr>
        <w:t>Obese</w:t>
      </w:r>
      <w:proofErr w:type="spellEnd"/>
      <w:r w:rsidRPr="00715B10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715B10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color=</w:t>
      </w:r>
      <w:proofErr w:type="spellStart"/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R.color.</w:t>
      </w:r>
      <w:r w:rsidRPr="00715B10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obese</w:t>
      </w:r>
      <w:proofErr w:type="spellEnd"/>
      <w:r w:rsidRPr="00715B10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br/>
        <w:t xml:space="preserve">    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715B10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71BCB945" w14:textId="39AEF029" w:rsidR="00715B10" w:rsidRDefault="00715B10" w:rsidP="00744C01">
      <w:pPr>
        <w:jc w:val="both"/>
        <w:rPr>
          <w:rFonts w:ascii="Arial" w:hAnsi="Arial" w:cs="Arial"/>
          <w:sz w:val="24"/>
          <w:szCs w:val="24"/>
        </w:rPr>
      </w:pPr>
    </w:p>
    <w:p w14:paraId="07401D5B" w14:textId="046CEA03" w:rsidR="00715B10" w:rsidRDefault="00715B10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Safe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Call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Operator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(?):</w:t>
      </w:r>
      <w:r>
        <w:rPr>
          <w:rFonts w:ascii="Arial" w:hAnsi="Arial" w:cs="Arial"/>
          <w:sz w:val="24"/>
          <w:szCs w:val="24"/>
        </w:rPr>
        <w:t xml:space="preserve"> Representado por uma interrogação, é usado em parâmetros de funções ou sempre que quiser evitar um </w:t>
      </w:r>
      <w:proofErr w:type="spellStart"/>
      <w:r>
        <w:rPr>
          <w:rFonts w:ascii="Arial" w:hAnsi="Arial" w:cs="Arial"/>
          <w:sz w:val="24"/>
          <w:szCs w:val="24"/>
        </w:rPr>
        <w:t>NullPointerException</w:t>
      </w:r>
      <w:proofErr w:type="spellEnd"/>
      <w:r>
        <w:rPr>
          <w:rFonts w:ascii="Arial" w:hAnsi="Arial" w:cs="Arial"/>
          <w:sz w:val="24"/>
          <w:szCs w:val="24"/>
        </w:rPr>
        <w:t xml:space="preserve">, onde houver a possibilidade de um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ocorrer. Por isso, é muito comum ser usado em métodos de validação:</w:t>
      </w:r>
    </w:p>
    <w:p w14:paraId="7869B381" w14:textId="77777777" w:rsidR="00FC3517" w:rsidRPr="00FC3517" w:rsidRDefault="00FC3517" w:rsidP="00FC351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r w:rsidRPr="00FC351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private fun </w:t>
      </w:r>
      <w:proofErr w:type="spellStart"/>
      <w:r w:rsidRPr="00FC3517">
        <w:rPr>
          <w:rFonts w:ascii="Courier New" w:eastAsia="Times New Roman" w:hAnsi="Courier New" w:cs="Courier New"/>
          <w:color w:val="56A8F5"/>
          <w:sz w:val="24"/>
          <w:szCs w:val="24"/>
          <w:lang w:val="en-US"/>
        </w:rPr>
        <w:t>validateInput</w:t>
      </w:r>
      <w:proofErr w:type="spellEnd"/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weight:String</w:t>
      </w:r>
      <w:proofErr w:type="spellEnd"/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?,</w:t>
      </w:r>
      <w:proofErr w:type="spellStart"/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height:String</w:t>
      </w:r>
      <w:proofErr w:type="spellEnd"/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?):Boolean {</w:t>
      </w:r>
      <w:r w:rsidRPr="00FC3517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// The ? is the </w:t>
      </w:r>
      <w:proofErr w:type="spellStart"/>
      <w:r w:rsidRPr="00FC3517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SafeCallOperator</w:t>
      </w:r>
      <w:proofErr w:type="spellEnd"/>
      <w:r w:rsidRPr="00FC3517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. It avoids </w:t>
      </w:r>
      <w:proofErr w:type="spellStart"/>
      <w:r w:rsidRPr="00FC3517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NullPointerException</w:t>
      </w:r>
      <w:proofErr w:type="spellEnd"/>
      <w:r w:rsidRPr="00FC3517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FC351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return when </w:t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{</w:t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weight.</w:t>
      </w:r>
      <w:r w:rsidRPr="00FC3517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/>
        </w:rPr>
        <w:t>isNullOrEmpty</w:t>
      </w:r>
      <w:proofErr w:type="spellEnd"/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() -&gt; {</w:t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Toast.makeText</w:t>
      </w:r>
      <w:proofErr w:type="spellEnd"/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C351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this</w:t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C3517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"Weight is empty"</w:t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Toast.</w:t>
      </w:r>
      <w:r w:rsidRPr="00FC3517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/>
        </w:rPr>
        <w:t>LENGTH_SHORT</w:t>
      </w:r>
      <w:proofErr w:type="spellEnd"/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).show()</w:t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FC351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return false</w:t>
      </w:r>
      <w:r w:rsidRPr="00FC351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  <w:t xml:space="preserve">        </w:t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}</w:t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height.</w:t>
      </w:r>
      <w:r w:rsidRPr="00FC3517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/>
        </w:rPr>
        <w:t>isNullOrEmpty</w:t>
      </w:r>
      <w:proofErr w:type="spellEnd"/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() -&gt; {</w:t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Toast.makeText</w:t>
      </w:r>
      <w:proofErr w:type="spellEnd"/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FC351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this</w:t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FC3517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"Height is empty"</w:t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Toast.</w:t>
      </w:r>
      <w:r w:rsidRPr="00FC3517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/>
        </w:rPr>
        <w:t>LENGTH_SHORT</w:t>
      </w:r>
      <w:proofErr w:type="spellEnd"/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).show()</w:t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</w:t>
      </w:r>
      <w:r w:rsidRPr="00FC351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return false</w:t>
      </w:r>
      <w:r w:rsidRPr="00FC351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  <w:t xml:space="preserve">        </w:t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}</w:t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</w:t>
      </w:r>
      <w:r w:rsidRPr="00FC351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else </w:t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-&gt; {</w:t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 xml:space="preserve">            </w:t>
      </w:r>
      <w:r w:rsidRPr="00FC351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return true</w:t>
      </w:r>
      <w:r w:rsidRPr="00FC351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  <w:t xml:space="preserve">        </w:t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}</w:t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}</w:t>
      </w:r>
      <w:r w:rsidRPr="00FC351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}</w:t>
      </w:r>
    </w:p>
    <w:p w14:paraId="615A38D3" w14:textId="77777777" w:rsidR="00FC3517" w:rsidRPr="00FC3517" w:rsidRDefault="00FC3517" w:rsidP="00744C0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1E019DB" w14:textId="77777777" w:rsidR="00715B10" w:rsidRPr="00FC3517" w:rsidRDefault="00715B10" w:rsidP="00744C01">
      <w:pPr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8D9A19" w14:textId="3E2E50D7" w:rsidR="00744C01" w:rsidRPr="006E0A67" w:rsidRDefault="00744C01" w:rsidP="00744C01">
      <w:pPr>
        <w:jc w:val="both"/>
        <w:rPr>
          <w:rFonts w:ascii="Arial" w:hAnsi="Arial" w:cs="Arial"/>
          <w:sz w:val="32"/>
          <w:szCs w:val="32"/>
          <w:u w:val="single"/>
        </w:rPr>
      </w:pPr>
      <w:r w:rsidRPr="006E0A67">
        <w:rPr>
          <w:rFonts w:ascii="Arial" w:hAnsi="Arial" w:cs="Arial"/>
          <w:b/>
          <w:bCs/>
          <w:sz w:val="32"/>
          <w:szCs w:val="32"/>
          <w:u w:val="single"/>
        </w:rPr>
        <w:t>Construtores e Classes</w:t>
      </w:r>
    </w:p>
    <w:p w14:paraId="2FDA27FF" w14:textId="41E57385" w:rsidR="00744C01" w:rsidRDefault="00744C01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instanciar uma classe, podemos fazer um “construtor” ao abrir um parêntese após o nome da própria Classe. Se usarmos </w:t>
      </w:r>
      <w:proofErr w:type="spellStart"/>
      <w:r>
        <w:rPr>
          <w:rFonts w:ascii="Arial" w:hAnsi="Arial" w:cs="Arial"/>
          <w:sz w:val="24"/>
          <w:szCs w:val="24"/>
        </w:rPr>
        <w:t>val</w:t>
      </w:r>
      <w:proofErr w:type="spellEnd"/>
      <w:r>
        <w:rPr>
          <w:rFonts w:ascii="Arial" w:hAnsi="Arial" w:cs="Arial"/>
          <w:sz w:val="24"/>
          <w:szCs w:val="24"/>
        </w:rPr>
        <w:t xml:space="preserve"> ou var, criaremos uma variável que pode ser utilizada, se não usarmos, será apenas um parâmetro:</w:t>
      </w:r>
    </w:p>
    <w:p w14:paraId="6136B2A9" w14:textId="5189B5A2" w:rsidR="00744C01" w:rsidRDefault="00744C01" w:rsidP="00744C01">
      <w:pPr>
        <w:jc w:val="both"/>
        <w:rPr>
          <w:rFonts w:ascii="Arial" w:hAnsi="Arial" w:cs="Arial"/>
          <w:sz w:val="24"/>
          <w:szCs w:val="24"/>
        </w:rPr>
      </w:pPr>
      <w:r w:rsidRPr="00744C0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02C4DF" wp14:editId="09C47A05">
            <wp:extent cx="5400040" cy="1907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DAF3" w14:textId="0FE32CB4" w:rsidR="00744C01" w:rsidRDefault="00744C01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Aqui, “nome” é uma variável que pode ser utilizada por métodos, e é um atributo da classe driver. Já “</w:t>
      </w:r>
      <w:proofErr w:type="spellStart"/>
      <w:r>
        <w:rPr>
          <w:rFonts w:ascii="Arial" w:hAnsi="Arial" w:cs="Arial"/>
          <w:sz w:val="24"/>
          <w:szCs w:val="24"/>
        </w:rPr>
        <w:t>credit</w:t>
      </w:r>
      <w:proofErr w:type="spellEnd"/>
      <w:r>
        <w:rPr>
          <w:rFonts w:ascii="Arial" w:hAnsi="Arial" w:cs="Arial"/>
          <w:sz w:val="24"/>
          <w:szCs w:val="24"/>
        </w:rPr>
        <w:t>” apenas armazena um valor, e não pode ser usado diretamente como uma variável.</w:t>
      </w:r>
    </w:p>
    <w:p w14:paraId="1936A9D8" w14:textId="611E7CA3" w:rsidR="00744C01" w:rsidRDefault="00744C01" w:rsidP="00744C01">
      <w:pPr>
        <w:jc w:val="both"/>
        <w:rPr>
          <w:rFonts w:ascii="Arial" w:hAnsi="Arial" w:cs="Arial"/>
          <w:sz w:val="24"/>
          <w:szCs w:val="24"/>
        </w:rPr>
      </w:pPr>
    </w:p>
    <w:p w14:paraId="69A069C1" w14:textId="3D4F43B5" w:rsidR="00744C01" w:rsidRDefault="00744C01" w:rsidP="00744C0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Porém, semelhante a um construtor em Java, temos o método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>. Ele ocorre sempre que um objeto é instanciado</w:t>
      </w:r>
      <w:r w:rsidR="00CA734C">
        <w:rPr>
          <w:rFonts w:ascii="Arial" w:hAnsi="Arial" w:cs="Arial"/>
          <w:sz w:val="24"/>
          <w:szCs w:val="24"/>
        </w:rPr>
        <w:t>:</w:t>
      </w:r>
    </w:p>
    <w:p w14:paraId="24E53DF0" w14:textId="02154F6E" w:rsidR="00CA734C" w:rsidRPr="00744C01" w:rsidRDefault="00CA734C" w:rsidP="00744C01">
      <w:pPr>
        <w:jc w:val="both"/>
        <w:rPr>
          <w:rFonts w:ascii="Arial" w:hAnsi="Arial" w:cs="Arial"/>
          <w:sz w:val="24"/>
          <w:szCs w:val="24"/>
        </w:rPr>
      </w:pPr>
      <w:r w:rsidRPr="00CA73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94CECF" wp14:editId="55085CA3">
            <wp:extent cx="5400040" cy="10464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0574" w14:textId="77777777" w:rsidR="00744C01" w:rsidRDefault="00744C01" w:rsidP="00744C01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63E77DD" w14:textId="77777777" w:rsidR="00744C01" w:rsidRDefault="00744C01" w:rsidP="00744C01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7E34DAF" w14:textId="77777777" w:rsidR="00744C01" w:rsidRDefault="00744C01" w:rsidP="00744C01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68D9DA1" w14:textId="25891B26" w:rsidR="00744C01" w:rsidRPr="006E0A67" w:rsidRDefault="00744C01" w:rsidP="00744C01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E0A67">
        <w:rPr>
          <w:rFonts w:ascii="Arial" w:hAnsi="Arial" w:cs="Arial"/>
          <w:b/>
          <w:bCs/>
          <w:sz w:val="32"/>
          <w:szCs w:val="32"/>
          <w:u w:val="single"/>
        </w:rPr>
        <w:t>Herança</w:t>
      </w:r>
    </w:p>
    <w:p w14:paraId="78480714" w14:textId="40030AC3" w:rsidR="00744C01" w:rsidRDefault="00744C01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Open: </w:t>
      </w:r>
      <w:r>
        <w:rPr>
          <w:rFonts w:ascii="Arial" w:hAnsi="Arial" w:cs="Arial"/>
          <w:sz w:val="24"/>
          <w:szCs w:val="24"/>
        </w:rPr>
        <w:t>Open é uma palavra chave que indica que uma classe pode se tornar uma classe Pai.</w:t>
      </w:r>
    </w:p>
    <w:p w14:paraId="4FC0B906" w14:textId="5CAF1B9E" w:rsidR="00744C01" w:rsidRDefault="00744C01" w:rsidP="00744C01">
      <w:pPr>
        <w:jc w:val="both"/>
        <w:rPr>
          <w:rFonts w:ascii="Arial" w:hAnsi="Arial" w:cs="Arial"/>
          <w:sz w:val="24"/>
          <w:szCs w:val="24"/>
        </w:rPr>
      </w:pPr>
      <w:r w:rsidRPr="00744C0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BEB52B3" wp14:editId="5998F9AC">
            <wp:extent cx="5400040" cy="14871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57F6" w14:textId="12139B10" w:rsidR="00744C01" w:rsidRDefault="00744C01" w:rsidP="00744C01">
      <w:pPr>
        <w:jc w:val="both"/>
        <w:rPr>
          <w:rFonts w:ascii="Arial" w:hAnsi="Arial" w:cs="Arial"/>
          <w:sz w:val="24"/>
          <w:szCs w:val="24"/>
        </w:rPr>
      </w:pPr>
    </w:p>
    <w:p w14:paraId="15307A33" w14:textId="17DDBAF7" w:rsidR="00744C01" w:rsidRDefault="00744C01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assim seria uma classe filha:</w:t>
      </w:r>
    </w:p>
    <w:p w14:paraId="305A42EA" w14:textId="3CD6CEB4" w:rsidR="00744C01" w:rsidRDefault="00744C01" w:rsidP="00744C01">
      <w:pPr>
        <w:jc w:val="both"/>
        <w:rPr>
          <w:rFonts w:ascii="Arial" w:hAnsi="Arial" w:cs="Arial"/>
          <w:sz w:val="24"/>
          <w:szCs w:val="24"/>
        </w:rPr>
      </w:pPr>
      <w:r w:rsidRPr="00744C0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091ACB" wp14:editId="3F25C048">
            <wp:extent cx="5400040" cy="1590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A20A" w14:textId="6D891A85" w:rsidR="00CA734C" w:rsidRDefault="00CA734C" w:rsidP="00744C01">
      <w:pPr>
        <w:jc w:val="both"/>
        <w:rPr>
          <w:rFonts w:ascii="Arial" w:hAnsi="Arial" w:cs="Arial"/>
          <w:sz w:val="24"/>
          <w:szCs w:val="24"/>
        </w:rPr>
      </w:pPr>
    </w:p>
    <w:p w14:paraId="3FCB45B2" w14:textId="0891DD08" w:rsidR="00CA734C" w:rsidRPr="006E0A67" w:rsidRDefault="00CA734C" w:rsidP="00744C01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Override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Podemos sobrescrever métodos nas classes filhas. Para isso usamos a palavra chave “open” no método desejado, e </w:t>
      </w:r>
      <w:proofErr w:type="spellStart"/>
      <w:r>
        <w:rPr>
          <w:rFonts w:ascii="Arial" w:hAnsi="Arial" w:cs="Arial"/>
          <w:sz w:val="24"/>
          <w:szCs w:val="24"/>
        </w:rPr>
        <w:t>override</w:t>
      </w:r>
      <w:proofErr w:type="spellEnd"/>
      <w:r>
        <w:rPr>
          <w:rFonts w:ascii="Arial" w:hAnsi="Arial" w:cs="Arial"/>
          <w:sz w:val="24"/>
          <w:szCs w:val="24"/>
        </w:rPr>
        <w:t xml:space="preserve"> na classe filha. </w:t>
      </w:r>
      <w:proofErr w:type="spellStart"/>
      <w:r w:rsidRPr="006E0A67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6E0A67">
        <w:rPr>
          <w:rFonts w:ascii="Arial" w:hAnsi="Arial" w:cs="Arial"/>
          <w:sz w:val="24"/>
          <w:szCs w:val="24"/>
          <w:lang w:val="en-US"/>
        </w:rPr>
        <w:t>:</w:t>
      </w:r>
    </w:p>
    <w:p w14:paraId="5A4214D3" w14:textId="77777777" w:rsidR="00CA734C" w:rsidRDefault="00CA734C" w:rsidP="00CA734C">
      <w:pPr>
        <w:shd w:val="clear" w:color="auto" w:fill="1E1F22"/>
        <w:rPr>
          <w:rFonts w:ascii="Arial" w:hAnsi="Arial" w:cs="Arial"/>
          <w:sz w:val="24"/>
          <w:szCs w:val="24"/>
          <w:lang w:val="en-US"/>
        </w:rPr>
      </w:pPr>
      <w:r w:rsidRPr="00CA734C">
        <w:rPr>
          <w:rFonts w:ascii="Arial" w:hAnsi="Arial" w:cs="Arial"/>
          <w:sz w:val="24"/>
          <w:szCs w:val="24"/>
          <w:lang w:val="en-US"/>
        </w:rPr>
        <w:t xml:space="preserve">Na </w:t>
      </w:r>
      <w:proofErr w:type="spellStart"/>
      <w:r w:rsidRPr="00CA734C">
        <w:rPr>
          <w:rFonts w:ascii="Arial" w:hAnsi="Arial" w:cs="Arial"/>
          <w:sz w:val="24"/>
          <w:szCs w:val="24"/>
          <w:lang w:val="en-US"/>
        </w:rPr>
        <w:t>classe</w:t>
      </w:r>
      <w:proofErr w:type="spellEnd"/>
      <w:r w:rsidRPr="00CA734C">
        <w:rPr>
          <w:rFonts w:ascii="Arial" w:hAnsi="Arial" w:cs="Arial"/>
          <w:sz w:val="24"/>
          <w:szCs w:val="24"/>
          <w:lang w:val="en-US"/>
        </w:rPr>
        <w:t xml:space="preserve"> pai: </w:t>
      </w:r>
    </w:p>
    <w:p w14:paraId="72CA4ACF" w14:textId="1ECA844C" w:rsidR="00CA734C" w:rsidRPr="00CA734C" w:rsidRDefault="00CA734C" w:rsidP="00CA734C">
      <w:pPr>
        <w:shd w:val="clear" w:color="auto" w:fill="1E1F22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r w:rsidRPr="00CA73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open fun </w:t>
      </w:r>
      <w:r w:rsidRPr="00CA734C">
        <w:rPr>
          <w:rFonts w:ascii="Courier New" w:eastAsia="Times New Roman" w:hAnsi="Courier New" w:cs="Courier New"/>
          <w:color w:val="56A8F5"/>
          <w:sz w:val="24"/>
          <w:szCs w:val="24"/>
          <w:lang w:val="en-US"/>
        </w:rPr>
        <w:t>start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(){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Log.i</w:t>
      </w:r>
      <w:proofErr w:type="spellEnd"/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CA73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proofErr w:type="spellStart"/>
      <w:r w:rsidRPr="00CA73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MyTag"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CA73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"Car</w:t>
      </w:r>
      <w:proofErr w:type="spellEnd"/>
      <w:r w:rsidRPr="00CA73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 is starting..."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Log.i</w:t>
      </w:r>
      <w:proofErr w:type="spellEnd"/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CA73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proofErr w:type="spellStart"/>
      <w:r w:rsidRPr="00CA73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MyTag"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CA73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"My</w:t>
      </w:r>
      <w:proofErr w:type="spellEnd"/>
      <w:r w:rsidRPr="00CA73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 maximum speed is </w:t>
      </w:r>
      <w:r w:rsidRPr="00CA73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$</w:t>
      </w:r>
      <w:proofErr w:type="spellStart"/>
      <w:r w:rsidRPr="00CA734C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maxSpeed</w:t>
      </w:r>
      <w:proofErr w:type="spellEnd"/>
      <w:r w:rsidRPr="00CA73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}</w:t>
      </w:r>
    </w:p>
    <w:p w14:paraId="55BD39B5" w14:textId="77777777" w:rsidR="00CA734C" w:rsidRPr="006E0A67" w:rsidRDefault="00CA734C" w:rsidP="00CA734C">
      <w:pPr>
        <w:shd w:val="clear" w:color="auto" w:fill="1E1F22"/>
        <w:rPr>
          <w:rFonts w:ascii="Arial" w:hAnsi="Arial" w:cs="Arial"/>
          <w:sz w:val="24"/>
          <w:szCs w:val="24"/>
          <w:lang w:val="en-US"/>
        </w:rPr>
      </w:pPr>
    </w:p>
    <w:p w14:paraId="286F9857" w14:textId="5C341958" w:rsidR="00CA734C" w:rsidRDefault="00CA734C" w:rsidP="00CA734C">
      <w:pPr>
        <w:shd w:val="clear" w:color="auto" w:fill="1E1F22"/>
        <w:rPr>
          <w:rFonts w:ascii="Arial" w:hAnsi="Arial" w:cs="Arial"/>
          <w:sz w:val="24"/>
          <w:szCs w:val="24"/>
        </w:rPr>
      </w:pPr>
      <w:r w:rsidRPr="00CA734C">
        <w:rPr>
          <w:rFonts w:ascii="Arial" w:hAnsi="Arial" w:cs="Arial"/>
          <w:sz w:val="24"/>
          <w:szCs w:val="24"/>
        </w:rPr>
        <w:t xml:space="preserve">Na classe filha: </w:t>
      </w:r>
    </w:p>
    <w:p w14:paraId="5D0863F6" w14:textId="79901B2D" w:rsidR="00CA734C" w:rsidRPr="00CA734C" w:rsidRDefault="00CA734C" w:rsidP="00CA734C">
      <w:pPr>
        <w:shd w:val="clear" w:color="auto" w:fill="1E1F22"/>
        <w:rPr>
          <w:rFonts w:ascii="Courier New" w:eastAsia="Times New Roman" w:hAnsi="Courier New" w:cs="Courier New"/>
          <w:color w:val="BCBEC4"/>
          <w:sz w:val="24"/>
          <w:szCs w:val="24"/>
        </w:rPr>
      </w:pPr>
      <w:proofErr w:type="spellStart"/>
      <w:r w:rsidRPr="00CA734C">
        <w:rPr>
          <w:rFonts w:ascii="Courier New" w:eastAsia="Times New Roman" w:hAnsi="Courier New" w:cs="Courier New"/>
          <w:color w:val="CF8E6D"/>
          <w:sz w:val="24"/>
          <w:szCs w:val="24"/>
        </w:rPr>
        <w:t>override</w:t>
      </w:r>
      <w:proofErr w:type="spellEnd"/>
      <w:r w:rsidRPr="00CA734C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A734C">
        <w:rPr>
          <w:rFonts w:ascii="Courier New" w:eastAsia="Times New Roman" w:hAnsi="Courier New" w:cs="Courier New"/>
          <w:color w:val="CF8E6D"/>
          <w:sz w:val="24"/>
          <w:szCs w:val="24"/>
        </w:rPr>
        <w:t>fun</w:t>
      </w:r>
      <w:proofErr w:type="spellEnd"/>
      <w:r w:rsidRPr="00CA734C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CA734C">
        <w:rPr>
          <w:rFonts w:ascii="Courier New" w:eastAsia="Times New Roman" w:hAnsi="Courier New" w:cs="Courier New"/>
          <w:color w:val="56A8F5"/>
          <w:sz w:val="24"/>
          <w:szCs w:val="24"/>
        </w:rPr>
        <w:t>start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</w:rPr>
        <w:t>() {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CA734C">
        <w:rPr>
          <w:rFonts w:ascii="Courier New" w:eastAsia="Times New Roman" w:hAnsi="Courier New" w:cs="Courier New"/>
          <w:color w:val="BCBEC4"/>
          <w:sz w:val="24"/>
          <w:szCs w:val="24"/>
        </w:rPr>
        <w:t>Log.i</w:t>
      </w:r>
      <w:proofErr w:type="spellEnd"/>
      <w:r w:rsidRPr="00CA734C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A734C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CA734C">
        <w:rPr>
          <w:rFonts w:ascii="Courier New" w:eastAsia="Times New Roman" w:hAnsi="Courier New" w:cs="Courier New"/>
          <w:color w:val="6AAB73"/>
          <w:sz w:val="24"/>
          <w:szCs w:val="24"/>
        </w:rPr>
        <w:t>MyTag</w:t>
      </w:r>
      <w:proofErr w:type="spellEnd"/>
      <w:r w:rsidRPr="00CA734C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CA734C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"Meu carro está ligando... sua marca é </w:t>
      </w:r>
      <w:r w:rsidRPr="00CA734C">
        <w:rPr>
          <w:rFonts w:ascii="Courier New" w:eastAsia="Times New Roman" w:hAnsi="Courier New" w:cs="Courier New"/>
          <w:color w:val="CF8E6D"/>
          <w:sz w:val="24"/>
          <w:szCs w:val="24"/>
        </w:rPr>
        <w:t>${</w:t>
      </w:r>
      <w:proofErr w:type="spellStart"/>
      <w:r w:rsidRPr="00CA734C">
        <w:rPr>
          <w:rFonts w:ascii="Courier New" w:eastAsia="Times New Roman" w:hAnsi="Courier New" w:cs="Courier New"/>
          <w:color w:val="BCBEC4"/>
          <w:sz w:val="24"/>
          <w:szCs w:val="24"/>
        </w:rPr>
        <w:t>getBrandID</w:t>
      </w:r>
      <w:proofErr w:type="spellEnd"/>
      <w:r w:rsidRPr="00CA734C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CA734C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CA734C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. Sua velocidade é </w:t>
      </w:r>
      <w:r w:rsidRPr="00CA734C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proofErr w:type="spellStart"/>
      <w:r w:rsidRPr="00CA734C">
        <w:rPr>
          <w:rFonts w:ascii="Courier New" w:eastAsia="Times New Roman" w:hAnsi="Courier New" w:cs="Courier New"/>
          <w:color w:val="C77DBB"/>
          <w:sz w:val="24"/>
          <w:szCs w:val="24"/>
        </w:rPr>
        <w:t>maxSpeed</w:t>
      </w:r>
      <w:proofErr w:type="spellEnd"/>
      <w:r w:rsidRPr="00CA734C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A734C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5ED93A65" w14:textId="575BAE71" w:rsidR="00CA734C" w:rsidRDefault="00CA734C" w:rsidP="00744C01">
      <w:pPr>
        <w:jc w:val="both"/>
        <w:rPr>
          <w:rFonts w:ascii="Arial" w:hAnsi="Arial" w:cs="Arial"/>
          <w:sz w:val="24"/>
          <w:szCs w:val="24"/>
        </w:rPr>
      </w:pPr>
    </w:p>
    <w:p w14:paraId="73400F25" w14:textId="05F34D3B" w:rsidR="00CA734C" w:rsidRDefault="00CA734C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Interface:</w:t>
      </w:r>
      <w:r>
        <w:rPr>
          <w:rFonts w:ascii="Arial" w:hAnsi="Arial" w:cs="Arial"/>
          <w:sz w:val="24"/>
          <w:szCs w:val="24"/>
        </w:rPr>
        <w:t xml:space="preserve"> Uma interface pode ser implementada por uma classe para suas funcionalidades definidas. Ela gera uma espécie de “contrato”.</w:t>
      </w:r>
    </w:p>
    <w:p w14:paraId="4AB21C59" w14:textId="77777777" w:rsidR="00CA734C" w:rsidRDefault="00CA734C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A73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5FDF45" wp14:editId="32051603">
            <wp:extent cx="2667372" cy="221963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731A" w14:textId="77777777" w:rsidR="004E232B" w:rsidRDefault="00BE2B42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A734C">
        <w:rPr>
          <w:rFonts w:ascii="Arial" w:hAnsi="Arial" w:cs="Arial"/>
          <w:sz w:val="24"/>
          <w:szCs w:val="24"/>
        </w:rPr>
        <w:t xml:space="preserve">Note que a interface não precisa usar </w:t>
      </w:r>
      <w:r w:rsidR="00BE4B37">
        <w:rPr>
          <w:rFonts w:ascii="Arial" w:hAnsi="Arial" w:cs="Arial"/>
          <w:sz w:val="24"/>
          <w:szCs w:val="24"/>
        </w:rPr>
        <w:t>a palavra chave “open”</w:t>
      </w:r>
      <w:r w:rsidR="006E0A67">
        <w:rPr>
          <w:rFonts w:ascii="Arial" w:hAnsi="Arial" w:cs="Arial"/>
          <w:sz w:val="24"/>
          <w:szCs w:val="24"/>
        </w:rPr>
        <w:t xml:space="preserve">. Na classe </w:t>
      </w:r>
      <w:proofErr w:type="spellStart"/>
      <w:r w:rsidR="006E0A67">
        <w:rPr>
          <w:rFonts w:ascii="Arial" w:hAnsi="Arial" w:cs="Arial"/>
          <w:sz w:val="24"/>
          <w:szCs w:val="24"/>
        </w:rPr>
        <w:t>MyCar</w:t>
      </w:r>
      <w:proofErr w:type="spellEnd"/>
      <w:r w:rsidR="006E0A67">
        <w:rPr>
          <w:rFonts w:ascii="Arial" w:hAnsi="Arial" w:cs="Arial"/>
          <w:sz w:val="24"/>
          <w:szCs w:val="24"/>
        </w:rPr>
        <w:t xml:space="preserve">, além de estendermos a classe </w:t>
      </w:r>
      <w:proofErr w:type="spellStart"/>
      <w:r w:rsidR="006E0A67">
        <w:rPr>
          <w:rFonts w:ascii="Arial" w:hAnsi="Arial" w:cs="Arial"/>
          <w:sz w:val="24"/>
          <w:szCs w:val="24"/>
        </w:rPr>
        <w:t>Car</w:t>
      </w:r>
      <w:proofErr w:type="spellEnd"/>
      <w:r w:rsidR="006E0A67">
        <w:rPr>
          <w:rFonts w:ascii="Arial" w:hAnsi="Arial" w:cs="Arial"/>
          <w:sz w:val="24"/>
          <w:szCs w:val="24"/>
        </w:rPr>
        <w:t xml:space="preserve">, coloquei a interface </w:t>
      </w:r>
      <w:proofErr w:type="spellStart"/>
      <w:r w:rsidR="006E0A67">
        <w:rPr>
          <w:rFonts w:ascii="Arial" w:hAnsi="Arial" w:cs="Arial"/>
          <w:sz w:val="24"/>
          <w:szCs w:val="24"/>
        </w:rPr>
        <w:t>SpeedController</w:t>
      </w:r>
      <w:proofErr w:type="spellEnd"/>
      <w:r w:rsidR="006E0A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Além disso, a interface pode ter métodos abstratos (</w:t>
      </w:r>
      <w:proofErr w:type="spellStart"/>
      <w:r>
        <w:rPr>
          <w:rFonts w:ascii="Arial" w:hAnsi="Arial" w:cs="Arial"/>
          <w:sz w:val="24"/>
          <w:szCs w:val="24"/>
        </w:rPr>
        <w:t>accelerate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decelerate</w:t>
      </w:r>
      <w:proofErr w:type="spellEnd"/>
      <w:r>
        <w:rPr>
          <w:rFonts w:ascii="Arial" w:hAnsi="Arial" w:cs="Arial"/>
          <w:sz w:val="24"/>
          <w:szCs w:val="24"/>
        </w:rPr>
        <w:t>) e concretos (</w:t>
      </w:r>
      <w:proofErr w:type="spellStart"/>
      <w:r>
        <w:rPr>
          <w:rFonts w:ascii="Arial" w:hAnsi="Arial" w:cs="Arial"/>
          <w:sz w:val="24"/>
          <w:szCs w:val="24"/>
        </w:rPr>
        <w:t>getBrandID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4E232B">
        <w:rPr>
          <w:rFonts w:ascii="Arial" w:hAnsi="Arial" w:cs="Arial"/>
          <w:sz w:val="24"/>
          <w:szCs w:val="24"/>
        </w:rPr>
        <w:t>.</w:t>
      </w:r>
    </w:p>
    <w:p w14:paraId="5AB8BDC9" w14:textId="77777777" w:rsidR="004E232B" w:rsidRDefault="004E232B" w:rsidP="00744C01">
      <w:pPr>
        <w:jc w:val="both"/>
        <w:rPr>
          <w:rFonts w:ascii="Arial" w:hAnsi="Arial" w:cs="Arial"/>
          <w:sz w:val="24"/>
          <w:szCs w:val="24"/>
        </w:rPr>
      </w:pPr>
    </w:p>
    <w:p w14:paraId="61E68388" w14:textId="5167643C" w:rsidR="00CA734C" w:rsidRDefault="004E232B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Nem toda função é um método. Métodos são aquelas relacionadas a objetos. Logo, uma função seria equivalente a um método “</w:t>
      </w:r>
      <w:proofErr w:type="spellStart"/>
      <w:r>
        <w:rPr>
          <w:rFonts w:ascii="Arial" w:hAnsi="Arial" w:cs="Arial"/>
          <w:color w:val="C00000"/>
          <w:sz w:val="24"/>
          <w:szCs w:val="24"/>
        </w:rPr>
        <w:t>static</w:t>
      </w:r>
      <w:proofErr w:type="spellEnd"/>
      <w:r>
        <w:rPr>
          <w:rFonts w:ascii="Arial" w:hAnsi="Arial" w:cs="Arial"/>
          <w:color w:val="C00000"/>
          <w:sz w:val="24"/>
          <w:szCs w:val="24"/>
        </w:rPr>
        <w:t>” em Java.</w:t>
      </w:r>
      <w:r w:rsidR="00CA734C">
        <w:rPr>
          <w:rFonts w:ascii="Arial" w:hAnsi="Arial" w:cs="Arial"/>
          <w:sz w:val="24"/>
          <w:szCs w:val="24"/>
        </w:rPr>
        <w:t xml:space="preserve"> </w:t>
      </w:r>
    </w:p>
    <w:p w14:paraId="067D2353" w14:textId="09C0CC3F" w:rsidR="004E232B" w:rsidRDefault="004E232B" w:rsidP="00744C01">
      <w:pPr>
        <w:jc w:val="both"/>
        <w:rPr>
          <w:rFonts w:ascii="Arial" w:hAnsi="Arial" w:cs="Arial"/>
          <w:sz w:val="24"/>
          <w:szCs w:val="24"/>
        </w:rPr>
      </w:pPr>
    </w:p>
    <w:p w14:paraId="44683CFE" w14:textId="629EE5A8" w:rsidR="004E232B" w:rsidRDefault="004E232B" w:rsidP="00744C01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Shared</w:t>
      </w:r>
      <w:proofErr w:type="spellEnd"/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Preferences</w:t>
      </w:r>
      <w:proofErr w:type="spellEnd"/>
    </w:p>
    <w:p w14:paraId="04DD55FF" w14:textId="4C8D4FE3" w:rsidR="004E232B" w:rsidRDefault="004E232B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Importante mecanismo de armazenamento de dados para pequenas quantidades de dados.</w:t>
      </w:r>
    </w:p>
    <w:p w14:paraId="643E8B4F" w14:textId="02C6AB1C" w:rsidR="004E232B" w:rsidRDefault="004E232B" w:rsidP="00744C01">
      <w:pPr>
        <w:jc w:val="both"/>
        <w:rPr>
          <w:rFonts w:ascii="Arial" w:hAnsi="Arial" w:cs="Arial"/>
          <w:sz w:val="24"/>
          <w:szCs w:val="24"/>
        </w:rPr>
      </w:pPr>
      <w:r w:rsidRPr="004E232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00968C" wp14:editId="0EFD94A8">
            <wp:extent cx="5400040" cy="10426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E98" w:rsidRPr="005C0E9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8B3D3E" wp14:editId="7B243B8F">
            <wp:extent cx="5400040" cy="9353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E98" w:rsidRPr="005C0E9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6AD437" wp14:editId="696E62F5">
            <wp:extent cx="5400040" cy="9975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1800" w14:textId="65F18E50" w:rsidR="00816047" w:rsidRDefault="004D66FB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 exemplo seria ao configurar um app. Imagine que ao colocar seus dados, você é interrompido e fecha o aplicativo. Mesmo voltando dias depois, seus dados ainda estariam lá.</w:t>
      </w:r>
    </w:p>
    <w:p w14:paraId="1F95EA79" w14:textId="77777777" w:rsidR="00816047" w:rsidRDefault="00816047" w:rsidP="00744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É preciso criar variáveis de referência tanto para o arquivo de </w:t>
      </w:r>
      <w:proofErr w:type="spellStart"/>
      <w:r>
        <w:rPr>
          <w:rFonts w:ascii="Arial" w:hAnsi="Arial" w:cs="Arial"/>
          <w:sz w:val="24"/>
          <w:szCs w:val="24"/>
        </w:rPr>
        <w:t>SharedPreferences</w:t>
      </w:r>
      <w:proofErr w:type="spellEnd"/>
      <w:r>
        <w:rPr>
          <w:rFonts w:ascii="Arial" w:hAnsi="Arial" w:cs="Arial"/>
          <w:sz w:val="24"/>
          <w:szCs w:val="24"/>
        </w:rPr>
        <w:t xml:space="preserve"> tanto para o editor, que é o responsável por fazer as mudanças:</w:t>
      </w:r>
    </w:p>
    <w:p w14:paraId="3E745ACA" w14:textId="10CBB9D9" w:rsidR="00816047" w:rsidRPr="00816047" w:rsidRDefault="00816047" w:rsidP="0081604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r w:rsidRPr="0081604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private </w:t>
      </w:r>
      <w:proofErr w:type="spellStart"/>
      <w:r w:rsidRPr="0081604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lateinit</w:t>
      </w:r>
      <w:proofErr w:type="spellEnd"/>
      <w:r w:rsidRPr="0081604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 var </w:t>
      </w:r>
      <w:proofErr w:type="spellStart"/>
      <w:r w:rsidRPr="00816047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sf</w:t>
      </w:r>
      <w:r w:rsidRPr="0081604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:SharedPreferences</w:t>
      </w:r>
      <w:proofErr w:type="spellEnd"/>
      <w:r w:rsidRPr="0081604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81604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private </w:t>
      </w:r>
      <w:proofErr w:type="spellStart"/>
      <w:r w:rsidRPr="0081604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lateinit</w:t>
      </w:r>
      <w:proofErr w:type="spellEnd"/>
      <w:r w:rsidRPr="00816047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 var </w:t>
      </w:r>
      <w:proofErr w:type="spellStart"/>
      <w:r w:rsidRPr="00816047">
        <w:rPr>
          <w:rFonts w:ascii="Courier New" w:eastAsia="Times New Roman" w:hAnsi="Courier New" w:cs="Courier New"/>
          <w:color w:val="C77DBB"/>
          <w:sz w:val="24"/>
          <w:szCs w:val="24"/>
          <w:lang w:val="en-US"/>
        </w:rPr>
        <w:t>editor</w:t>
      </w:r>
      <w:r w:rsidRPr="00816047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:SharedPreferences.Editor</w:t>
      </w:r>
      <w:proofErr w:type="spellEnd"/>
    </w:p>
    <w:p w14:paraId="5008D9BD" w14:textId="77777777" w:rsidR="00816047" w:rsidRDefault="00816047" w:rsidP="00744C0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EED8194" w14:textId="7E961A86" w:rsidR="00816047" w:rsidRPr="00816047" w:rsidRDefault="00816047" w:rsidP="00744C0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816047"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816047" w:rsidRPr="00816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10"/>
    <w:rsid w:val="004C3EC5"/>
    <w:rsid w:val="004D66FB"/>
    <w:rsid w:val="004E232B"/>
    <w:rsid w:val="0057693E"/>
    <w:rsid w:val="005C0E98"/>
    <w:rsid w:val="00660AF0"/>
    <w:rsid w:val="006E0A67"/>
    <w:rsid w:val="00715B10"/>
    <w:rsid w:val="00744C01"/>
    <w:rsid w:val="00816047"/>
    <w:rsid w:val="00A859F4"/>
    <w:rsid w:val="00BE2B42"/>
    <w:rsid w:val="00BE4B37"/>
    <w:rsid w:val="00C72B10"/>
    <w:rsid w:val="00CA734C"/>
    <w:rsid w:val="00FC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19E6C"/>
  <w15:chartTrackingRefBased/>
  <w15:docId w15:val="{FB6E75D1-3CCD-40FF-B082-4EEA8DBF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4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533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Lucca</dc:creator>
  <cp:keywords/>
  <dc:description/>
  <cp:lastModifiedBy>Dr Lucca</cp:lastModifiedBy>
  <cp:revision>11</cp:revision>
  <dcterms:created xsi:type="dcterms:W3CDTF">2024-02-20T19:24:00Z</dcterms:created>
  <dcterms:modified xsi:type="dcterms:W3CDTF">2024-02-21T22:49:00Z</dcterms:modified>
</cp:coreProperties>
</file>