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356E" w14:textId="5A10F5B6" w:rsidR="00E001BF" w:rsidRPr="0017144A" w:rsidRDefault="009F6330" w:rsidP="00CE1C70">
      <w:pPr>
        <w:spacing w:line="480" w:lineRule="auto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17144A">
        <w:rPr>
          <w:rStyle w:val="Hyperlink"/>
          <w:rFonts w:ascii="Times New Roman" w:hAnsi="Times New Roman" w:cs="Times New Roman"/>
          <w:color w:val="000000" w:themeColor="text1"/>
          <w:u w:val="none"/>
        </w:rPr>
        <w:t>Anthony Lucchese</w:t>
      </w:r>
    </w:p>
    <w:p w14:paraId="57AF2A19" w14:textId="3B4E1676" w:rsidR="009F6330" w:rsidRPr="0017144A" w:rsidRDefault="009F6330" w:rsidP="00CE1C70">
      <w:pPr>
        <w:spacing w:line="480" w:lineRule="auto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17144A">
        <w:rPr>
          <w:rStyle w:val="Hyperlink"/>
          <w:rFonts w:ascii="Times New Roman" w:hAnsi="Times New Roman" w:cs="Times New Roman"/>
          <w:color w:val="000000" w:themeColor="text1"/>
          <w:u w:val="none"/>
        </w:rPr>
        <w:t>CMPS 344</w:t>
      </w:r>
    </w:p>
    <w:p w14:paraId="3DC075FF" w14:textId="437B2D41" w:rsidR="009F6330" w:rsidRPr="0017144A" w:rsidRDefault="009F6330" w:rsidP="00CE1C70">
      <w:pPr>
        <w:spacing w:line="480" w:lineRule="auto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17144A">
        <w:rPr>
          <w:rStyle w:val="Hyperlink"/>
          <w:rFonts w:ascii="Times New Roman" w:hAnsi="Times New Roman" w:cs="Times New Roman"/>
          <w:color w:val="000000" w:themeColor="text1"/>
          <w:u w:val="none"/>
        </w:rPr>
        <w:t>8 February 2022</w:t>
      </w:r>
    </w:p>
    <w:p w14:paraId="6783FB9D" w14:textId="1D73B175" w:rsidR="009F6330" w:rsidRPr="0017144A" w:rsidRDefault="009F6330" w:rsidP="00CE1C70">
      <w:pPr>
        <w:spacing w:line="480" w:lineRule="auto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17144A">
        <w:rPr>
          <w:rStyle w:val="Hyperlink"/>
          <w:rFonts w:ascii="Times New Roman" w:hAnsi="Times New Roman" w:cs="Times New Roman"/>
          <w:color w:val="000000" w:themeColor="text1"/>
          <w:u w:val="none"/>
        </w:rPr>
        <w:t>AS01</w:t>
      </w:r>
    </w:p>
    <w:p w14:paraId="7A6B9A96" w14:textId="7A47D4AA" w:rsidR="009F6330" w:rsidRPr="0017144A" w:rsidRDefault="009F6330" w:rsidP="00CE1C70">
      <w:pPr>
        <w:spacing w:line="480" w:lineRule="auto"/>
        <w:jc w:val="center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17144A">
        <w:rPr>
          <w:rStyle w:val="Hyperlink"/>
          <w:rFonts w:ascii="Times New Roman" w:hAnsi="Times New Roman" w:cs="Times New Roman"/>
          <w:color w:val="000000" w:themeColor="text1"/>
          <w:u w:val="none"/>
        </w:rPr>
        <w:t>ABAP</w:t>
      </w:r>
    </w:p>
    <w:p w14:paraId="3635E8C8" w14:textId="77777777" w:rsidR="008E5588" w:rsidRDefault="009F6330" w:rsidP="00CE1C70">
      <w:pPr>
        <w:spacing w:line="480" w:lineRule="auto"/>
        <w:rPr>
          <w:rFonts w:ascii="Times New Roman" w:eastAsia="Times New Roman" w:hAnsi="Times New Roman" w:cs="Times New Roman"/>
        </w:rPr>
      </w:pPr>
      <w:r w:rsidRPr="0017144A">
        <w:rPr>
          <w:rStyle w:val="Hyperlink"/>
          <w:rFonts w:ascii="Times New Roman" w:hAnsi="Times New Roman" w:cs="Times New Roman"/>
          <w:color w:val="000000" w:themeColor="text1"/>
          <w:u w:val="none"/>
        </w:rPr>
        <w:tab/>
      </w:r>
      <w:r w:rsidR="005C61FA" w:rsidRPr="0017144A">
        <w:rPr>
          <w:rFonts w:ascii="Times New Roman" w:hAnsi="Times New Roman" w:cs="Times New Roman"/>
          <w:color w:val="000000" w:themeColor="text1"/>
        </w:rPr>
        <w:t xml:space="preserve">ABAP is </w:t>
      </w:r>
      <w:r w:rsidR="00140E12" w:rsidRPr="0017144A">
        <w:rPr>
          <w:rFonts w:ascii="Times New Roman" w:hAnsi="Times New Roman" w:cs="Times New Roman"/>
          <w:color w:val="000000" w:themeColor="text1"/>
        </w:rPr>
        <w:t>a high-leve</w:t>
      </w:r>
      <w:r w:rsidR="00140E12" w:rsidRPr="0017144A">
        <w:rPr>
          <w:rFonts w:ascii="Times New Roman" w:hAnsi="Times New Roman" w:cs="Times New Roman"/>
          <w:color w:val="000000" w:themeColor="text1"/>
        </w:rPr>
        <w:t>l</w:t>
      </w:r>
      <w:r w:rsidR="00140E12" w:rsidRPr="0017144A">
        <w:rPr>
          <w:rFonts w:ascii="Times New Roman" w:hAnsi="Times New Roman" w:cs="Times New Roman"/>
          <w:color w:val="000000" w:themeColor="text1"/>
        </w:rPr>
        <w:t xml:space="preserve"> programming language created by the German software company SAP SE.</w:t>
      </w:r>
      <w:r w:rsidR="00140E12" w:rsidRPr="0017144A">
        <w:rPr>
          <w:rFonts w:ascii="Times New Roman" w:hAnsi="Times New Roman" w:cs="Times New Roman"/>
          <w:color w:val="000000" w:themeColor="text1"/>
        </w:rPr>
        <w:t xml:space="preserve"> T</w:t>
      </w:r>
      <w:r w:rsidR="005C61FA" w:rsidRPr="0017144A">
        <w:rPr>
          <w:rFonts w:ascii="Times New Roman" w:hAnsi="Times New Roman" w:cs="Times New Roman"/>
          <w:color w:val="000000" w:themeColor="text1"/>
        </w:rPr>
        <w:t>he acronym</w:t>
      </w:r>
      <w:r w:rsidR="00140E12" w:rsidRPr="0017144A">
        <w:rPr>
          <w:rFonts w:ascii="Times New Roman" w:hAnsi="Times New Roman" w:cs="Times New Roman"/>
          <w:color w:val="000000" w:themeColor="text1"/>
        </w:rPr>
        <w:t xml:space="preserve"> ABAP stands</w:t>
      </w:r>
      <w:r w:rsidR="005C61FA" w:rsidRPr="0017144A">
        <w:rPr>
          <w:rFonts w:ascii="Times New Roman" w:hAnsi="Times New Roman" w:cs="Times New Roman"/>
          <w:color w:val="000000" w:themeColor="text1"/>
        </w:rPr>
        <w:t xml:space="preserve"> for Advanced Business Application Programming. Initially the word ABAP was a short form of German words Allgemeiner Berichts-Aufbereitungs-Prozessor, which meant “general report creation processor”.</w:t>
      </w:r>
      <w:r w:rsidR="00140E12" w:rsidRPr="0017144A">
        <w:rPr>
          <w:rFonts w:ascii="Times New Roman" w:hAnsi="Times New Roman" w:cs="Times New Roman"/>
          <w:color w:val="000000" w:themeColor="text1"/>
        </w:rPr>
        <w:t xml:space="preserve"> </w:t>
      </w:r>
      <w:r w:rsidR="00140E12" w:rsidRPr="0017144A">
        <w:rPr>
          <w:rFonts w:ascii="Times New Roman" w:eastAsia="Times New Roman" w:hAnsi="Times New Roman" w:cs="Times New Roman"/>
        </w:rPr>
        <w:t>SAP is one of the world’s leading producers of software for the management of business processes, developing solutions that facilitate effective data processing and information flow across organizations.</w:t>
      </w:r>
      <w:r w:rsidR="00140E12" w:rsidRPr="0017144A">
        <w:rPr>
          <w:rFonts w:ascii="Times New Roman" w:eastAsia="Times New Roman" w:hAnsi="Times New Roman" w:cs="Times New Roman"/>
        </w:rPr>
        <w:t xml:space="preserve"> </w:t>
      </w:r>
      <w:r w:rsidR="00140E12" w:rsidRPr="0017144A">
        <w:rPr>
          <w:rFonts w:ascii="Times New Roman" w:hAnsi="Times New Roman" w:cs="Times New Roman"/>
          <w:color w:val="000000" w:themeColor="text1"/>
        </w:rPr>
        <w:t>ABAP</w:t>
      </w:r>
      <w:r w:rsidR="005C61FA" w:rsidRPr="0017144A">
        <w:rPr>
          <w:rFonts w:ascii="Times New Roman" w:hAnsi="Times New Roman" w:cs="Times New Roman"/>
          <w:color w:val="000000" w:themeColor="text1"/>
        </w:rPr>
        <w:t xml:space="preserve"> runs </w:t>
      </w:r>
      <w:r w:rsidR="00140E12" w:rsidRPr="0017144A">
        <w:rPr>
          <w:rFonts w:ascii="Times New Roman" w:hAnsi="Times New Roman" w:cs="Times New Roman"/>
          <w:color w:val="000000" w:themeColor="text1"/>
        </w:rPr>
        <w:t>head-to-head</w:t>
      </w:r>
      <w:r w:rsidR="005C61FA" w:rsidRPr="0017144A">
        <w:rPr>
          <w:rFonts w:ascii="Times New Roman" w:hAnsi="Times New Roman" w:cs="Times New Roman"/>
          <w:color w:val="000000" w:themeColor="text1"/>
        </w:rPr>
        <w:t xml:space="preserve"> with Java and is used for the programming of the application server of SAP.</w:t>
      </w:r>
      <w:r w:rsidR="00140E12" w:rsidRPr="0017144A">
        <w:rPr>
          <w:rFonts w:ascii="Times New Roman" w:hAnsi="Times New Roman" w:cs="Times New Roman"/>
        </w:rPr>
        <w:t xml:space="preserve"> </w:t>
      </w:r>
      <w:r w:rsidR="00140E12" w:rsidRPr="0017144A">
        <w:rPr>
          <w:rFonts w:ascii="Times New Roman" w:eastAsia="Times New Roman" w:hAnsi="Times New Roman" w:cs="Times New Roman"/>
        </w:rPr>
        <w:t xml:space="preserve">ABAP was one of the first languages to include the concept of Logical Databases (LDBs), which provides a high level of abstraction from the basic database level(s),which supports every platform, </w:t>
      </w:r>
      <w:r w:rsidR="00140E12" w:rsidRPr="0017144A">
        <w:rPr>
          <w:rFonts w:ascii="Times New Roman" w:eastAsia="Times New Roman" w:hAnsi="Times New Roman" w:cs="Times New Roman"/>
        </w:rPr>
        <w:t>language,</w:t>
      </w:r>
      <w:r w:rsidR="00140E12" w:rsidRPr="0017144A">
        <w:rPr>
          <w:rFonts w:ascii="Times New Roman" w:eastAsia="Times New Roman" w:hAnsi="Times New Roman" w:cs="Times New Roman"/>
        </w:rPr>
        <w:t xml:space="preserve"> and units. </w:t>
      </w:r>
      <w:r w:rsidR="00140E12" w:rsidRPr="0017144A">
        <w:rPr>
          <w:rFonts w:ascii="Times New Roman" w:eastAsia="Times New Roman" w:hAnsi="Times New Roman" w:cs="Times New Roman"/>
        </w:rPr>
        <w:t>This language is tailored towards technical customers with programming experience</w:t>
      </w:r>
      <w:r w:rsidR="0017144A" w:rsidRPr="0017144A">
        <w:rPr>
          <w:rFonts w:ascii="Times New Roman" w:eastAsia="Times New Roman" w:hAnsi="Times New Roman" w:cs="Times New Roman"/>
        </w:rPr>
        <w:t xml:space="preserve">. ABAP is also not a consumer language, but more of a commercial language. You could use ABAP on a personal computer at home, but there is no need whatsoever because </w:t>
      </w:r>
      <w:r w:rsidR="0017144A" w:rsidRPr="0017144A">
        <w:rPr>
          <w:rFonts w:ascii="Times New Roman" w:hAnsi="Times New Roman" w:cs="Times New Roman"/>
        </w:rPr>
        <w:t>originally used by developers to develop the SAP R/3 platform. It was also intended to be used by SAP customers to enhance SAP applications – customers can develop custom reports and interfaces with ABAP programming.</w:t>
      </w:r>
      <w:r w:rsidR="0017144A">
        <w:rPr>
          <w:rFonts w:ascii="Times New Roman" w:hAnsi="Times New Roman" w:cs="Times New Roman"/>
        </w:rPr>
        <w:t xml:space="preserve"> The basics of SAP involve a three-tier client and server architecture. The first layer, called the ‘Presentation Layer’, contains any input device that can be used to control SAP system</w:t>
      </w:r>
      <w:r w:rsidR="00025C6C">
        <w:rPr>
          <w:rFonts w:ascii="Times New Roman" w:hAnsi="Times New Roman" w:cs="Times New Roman"/>
        </w:rPr>
        <w:t xml:space="preserve">. This can be a desktop, web browser, or even mobile. The processing of the system mostly takes place at the ‘Application Server’ level, where ABAP programs run. </w:t>
      </w:r>
      <w:r w:rsidR="00025C6C">
        <w:rPr>
          <w:rFonts w:ascii="Times New Roman" w:hAnsi="Times New Roman" w:cs="Times New Roman"/>
        </w:rPr>
        <w:lastRenderedPageBreak/>
        <w:t xml:space="preserve">This layer can either be a single system, or a web of instances of the processing system. This server now communicates with the lowest layer, the ‘Database Layer’. The database is held on a different server; for performance and security reasons. Communications happens between adjacent layers, with messages going back and forth. </w:t>
      </w:r>
      <w:r w:rsidR="00CE1C70">
        <w:rPr>
          <w:rFonts w:ascii="Times New Roman" w:hAnsi="Times New Roman" w:cs="Times New Roman"/>
        </w:rPr>
        <w:t xml:space="preserve">ABAP programs run at the Application Server level, and these programs reside in the SAP database. These programs also execute controlled by the runtime system, part of the SAP kernel. </w:t>
      </w:r>
      <w:r w:rsidR="00CE1C70" w:rsidRPr="00CE1C70">
        <w:rPr>
          <w:rFonts w:ascii="Times New Roman" w:eastAsia="Times New Roman" w:hAnsi="Times New Roman" w:cs="Times New Roman"/>
        </w:rPr>
        <w:t xml:space="preserve">The run-time system can be considered as a virtual machine, just </w:t>
      </w:r>
      <w:r w:rsidR="00CE1C70" w:rsidRPr="00CE1C70">
        <w:rPr>
          <w:rFonts w:ascii="Times New Roman" w:eastAsia="Times New Roman" w:hAnsi="Times New Roman" w:cs="Times New Roman"/>
        </w:rPr>
        <w:t>like</w:t>
      </w:r>
      <w:r w:rsidR="00CE1C70" w:rsidRPr="00CE1C70">
        <w:rPr>
          <w:rFonts w:ascii="Times New Roman" w:eastAsia="Times New Roman" w:hAnsi="Times New Roman" w:cs="Times New Roman"/>
        </w:rPr>
        <w:t xml:space="preserve"> Java virtual machine. A key component of the ABAP run-time system is the database interface that turns database independent statements (Open SQL) into the statements understood by the underlying database (Native SQL). SAP can work with a wide variety of databases and the same ABAP program can run on all of those.</w:t>
      </w:r>
      <w:r w:rsidR="00CE1C70">
        <w:rPr>
          <w:rFonts w:ascii="Times New Roman" w:eastAsia="Times New Roman" w:hAnsi="Times New Roman" w:cs="Times New Roman"/>
        </w:rPr>
        <w:t xml:space="preserve"> </w:t>
      </w:r>
    </w:p>
    <w:p w14:paraId="559C4480" w14:textId="704F8889" w:rsidR="00CE1C70" w:rsidRDefault="00CE1C70" w:rsidP="008E5588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Personally, I see ABAP as a proprietary language,</w:t>
      </w:r>
      <w:r w:rsidR="00311D89">
        <w:rPr>
          <w:rFonts w:ascii="Times New Roman" w:eastAsia="Times New Roman" w:hAnsi="Times New Roman" w:cs="Times New Roman"/>
        </w:rPr>
        <w:t xml:space="preserve"> and the in-between of SQL to Java. An example program written in ABAP</w:t>
      </w:r>
      <w:r w:rsidR="008E5588">
        <w:rPr>
          <w:rFonts w:ascii="Times New Roman" w:eastAsia="Times New Roman" w:hAnsi="Times New Roman" w:cs="Times New Roman"/>
        </w:rPr>
        <w:t xml:space="preserve"> can be seen here:</w:t>
      </w:r>
    </w:p>
    <w:p w14:paraId="140B9E4D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>REPORT zfoobar.</w:t>
      </w:r>
    </w:p>
    <w:p w14:paraId="1CC4AE3E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 WRITE 'Hello World'.</w:t>
      </w:r>
    </w:p>
    <w:p w14:paraId="405D31D4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</w:p>
    <w:p w14:paraId="524D596C" w14:textId="11C4AC34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DATA </w:t>
      </w:r>
      <w:r w:rsidR="00CA0DA9">
        <w:rPr>
          <w:rFonts w:ascii="Times New Roman" w:hAnsi="Times New Roman" w:cs="Times New Roman"/>
          <w:color w:val="002060"/>
          <w:sz w:val="16"/>
          <w:szCs w:val="16"/>
        </w:rPr>
        <w:t xml:space="preserve">Foo </w:t>
      </w:r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TYPE </w:t>
      </w:r>
      <w:proofErr w:type="spellStart"/>
      <w:r w:rsidRPr="008E5588">
        <w:rPr>
          <w:rFonts w:ascii="Times New Roman" w:hAnsi="Times New Roman" w:cs="Times New Roman"/>
          <w:color w:val="002060"/>
          <w:sz w:val="16"/>
          <w:szCs w:val="16"/>
        </w:rPr>
        <w:t>i</w:t>
      </w:r>
      <w:proofErr w:type="spellEnd"/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 VALUE </w:t>
      </w:r>
      <w:r w:rsidR="00CA0DA9">
        <w:rPr>
          <w:rFonts w:ascii="Times New Roman" w:hAnsi="Times New Roman" w:cs="Times New Roman"/>
          <w:color w:val="002060"/>
          <w:sz w:val="16"/>
          <w:szCs w:val="16"/>
        </w:rPr>
        <w:t>3</w:t>
      </w:r>
      <w:r w:rsidRPr="008E5588">
        <w:rPr>
          <w:rFonts w:ascii="Times New Roman" w:hAnsi="Times New Roman" w:cs="Times New Roman"/>
          <w:color w:val="002060"/>
          <w:sz w:val="16"/>
          <w:szCs w:val="16"/>
        </w:rPr>
        <w:t>.</w:t>
      </w:r>
    </w:p>
    <w:p w14:paraId="7C6C620B" w14:textId="135FF813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WRITE </w:t>
      </w:r>
      <w:r w:rsidR="00CA0DA9">
        <w:rPr>
          <w:rFonts w:ascii="Times New Roman" w:hAnsi="Times New Roman" w:cs="Times New Roman"/>
          <w:color w:val="002060"/>
          <w:sz w:val="16"/>
          <w:szCs w:val="16"/>
        </w:rPr>
        <w:t>Foo</w:t>
      </w:r>
      <w:r w:rsidRPr="008E5588">
        <w:rPr>
          <w:rFonts w:ascii="Times New Roman" w:hAnsi="Times New Roman" w:cs="Times New Roman"/>
          <w:color w:val="002060"/>
          <w:sz w:val="16"/>
          <w:szCs w:val="16"/>
        </w:rPr>
        <w:t>.</w:t>
      </w:r>
    </w:p>
    <w:p w14:paraId="64FA29B8" w14:textId="19599782" w:rsidR="008E5588" w:rsidRPr="008E5588" w:rsidRDefault="00CA0DA9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>
        <w:rPr>
          <w:rFonts w:ascii="Times New Roman" w:hAnsi="Times New Roman" w:cs="Times New Roman"/>
          <w:color w:val="002060"/>
          <w:sz w:val="16"/>
          <w:szCs w:val="16"/>
        </w:rPr>
        <w:t>Foo</w:t>
      </w:r>
      <w:r w:rsidR="008E5588"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 = </w:t>
      </w:r>
      <w:r>
        <w:rPr>
          <w:rFonts w:ascii="Times New Roman" w:hAnsi="Times New Roman" w:cs="Times New Roman"/>
          <w:color w:val="002060"/>
          <w:sz w:val="16"/>
          <w:szCs w:val="16"/>
        </w:rPr>
        <w:t>3</w:t>
      </w:r>
      <w:r w:rsidR="008E5588" w:rsidRPr="008E5588">
        <w:rPr>
          <w:rFonts w:ascii="Times New Roman" w:hAnsi="Times New Roman" w:cs="Times New Roman"/>
          <w:color w:val="002060"/>
          <w:sz w:val="16"/>
          <w:szCs w:val="16"/>
        </w:rPr>
        <w:t>.</w:t>
      </w:r>
    </w:p>
    <w:p w14:paraId="6C1F5D12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</w:p>
    <w:p w14:paraId="0A426498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>LOOP AT lt_foo ASSIGNING FIELD-SYMBOL(&lt;ls_foo&gt;).</w:t>
      </w:r>
    </w:p>
    <w:p w14:paraId="3019C1CF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  WRITE 'bar'.</w:t>
      </w:r>
    </w:p>
    <w:p w14:paraId="672CEA94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>ENDLOOP.</w:t>
      </w:r>
    </w:p>
    <w:p w14:paraId="41301B70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</w:p>
    <w:p w14:paraId="6D997233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>FORM foo.</w:t>
      </w:r>
    </w:p>
    <w:p w14:paraId="32BEF88D" w14:textId="020179B2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 xml:space="preserve">  DATA boo TYPE </w:t>
      </w:r>
      <w:r w:rsidR="00CA0DA9">
        <w:rPr>
          <w:rFonts w:ascii="Times New Roman" w:hAnsi="Times New Roman" w:cs="Times New Roman"/>
          <w:color w:val="002060"/>
          <w:sz w:val="16"/>
          <w:szCs w:val="16"/>
        </w:rPr>
        <w:t>5</w:t>
      </w:r>
      <w:r w:rsidRPr="008E5588">
        <w:rPr>
          <w:rFonts w:ascii="Times New Roman" w:hAnsi="Times New Roman" w:cs="Times New Roman"/>
          <w:color w:val="002060"/>
          <w:sz w:val="16"/>
          <w:szCs w:val="16"/>
        </w:rPr>
        <w:t>.</w:t>
      </w:r>
    </w:p>
    <w:p w14:paraId="635213F6" w14:textId="77777777" w:rsidR="008E5588" w:rsidRPr="008E5588" w:rsidRDefault="008E5588" w:rsidP="008E5588">
      <w:pPr>
        <w:autoSpaceDE w:val="0"/>
        <w:autoSpaceDN w:val="0"/>
        <w:adjustRightInd w:val="0"/>
        <w:rPr>
          <w:rFonts w:ascii="Times New Roman" w:hAnsi="Times New Roman" w:cs="Times New Roman"/>
          <w:color w:val="002060"/>
          <w:sz w:val="16"/>
          <w:szCs w:val="16"/>
        </w:rPr>
      </w:pPr>
      <w:r w:rsidRPr="008E5588">
        <w:rPr>
          <w:rFonts w:ascii="Times New Roman" w:hAnsi="Times New Roman" w:cs="Times New Roman"/>
          <w:color w:val="002060"/>
          <w:sz w:val="16"/>
          <w:szCs w:val="16"/>
        </w:rPr>
        <w:t>ENDFORM.</w:t>
      </w:r>
    </w:p>
    <w:p w14:paraId="5ED49CEE" w14:textId="77777777" w:rsidR="008E5588" w:rsidRDefault="008E5588" w:rsidP="008E5588">
      <w:pPr>
        <w:autoSpaceDE w:val="0"/>
        <w:autoSpaceDN w:val="0"/>
        <w:adjustRightInd w:val="0"/>
        <w:rPr>
          <w:rFonts w:ascii="Menlo" w:hAnsi="Menlo" w:cs="Menlo"/>
          <w:color w:val="CACACA"/>
        </w:rPr>
      </w:pPr>
    </w:p>
    <w:p w14:paraId="56B42395" w14:textId="63163D9D" w:rsidR="008E5588" w:rsidRDefault="008E5588" w:rsidP="00CE1C7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This program example is the classic </w:t>
      </w:r>
      <w:proofErr w:type="spellStart"/>
      <w:r>
        <w:rPr>
          <w:rFonts w:ascii="Times New Roman" w:eastAsia="Times New Roman" w:hAnsi="Times New Roman" w:cs="Times New Roman"/>
        </w:rPr>
        <w:t>FooBar</w:t>
      </w:r>
      <w:proofErr w:type="spellEnd"/>
      <w:r>
        <w:rPr>
          <w:rFonts w:ascii="Times New Roman" w:eastAsia="Times New Roman" w:hAnsi="Times New Roman" w:cs="Times New Roman"/>
        </w:rPr>
        <w:t xml:space="preserve"> program in ABAP. </w:t>
      </w:r>
      <w:proofErr w:type="spellStart"/>
      <w:r w:rsidR="00CA0DA9">
        <w:rPr>
          <w:rFonts w:ascii="Times New Roman" w:eastAsia="Times New Roman" w:hAnsi="Times New Roman" w:cs="Times New Roman"/>
        </w:rPr>
        <w:t>FooBar</w:t>
      </w:r>
      <w:proofErr w:type="spellEnd"/>
      <w:r w:rsidR="00CA0DA9">
        <w:rPr>
          <w:rFonts w:ascii="Times New Roman" w:eastAsia="Times New Roman" w:hAnsi="Times New Roman" w:cs="Times New Roman"/>
        </w:rPr>
        <w:t xml:space="preserve"> prints ‘Foo’ if the counter is divisible by 3, ‘Bar’ if the counter is divisible by 5, and ‘</w:t>
      </w:r>
      <w:proofErr w:type="spellStart"/>
      <w:r w:rsidR="00CA0DA9">
        <w:rPr>
          <w:rFonts w:ascii="Times New Roman" w:eastAsia="Times New Roman" w:hAnsi="Times New Roman" w:cs="Times New Roman"/>
        </w:rPr>
        <w:t>FooBar</w:t>
      </w:r>
      <w:proofErr w:type="spellEnd"/>
      <w:r w:rsidR="00CA0DA9">
        <w:rPr>
          <w:rFonts w:ascii="Times New Roman" w:eastAsia="Times New Roman" w:hAnsi="Times New Roman" w:cs="Times New Roman"/>
        </w:rPr>
        <w:t xml:space="preserve">’ if the counter is divisible by both 3 and 5. </w:t>
      </w:r>
    </w:p>
    <w:p w14:paraId="73BDE78D" w14:textId="77C0D2A6" w:rsidR="006B501A" w:rsidRPr="00425D39" w:rsidRDefault="00CA0DA9" w:rsidP="00CE1C7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Overall, ABAP is a language created to be used with SAP systems, a proprietary system. The language does not have much feasibility for personal projects or anything other than working with databases and SAP systems</w:t>
      </w:r>
      <w:r w:rsidR="00425D39">
        <w:rPr>
          <w:rFonts w:ascii="Times New Roman" w:eastAsia="Times New Roman" w:hAnsi="Times New Roman" w:cs="Times New Roman"/>
        </w:rPr>
        <w:t xml:space="preserve">. </w:t>
      </w:r>
    </w:p>
    <w:sectPr w:rsidR="006B501A" w:rsidRPr="00425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1A"/>
    <w:rsid w:val="00025C6C"/>
    <w:rsid w:val="00140E12"/>
    <w:rsid w:val="00160ED1"/>
    <w:rsid w:val="0017144A"/>
    <w:rsid w:val="00311D89"/>
    <w:rsid w:val="00425D39"/>
    <w:rsid w:val="004576D9"/>
    <w:rsid w:val="00537AA1"/>
    <w:rsid w:val="005C61FA"/>
    <w:rsid w:val="006B501A"/>
    <w:rsid w:val="006E2A46"/>
    <w:rsid w:val="008A5387"/>
    <w:rsid w:val="008A56A3"/>
    <w:rsid w:val="008E5588"/>
    <w:rsid w:val="0093284D"/>
    <w:rsid w:val="009F6330"/>
    <w:rsid w:val="00A65935"/>
    <w:rsid w:val="00CA0DA9"/>
    <w:rsid w:val="00CE1C70"/>
    <w:rsid w:val="00E001BF"/>
    <w:rsid w:val="00F5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54F2B"/>
  <w15:chartTrackingRefBased/>
  <w15:docId w15:val="{83D755A8-8FB0-F24B-A37B-74A2200BC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1B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61F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4</cp:revision>
  <dcterms:created xsi:type="dcterms:W3CDTF">2022-02-12T08:18:00Z</dcterms:created>
  <dcterms:modified xsi:type="dcterms:W3CDTF">2022-02-12T08:18:00Z</dcterms:modified>
</cp:coreProperties>
</file>