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443F52" w14:textId="5105BED5" w:rsidR="00B5651E" w:rsidRPr="005829D7" w:rsidRDefault="005C0922" w:rsidP="005C0922">
      <w:pPr>
        <w:spacing w:line="480" w:lineRule="auto"/>
        <w:rPr>
          <w:rFonts w:ascii="Times New Roman" w:hAnsi="Times New Roman" w:cs="Times New Roman"/>
          <w:sz w:val="24"/>
          <w:szCs w:val="24"/>
        </w:rPr>
      </w:pPr>
      <w:r w:rsidRPr="005829D7">
        <w:rPr>
          <w:rFonts w:ascii="Times New Roman" w:hAnsi="Times New Roman" w:cs="Times New Roman"/>
          <w:sz w:val="24"/>
          <w:szCs w:val="24"/>
        </w:rPr>
        <w:t>Anthony Lucchese</w:t>
      </w:r>
    </w:p>
    <w:p w14:paraId="05F92A13" w14:textId="1F9F1793" w:rsidR="005C0922" w:rsidRPr="005829D7" w:rsidRDefault="005C0922" w:rsidP="005C0922">
      <w:pPr>
        <w:spacing w:line="480" w:lineRule="auto"/>
        <w:rPr>
          <w:rFonts w:ascii="Times New Roman" w:hAnsi="Times New Roman" w:cs="Times New Roman"/>
          <w:sz w:val="24"/>
          <w:szCs w:val="24"/>
        </w:rPr>
      </w:pPr>
      <w:r w:rsidRPr="005829D7">
        <w:rPr>
          <w:rFonts w:ascii="Times New Roman" w:hAnsi="Times New Roman" w:cs="Times New Roman"/>
          <w:sz w:val="24"/>
          <w:szCs w:val="24"/>
        </w:rPr>
        <w:t>CMPS 213</w:t>
      </w:r>
    </w:p>
    <w:p w14:paraId="6476C286" w14:textId="2B2D5A97" w:rsidR="005C0922" w:rsidRPr="005829D7" w:rsidRDefault="005C0922" w:rsidP="005C0922">
      <w:pPr>
        <w:spacing w:line="480" w:lineRule="auto"/>
        <w:rPr>
          <w:rFonts w:ascii="Times New Roman" w:hAnsi="Times New Roman" w:cs="Times New Roman"/>
          <w:sz w:val="24"/>
          <w:szCs w:val="24"/>
        </w:rPr>
      </w:pPr>
      <w:r w:rsidRPr="005829D7">
        <w:rPr>
          <w:rFonts w:ascii="Times New Roman" w:hAnsi="Times New Roman" w:cs="Times New Roman"/>
          <w:sz w:val="24"/>
          <w:szCs w:val="24"/>
        </w:rPr>
        <w:t>Prof. Jackowitz</w:t>
      </w:r>
    </w:p>
    <w:p w14:paraId="2BF0C533" w14:textId="48DE3EEB" w:rsidR="005C0922" w:rsidRPr="005829D7" w:rsidRDefault="005C0922" w:rsidP="005C0922">
      <w:pPr>
        <w:spacing w:line="480" w:lineRule="auto"/>
        <w:rPr>
          <w:rFonts w:ascii="Times New Roman" w:hAnsi="Times New Roman" w:cs="Times New Roman"/>
          <w:sz w:val="24"/>
          <w:szCs w:val="24"/>
        </w:rPr>
      </w:pPr>
      <w:r w:rsidRPr="005829D7">
        <w:rPr>
          <w:rFonts w:ascii="Times New Roman" w:hAnsi="Times New Roman" w:cs="Times New Roman"/>
          <w:sz w:val="24"/>
          <w:szCs w:val="24"/>
        </w:rPr>
        <w:t>16 September 2020</w:t>
      </w:r>
    </w:p>
    <w:p w14:paraId="11209CD5" w14:textId="3558204B" w:rsidR="005C0922" w:rsidRPr="005829D7" w:rsidRDefault="005C0922" w:rsidP="005C0922">
      <w:pPr>
        <w:spacing w:line="480" w:lineRule="auto"/>
        <w:rPr>
          <w:rFonts w:ascii="Times New Roman" w:hAnsi="Times New Roman" w:cs="Times New Roman"/>
          <w:sz w:val="24"/>
          <w:szCs w:val="24"/>
        </w:rPr>
      </w:pPr>
    </w:p>
    <w:p w14:paraId="3551A412" w14:textId="74E7AA99" w:rsidR="005F3EF5" w:rsidRPr="005829D7" w:rsidRDefault="005F3EF5" w:rsidP="005F3EF5">
      <w:pPr>
        <w:spacing w:line="480" w:lineRule="auto"/>
        <w:rPr>
          <w:rFonts w:ascii="Times New Roman" w:hAnsi="Times New Roman" w:cs="Times New Roman"/>
          <w:sz w:val="24"/>
          <w:szCs w:val="24"/>
        </w:rPr>
      </w:pPr>
      <w:r w:rsidRPr="005829D7">
        <w:rPr>
          <w:rFonts w:ascii="Times New Roman" w:hAnsi="Times New Roman" w:cs="Times New Roman"/>
          <w:sz w:val="24"/>
          <w:szCs w:val="24"/>
        </w:rPr>
        <w:t>AG</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American Greeting (interactive)</w:t>
      </w:r>
    </w:p>
    <w:p w14:paraId="006BDC81" w14:textId="4A491915" w:rsidR="005F3EF5" w:rsidRDefault="005F3EF5" w:rsidP="005F3EF5">
      <w:pPr>
        <w:spacing w:line="480" w:lineRule="auto"/>
        <w:rPr>
          <w:rFonts w:ascii="Times New Roman" w:hAnsi="Times New Roman" w:cs="Times New Roman"/>
          <w:sz w:val="24"/>
          <w:szCs w:val="24"/>
        </w:rPr>
      </w:pPr>
      <w:r>
        <w:rPr>
          <w:rFonts w:ascii="Times New Roman" w:hAnsi="Times New Roman" w:cs="Times New Roman"/>
          <w:sz w:val="24"/>
          <w:szCs w:val="24"/>
        </w:rPr>
        <w:tab/>
      </w:r>
      <w:r w:rsidR="00013E3F">
        <w:rPr>
          <w:rFonts w:ascii="Times New Roman" w:hAnsi="Times New Roman" w:cs="Times New Roman"/>
          <w:sz w:val="24"/>
          <w:szCs w:val="24"/>
        </w:rPr>
        <w:t xml:space="preserve">Retail sale of gifts and novelty merchandise, </w:t>
      </w:r>
      <w:r w:rsidR="00E17C88">
        <w:rPr>
          <w:rFonts w:ascii="Times New Roman" w:hAnsi="Times New Roman" w:cs="Times New Roman"/>
          <w:sz w:val="24"/>
          <w:szCs w:val="24"/>
        </w:rPr>
        <w:t>souvenirs</w:t>
      </w:r>
      <w:r w:rsidR="00013E3F">
        <w:rPr>
          <w:rFonts w:ascii="Times New Roman" w:hAnsi="Times New Roman" w:cs="Times New Roman"/>
          <w:sz w:val="24"/>
          <w:szCs w:val="24"/>
        </w:rPr>
        <w:t>, greeting cards, holiday decorations and miscellaneous small goods.</w:t>
      </w:r>
    </w:p>
    <w:p w14:paraId="1D87FB2F" w14:textId="1CBFAD66" w:rsidR="005F3EF5" w:rsidRDefault="005F3EF5" w:rsidP="005F3EF5">
      <w:pPr>
        <w:spacing w:line="480" w:lineRule="auto"/>
        <w:rPr>
          <w:rFonts w:ascii="Times New Roman" w:hAnsi="Times New Roman" w:cs="Times New Roman"/>
          <w:sz w:val="24"/>
          <w:szCs w:val="24"/>
        </w:rPr>
      </w:pPr>
      <w:r w:rsidRPr="005829D7">
        <w:rPr>
          <w:rFonts w:ascii="Times New Roman" w:hAnsi="Times New Roman" w:cs="Times New Roman"/>
          <w:sz w:val="24"/>
          <w:szCs w:val="24"/>
        </w:rPr>
        <w:t>AOL</w:t>
      </w:r>
      <w:r>
        <w:rPr>
          <w:rFonts w:ascii="Times New Roman" w:hAnsi="Times New Roman" w:cs="Times New Roman"/>
          <w:sz w:val="24"/>
          <w:szCs w:val="24"/>
        </w:rPr>
        <w:t xml:space="preserve"> – America Online</w:t>
      </w:r>
    </w:p>
    <w:p w14:paraId="04BBF2E0" w14:textId="55887908" w:rsidR="005F3EF5" w:rsidRPr="005829D7" w:rsidRDefault="005F3EF5" w:rsidP="005F3EF5">
      <w:pPr>
        <w:spacing w:line="480" w:lineRule="auto"/>
        <w:rPr>
          <w:rFonts w:ascii="Times New Roman" w:hAnsi="Times New Roman" w:cs="Times New Roman"/>
          <w:sz w:val="24"/>
          <w:szCs w:val="24"/>
        </w:rPr>
      </w:pPr>
      <w:r>
        <w:rPr>
          <w:rFonts w:ascii="Times New Roman" w:hAnsi="Times New Roman" w:cs="Times New Roman"/>
          <w:sz w:val="24"/>
          <w:szCs w:val="24"/>
        </w:rPr>
        <w:tab/>
        <w:t>AOL is a company located in the United States, and one of the early pioneers of the internet, and they are known for being the email services and chat room websites in early internet culture</w:t>
      </w:r>
      <w:r>
        <w:rPr>
          <w:rFonts w:ascii="Times New Roman" w:hAnsi="Times New Roman" w:cs="Times New Roman"/>
          <w:sz w:val="24"/>
          <w:szCs w:val="24"/>
        </w:rPr>
        <w:t>.</w:t>
      </w:r>
    </w:p>
    <w:p w14:paraId="6F4CA864" w14:textId="77777777" w:rsidR="005F3EF5" w:rsidRDefault="005F3EF5" w:rsidP="005F3EF5">
      <w:pPr>
        <w:spacing w:line="480" w:lineRule="auto"/>
        <w:rPr>
          <w:rFonts w:ascii="Times New Roman" w:hAnsi="Times New Roman" w:cs="Times New Roman"/>
          <w:sz w:val="24"/>
          <w:szCs w:val="24"/>
        </w:rPr>
      </w:pPr>
      <w:r w:rsidRPr="005829D7">
        <w:rPr>
          <w:rFonts w:ascii="Times New Roman" w:hAnsi="Times New Roman" w:cs="Times New Roman"/>
          <w:sz w:val="24"/>
          <w:szCs w:val="24"/>
        </w:rPr>
        <w:t>AR</w:t>
      </w:r>
      <w:r>
        <w:rPr>
          <w:rFonts w:ascii="Times New Roman" w:hAnsi="Times New Roman" w:cs="Times New Roman"/>
          <w:sz w:val="24"/>
          <w:szCs w:val="24"/>
        </w:rPr>
        <w:t xml:space="preserve"> – Augmented Reality</w:t>
      </w:r>
    </w:p>
    <w:p w14:paraId="6AE4EC2D" w14:textId="12B45C87" w:rsidR="005F3EF5" w:rsidRPr="005829D7" w:rsidRDefault="005F3EF5" w:rsidP="005F3EF5">
      <w:pPr>
        <w:spacing w:line="480" w:lineRule="auto"/>
        <w:rPr>
          <w:rFonts w:ascii="Times New Roman" w:hAnsi="Times New Roman" w:cs="Times New Roman"/>
          <w:sz w:val="24"/>
          <w:szCs w:val="24"/>
        </w:rPr>
      </w:pPr>
      <w:r>
        <w:rPr>
          <w:rFonts w:ascii="Times New Roman" w:hAnsi="Times New Roman" w:cs="Times New Roman"/>
          <w:sz w:val="24"/>
          <w:szCs w:val="24"/>
        </w:rPr>
        <w:tab/>
        <w:t>The use of real-life world, with computer graphics added to it, such as Google Glass, where it adds transparent sensors to the screen, using AR. Another example could be holograms in science fiction movies</w:t>
      </w:r>
      <w:r>
        <w:rPr>
          <w:rFonts w:ascii="Times New Roman" w:hAnsi="Times New Roman" w:cs="Times New Roman"/>
          <w:sz w:val="24"/>
          <w:szCs w:val="24"/>
        </w:rPr>
        <w:t>.</w:t>
      </w:r>
    </w:p>
    <w:p w14:paraId="1A1EA59F" w14:textId="187DD4C6" w:rsidR="00E17C88" w:rsidRDefault="00E17C88" w:rsidP="00E17C88">
      <w:pPr>
        <w:spacing w:line="480" w:lineRule="auto"/>
        <w:rPr>
          <w:rFonts w:ascii="Times New Roman" w:hAnsi="Times New Roman" w:cs="Times New Roman"/>
          <w:sz w:val="24"/>
          <w:szCs w:val="24"/>
        </w:rPr>
      </w:pPr>
      <w:r w:rsidRPr="005829D7">
        <w:rPr>
          <w:rFonts w:ascii="Times New Roman" w:hAnsi="Times New Roman" w:cs="Times New Roman"/>
          <w:sz w:val="24"/>
          <w:szCs w:val="24"/>
        </w:rPr>
        <w:t>AWE</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Augmented World Expo</w:t>
      </w:r>
    </w:p>
    <w:p w14:paraId="10B40D43" w14:textId="0CD34342" w:rsidR="00E17C88" w:rsidRPr="005829D7" w:rsidRDefault="00E17C88" w:rsidP="00E17C88">
      <w:pPr>
        <w:spacing w:line="480" w:lineRule="auto"/>
        <w:rPr>
          <w:rFonts w:ascii="Times New Roman" w:hAnsi="Times New Roman" w:cs="Times New Roman"/>
          <w:sz w:val="24"/>
          <w:szCs w:val="24"/>
        </w:rPr>
      </w:pPr>
      <w:r>
        <w:rPr>
          <w:rFonts w:ascii="Times New Roman" w:hAnsi="Times New Roman" w:cs="Times New Roman"/>
          <w:sz w:val="24"/>
          <w:szCs w:val="24"/>
        </w:rPr>
        <w:tab/>
        <w:t>This is an Expo that is the leading AR/VR event series in the world, which hosts four annual events. Forbes calls AWE “the most essential AR/VR conference and expo</w:t>
      </w:r>
    </w:p>
    <w:p w14:paraId="4C5074D7" w14:textId="77777777" w:rsidR="00E17C88" w:rsidRDefault="00E17C88" w:rsidP="00E17C88">
      <w:pPr>
        <w:spacing w:line="480" w:lineRule="auto"/>
        <w:rPr>
          <w:rFonts w:ascii="Times New Roman" w:hAnsi="Times New Roman" w:cs="Times New Roman"/>
          <w:sz w:val="24"/>
          <w:szCs w:val="24"/>
        </w:rPr>
      </w:pPr>
      <w:r w:rsidRPr="005829D7">
        <w:rPr>
          <w:rFonts w:ascii="Times New Roman" w:hAnsi="Times New Roman" w:cs="Times New Roman"/>
          <w:sz w:val="24"/>
          <w:szCs w:val="24"/>
        </w:rPr>
        <w:t>CCO</w:t>
      </w:r>
      <w:r>
        <w:rPr>
          <w:rFonts w:ascii="Times New Roman" w:hAnsi="Times New Roman" w:cs="Times New Roman"/>
          <w:sz w:val="24"/>
          <w:szCs w:val="24"/>
        </w:rPr>
        <w:t xml:space="preserve"> – Chief Commercial Officer</w:t>
      </w:r>
    </w:p>
    <w:p w14:paraId="459F326C" w14:textId="77777777" w:rsidR="00E17C88" w:rsidRPr="005829D7" w:rsidRDefault="00E17C88" w:rsidP="00E17C8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Responsible for the commercial strategy and the development of an organization. Deals with marketing sales, product development and customer service</w:t>
      </w:r>
    </w:p>
    <w:p w14:paraId="2683569B" w14:textId="77777777" w:rsidR="005F3EF5" w:rsidRDefault="005F3EF5" w:rsidP="005F3EF5">
      <w:pPr>
        <w:spacing w:line="480" w:lineRule="auto"/>
        <w:rPr>
          <w:rFonts w:ascii="Times New Roman" w:hAnsi="Times New Roman" w:cs="Times New Roman"/>
          <w:sz w:val="24"/>
          <w:szCs w:val="24"/>
        </w:rPr>
      </w:pPr>
      <w:r w:rsidRPr="005829D7">
        <w:rPr>
          <w:rFonts w:ascii="Times New Roman" w:hAnsi="Times New Roman" w:cs="Times New Roman"/>
          <w:sz w:val="24"/>
          <w:szCs w:val="24"/>
        </w:rPr>
        <w:t>CES</w:t>
      </w:r>
      <w:r>
        <w:rPr>
          <w:rFonts w:ascii="Times New Roman" w:hAnsi="Times New Roman" w:cs="Times New Roman"/>
          <w:sz w:val="24"/>
          <w:szCs w:val="24"/>
        </w:rPr>
        <w:t xml:space="preserve"> – Consumer Electronics Show</w:t>
      </w:r>
    </w:p>
    <w:p w14:paraId="179E50E0" w14:textId="2F916FAD" w:rsidR="005F3EF5" w:rsidRPr="005829D7" w:rsidRDefault="005F3EF5" w:rsidP="005F3EF5">
      <w:pPr>
        <w:spacing w:line="480" w:lineRule="auto"/>
        <w:rPr>
          <w:rFonts w:ascii="Times New Roman" w:hAnsi="Times New Roman" w:cs="Times New Roman"/>
          <w:sz w:val="24"/>
          <w:szCs w:val="24"/>
        </w:rPr>
      </w:pPr>
      <w:r>
        <w:rPr>
          <w:rFonts w:ascii="Times New Roman" w:hAnsi="Times New Roman" w:cs="Times New Roman"/>
          <w:sz w:val="24"/>
          <w:szCs w:val="24"/>
        </w:rPr>
        <w:tab/>
        <w:t>Annual show held by the CTA (Consumer Technology Association), and hosts presentations of new products and technologies in the consumer electronics industry</w:t>
      </w:r>
      <w:r>
        <w:rPr>
          <w:rFonts w:ascii="Times New Roman" w:hAnsi="Times New Roman" w:cs="Times New Roman"/>
          <w:sz w:val="24"/>
          <w:szCs w:val="24"/>
        </w:rPr>
        <w:t>.</w:t>
      </w:r>
    </w:p>
    <w:p w14:paraId="48B1C047" w14:textId="77777777" w:rsidR="005F3EF5" w:rsidRDefault="005F3EF5" w:rsidP="005F3EF5">
      <w:pPr>
        <w:spacing w:line="480" w:lineRule="auto"/>
        <w:rPr>
          <w:rFonts w:ascii="Times New Roman" w:hAnsi="Times New Roman" w:cs="Times New Roman"/>
          <w:sz w:val="24"/>
          <w:szCs w:val="24"/>
        </w:rPr>
      </w:pPr>
      <w:r w:rsidRPr="005829D7">
        <w:rPr>
          <w:rFonts w:ascii="Times New Roman" w:hAnsi="Times New Roman" w:cs="Times New Roman"/>
          <w:sz w:val="24"/>
          <w:szCs w:val="24"/>
        </w:rPr>
        <w:t>COO</w:t>
      </w:r>
      <w:r>
        <w:rPr>
          <w:rFonts w:ascii="Times New Roman" w:hAnsi="Times New Roman" w:cs="Times New Roman"/>
          <w:sz w:val="24"/>
          <w:szCs w:val="24"/>
        </w:rPr>
        <w:t xml:space="preserve"> – Chief Operating Officer</w:t>
      </w:r>
    </w:p>
    <w:p w14:paraId="662A401A" w14:textId="77737F0B" w:rsidR="005F3EF5" w:rsidRPr="005829D7" w:rsidRDefault="005F3EF5" w:rsidP="005F3EF5">
      <w:pPr>
        <w:spacing w:line="480" w:lineRule="auto"/>
        <w:rPr>
          <w:rFonts w:ascii="Times New Roman" w:hAnsi="Times New Roman" w:cs="Times New Roman"/>
          <w:sz w:val="24"/>
          <w:szCs w:val="24"/>
        </w:rPr>
      </w:pPr>
      <w:r>
        <w:rPr>
          <w:rFonts w:ascii="Times New Roman" w:hAnsi="Times New Roman" w:cs="Times New Roman"/>
          <w:sz w:val="24"/>
          <w:szCs w:val="24"/>
        </w:rPr>
        <w:tab/>
        <w:t>Oversees the day-to-day administrative and operational functions of a business. Second in command to a CEO</w:t>
      </w:r>
      <w:r>
        <w:rPr>
          <w:rFonts w:ascii="Times New Roman" w:hAnsi="Times New Roman" w:cs="Times New Roman"/>
          <w:sz w:val="24"/>
          <w:szCs w:val="24"/>
        </w:rPr>
        <w:t>.</w:t>
      </w:r>
    </w:p>
    <w:p w14:paraId="18FCFAE6" w14:textId="77777777" w:rsidR="005F3EF5" w:rsidRDefault="005F3EF5" w:rsidP="005F3EF5">
      <w:pPr>
        <w:spacing w:line="480" w:lineRule="auto"/>
        <w:rPr>
          <w:rFonts w:ascii="Times New Roman" w:hAnsi="Times New Roman" w:cs="Times New Roman"/>
          <w:sz w:val="24"/>
          <w:szCs w:val="24"/>
        </w:rPr>
      </w:pPr>
      <w:r w:rsidRPr="005829D7">
        <w:rPr>
          <w:rFonts w:ascii="Times New Roman" w:hAnsi="Times New Roman" w:cs="Times New Roman"/>
          <w:sz w:val="24"/>
          <w:szCs w:val="24"/>
        </w:rPr>
        <w:t>EVP</w:t>
      </w:r>
      <w:r>
        <w:rPr>
          <w:rFonts w:ascii="Times New Roman" w:hAnsi="Times New Roman" w:cs="Times New Roman"/>
          <w:sz w:val="24"/>
          <w:szCs w:val="24"/>
        </w:rPr>
        <w:t xml:space="preserve"> – Executive Vice President</w:t>
      </w:r>
    </w:p>
    <w:p w14:paraId="3C3215FB" w14:textId="7853DEDC" w:rsidR="005F3EF5" w:rsidRPr="005829D7" w:rsidRDefault="005F3EF5" w:rsidP="005F3EF5">
      <w:pPr>
        <w:spacing w:line="480" w:lineRule="auto"/>
        <w:rPr>
          <w:rFonts w:ascii="Times New Roman" w:hAnsi="Times New Roman" w:cs="Times New Roman"/>
          <w:sz w:val="24"/>
          <w:szCs w:val="24"/>
        </w:rPr>
      </w:pPr>
      <w:r>
        <w:rPr>
          <w:rFonts w:ascii="Times New Roman" w:hAnsi="Times New Roman" w:cs="Times New Roman"/>
          <w:sz w:val="24"/>
          <w:szCs w:val="24"/>
        </w:rPr>
        <w:tab/>
        <w:t>Second in command to the president of a company, deals with strategic planning, budget, and financial health of the company</w:t>
      </w:r>
      <w:r>
        <w:rPr>
          <w:rFonts w:ascii="Times New Roman" w:hAnsi="Times New Roman" w:cs="Times New Roman"/>
          <w:sz w:val="24"/>
          <w:szCs w:val="24"/>
        </w:rPr>
        <w:t>.</w:t>
      </w:r>
    </w:p>
    <w:p w14:paraId="7C1D597D" w14:textId="77777777" w:rsidR="00E17C88" w:rsidRDefault="00E17C88" w:rsidP="00E17C88">
      <w:pPr>
        <w:spacing w:line="480" w:lineRule="auto"/>
        <w:rPr>
          <w:rFonts w:ascii="Times New Roman" w:hAnsi="Times New Roman" w:cs="Times New Roman"/>
          <w:sz w:val="24"/>
          <w:szCs w:val="24"/>
        </w:rPr>
      </w:pPr>
      <w:r w:rsidRPr="005829D7">
        <w:rPr>
          <w:rFonts w:ascii="Times New Roman" w:hAnsi="Times New Roman" w:cs="Times New Roman"/>
          <w:sz w:val="24"/>
          <w:szCs w:val="24"/>
        </w:rPr>
        <w:t>SEM</w:t>
      </w:r>
      <w:r>
        <w:rPr>
          <w:rFonts w:ascii="Times New Roman" w:hAnsi="Times New Roman" w:cs="Times New Roman"/>
          <w:sz w:val="24"/>
          <w:szCs w:val="24"/>
        </w:rPr>
        <w:t xml:space="preserve"> – Search Engine Marketer</w:t>
      </w:r>
    </w:p>
    <w:p w14:paraId="0CFF0839" w14:textId="77777777" w:rsidR="00E17C88" w:rsidRPr="005829D7" w:rsidRDefault="00E17C88" w:rsidP="00E17C88">
      <w:pPr>
        <w:spacing w:line="480" w:lineRule="auto"/>
        <w:rPr>
          <w:rFonts w:ascii="Times New Roman" w:hAnsi="Times New Roman" w:cs="Times New Roman"/>
          <w:sz w:val="24"/>
          <w:szCs w:val="24"/>
        </w:rPr>
      </w:pPr>
      <w:r>
        <w:rPr>
          <w:rFonts w:ascii="Times New Roman" w:hAnsi="Times New Roman" w:cs="Times New Roman"/>
          <w:sz w:val="24"/>
          <w:szCs w:val="24"/>
        </w:rPr>
        <w:tab/>
        <w:t>A form of internet marketing that involves manipulating the search engine into putting the website that you work for higher up on the search engine</w:t>
      </w:r>
    </w:p>
    <w:p w14:paraId="3463F87E" w14:textId="77777777" w:rsidR="00E17C88" w:rsidRDefault="00E17C88" w:rsidP="00E17C88">
      <w:pPr>
        <w:spacing w:line="480" w:lineRule="auto"/>
        <w:rPr>
          <w:rFonts w:ascii="Times New Roman" w:hAnsi="Times New Roman" w:cs="Times New Roman"/>
          <w:sz w:val="24"/>
          <w:szCs w:val="24"/>
        </w:rPr>
      </w:pPr>
      <w:r w:rsidRPr="005829D7">
        <w:rPr>
          <w:rFonts w:ascii="Times New Roman" w:hAnsi="Times New Roman" w:cs="Times New Roman"/>
          <w:sz w:val="24"/>
          <w:szCs w:val="24"/>
        </w:rPr>
        <w:t>SEO</w:t>
      </w:r>
      <w:r>
        <w:rPr>
          <w:rFonts w:ascii="Times New Roman" w:hAnsi="Times New Roman" w:cs="Times New Roman"/>
          <w:sz w:val="24"/>
          <w:szCs w:val="24"/>
        </w:rPr>
        <w:t xml:space="preserve"> – Search Engine Optimization</w:t>
      </w:r>
    </w:p>
    <w:p w14:paraId="7A40D256" w14:textId="77777777" w:rsidR="00E17C88" w:rsidRPr="005829D7" w:rsidRDefault="00E17C88" w:rsidP="00E17C88">
      <w:pPr>
        <w:spacing w:line="480" w:lineRule="auto"/>
        <w:rPr>
          <w:rFonts w:ascii="Times New Roman" w:hAnsi="Times New Roman" w:cs="Times New Roman"/>
          <w:sz w:val="24"/>
          <w:szCs w:val="24"/>
        </w:rPr>
      </w:pPr>
      <w:r>
        <w:rPr>
          <w:rFonts w:ascii="Times New Roman" w:hAnsi="Times New Roman" w:cs="Times New Roman"/>
          <w:sz w:val="24"/>
          <w:szCs w:val="24"/>
        </w:rPr>
        <w:tab/>
        <w:t>Process of improving a site to increase its visibility for relevant searches. The more people click on your website, the more money you make.</w:t>
      </w:r>
    </w:p>
    <w:p w14:paraId="486ED17F" w14:textId="77777777" w:rsidR="00E17C88" w:rsidRDefault="00E17C88" w:rsidP="00E17C88">
      <w:pPr>
        <w:spacing w:line="480" w:lineRule="auto"/>
        <w:rPr>
          <w:rFonts w:ascii="Times New Roman" w:hAnsi="Times New Roman" w:cs="Times New Roman"/>
          <w:sz w:val="24"/>
          <w:szCs w:val="24"/>
        </w:rPr>
      </w:pPr>
      <w:r w:rsidRPr="005829D7">
        <w:rPr>
          <w:rFonts w:ascii="Times New Roman" w:hAnsi="Times New Roman" w:cs="Times New Roman"/>
          <w:sz w:val="24"/>
          <w:szCs w:val="24"/>
        </w:rPr>
        <w:t>SVP</w:t>
      </w:r>
      <w:r>
        <w:rPr>
          <w:rFonts w:ascii="Times New Roman" w:hAnsi="Times New Roman" w:cs="Times New Roman"/>
          <w:sz w:val="24"/>
          <w:szCs w:val="24"/>
        </w:rPr>
        <w:t xml:space="preserve"> – Senior Vice President</w:t>
      </w:r>
    </w:p>
    <w:p w14:paraId="5E67C9CE" w14:textId="77777777" w:rsidR="00E17C88" w:rsidRPr="005829D7" w:rsidRDefault="00E17C88" w:rsidP="00E17C88">
      <w:pPr>
        <w:spacing w:line="480" w:lineRule="auto"/>
        <w:rPr>
          <w:rFonts w:ascii="Times New Roman" w:hAnsi="Times New Roman" w:cs="Times New Roman"/>
          <w:sz w:val="24"/>
          <w:szCs w:val="24"/>
        </w:rPr>
      </w:pPr>
      <w:r>
        <w:rPr>
          <w:rFonts w:ascii="Times New Roman" w:hAnsi="Times New Roman" w:cs="Times New Roman"/>
          <w:sz w:val="24"/>
          <w:szCs w:val="24"/>
        </w:rPr>
        <w:tab/>
        <w:t>Usually given this title because of longevity of working and numerous promotions, and is the highest-ranking vice president</w:t>
      </w:r>
    </w:p>
    <w:p w14:paraId="47E19FCC" w14:textId="77777777" w:rsidR="00E17C88" w:rsidRDefault="00E17C88" w:rsidP="00E17C88">
      <w:pPr>
        <w:spacing w:line="480" w:lineRule="auto"/>
        <w:rPr>
          <w:rFonts w:ascii="Times New Roman" w:hAnsi="Times New Roman" w:cs="Times New Roman"/>
          <w:sz w:val="24"/>
          <w:szCs w:val="24"/>
        </w:rPr>
      </w:pPr>
      <w:r w:rsidRPr="005829D7">
        <w:rPr>
          <w:rFonts w:ascii="Times New Roman" w:hAnsi="Times New Roman" w:cs="Times New Roman"/>
          <w:sz w:val="24"/>
          <w:szCs w:val="24"/>
        </w:rPr>
        <w:lastRenderedPageBreak/>
        <w:t>SXSW</w:t>
      </w:r>
      <w:r>
        <w:rPr>
          <w:rFonts w:ascii="Times New Roman" w:hAnsi="Times New Roman" w:cs="Times New Roman"/>
          <w:sz w:val="24"/>
          <w:szCs w:val="24"/>
        </w:rPr>
        <w:t xml:space="preserve"> – South by South West</w:t>
      </w:r>
    </w:p>
    <w:p w14:paraId="35BC2CED" w14:textId="77777777" w:rsidR="00E17C88" w:rsidRPr="005829D7" w:rsidRDefault="00E17C88" w:rsidP="00E17C88">
      <w:pPr>
        <w:spacing w:line="480" w:lineRule="auto"/>
        <w:rPr>
          <w:rFonts w:ascii="Times New Roman" w:hAnsi="Times New Roman" w:cs="Times New Roman"/>
          <w:sz w:val="24"/>
          <w:szCs w:val="24"/>
        </w:rPr>
      </w:pPr>
      <w:r>
        <w:rPr>
          <w:rFonts w:ascii="Times New Roman" w:hAnsi="Times New Roman" w:cs="Times New Roman"/>
          <w:sz w:val="24"/>
          <w:szCs w:val="24"/>
        </w:rPr>
        <w:tab/>
        <w:t>An Annual event happening in Austin, Texas. At the event, numerous conferences, concerts and interactive media organize here. In SXSW there is a interactive section focused on emerging technology, with a trade show, speakers, and parties.</w:t>
      </w:r>
    </w:p>
    <w:p w14:paraId="51699723" w14:textId="77777777" w:rsidR="005F3EF5" w:rsidRDefault="005F3EF5" w:rsidP="005F3EF5">
      <w:pPr>
        <w:spacing w:line="480" w:lineRule="auto"/>
        <w:rPr>
          <w:rFonts w:ascii="Times New Roman" w:hAnsi="Times New Roman" w:cs="Times New Roman"/>
          <w:sz w:val="24"/>
          <w:szCs w:val="24"/>
        </w:rPr>
      </w:pPr>
      <w:r w:rsidRPr="005829D7">
        <w:rPr>
          <w:rFonts w:ascii="Times New Roman" w:hAnsi="Times New Roman" w:cs="Times New Roman"/>
          <w:sz w:val="24"/>
          <w:szCs w:val="24"/>
        </w:rPr>
        <w:t>VR</w:t>
      </w:r>
      <w:r>
        <w:rPr>
          <w:rFonts w:ascii="Times New Roman" w:hAnsi="Times New Roman" w:cs="Times New Roman"/>
          <w:sz w:val="24"/>
          <w:szCs w:val="24"/>
        </w:rPr>
        <w:t xml:space="preserve"> – Virtual Reality</w:t>
      </w:r>
    </w:p>
    <w:p w14:paraId="10DBB870" w14:textId="5CDF29CF" w:rsidR="005C0922" w:rsidRPr="005829D7" w:rsidRDefault="005F3EF5" w:rsidP="005C0922">
      <w:pPr>
        <w:spacing w:line="480" w:lineRule="auto"/>
        <w:rPr>
          <w:rFonts w:ascii="Times New Roman" w:hAnsi="Times New Roman" w:cs="Times New Roman"/>
          <w:sz w:val="24"/>
          <w:szCs w:val="24"/>
        </w:rPr>
      </w:pPr>
      <w:r>
        <w:rPr>
          <w:rFonts w:ascii="Times New Roman" w:hAnsi="Times New Roman" w:cs="Times New Roman"/>
          <w:sz w:val="24"/>
          <w:szCs w:val="24"/>
        </w:rPr>
        <w:tab/>
        <w:t>Hypothetical, 3D world created by a computer. This is where the VR headsets come into play. Examples include Oculus rift and the HTC Vive. The uses of this technology are endless, from the endless games using virtual reality, to possible school tours being totally virtual in the future</w:t>
      </w:r>
      <w:r>
        <w:rPr>
          <w:rFonts w:ascii="Times New Roman" w:hAnsi="Times New Roman" w:cs="Times New Roman"/>
          <w:sz w:val="24"/>
          <w:szCs w:val="24"/>
        </w:rPr>
        <w:t>.</w:t>
      </w:r>
    </w:p>
    <w:p w14:paraId="10DFFD2F" w14:textId="4193BE40" w:rsidR="005C0922" w:rsidRDefault="005C0922" w:rsidP="005C0922">
      <w:pPr>
        <w:spacing w:line="480" w:lineRule="auto"/>
        <w:rPr>
          <w:rFonts w:ascii="Times New Roman" w:hAnsi="Times New Roman" w:cs="Times New Roman"/>
          <w:sz w:val="24"/>
          <w:szCs w:val="24"/>
        </w:rPr>
      </w:pPr>
      <w:r w:rsidRPr="005829D7">
        <w:rPr>
          <w:rFonts w:ascii="Times New Roman" w:hAnsi="Times New Roman" w:cs="Times New Roman"/>
          <w:sz w:val="24"/>
          <w:szCs w:val="24"/>
        </w:rPr>
        <w:t>XR</w:t>
      </w:r>
      <w:r w:rsidR="005829D7" w:rsidRPr="005829D7">
        <w:rPr>
          <w:rFonts w:ascii="Times New Roman" w:hAnsi="Times New Roman" w:cs="Times New Roman"/>
          <w:sz w:val="24"/>
          <w:szCs w:val="24"/>
        </w:rPr>
        <w:t xml:space="preserve"> – X reality / cross reality</w:t>
      </w:r>
    </w:p>
    <w:p w14:paraId="76B9806F" w14:textId="52A71FEA" w:rsidR="005C0922" w:rsidRPr="005829D7" w:rsidRDefault="005829D7" w:rsidP="005C0922">
      <w:pPr>
        <w:spacing w:line="480" w:lineRule="auto"/>
        <w:rPr>
          <w:rFonts w:ascii="Times New Roman" w:hAnsi="Times New Roman" w:cs="Times New Roman"/>
          <w:sz w:val="24"/>
          <w:szCs w:val="24"/>
        </w:rPr>
      </w:pPr>
      <w:r>
        <w:rPr>
          <w:rFonts w:ascii="Times New Roman" w:hAnsi="Times New Roman" w:cs="Times New Roman"/>
          <w:sz w:val="24"/>
          <w:szCs w:val="24"/>
        </w:rPr>
        <w:tab/>
        <w:t>All real and virtual areas created by computer graphics. The term XR refers to many different fields such as the AR field, the MR field and the VR field.</w:t>
      </w:r>
      <w:r w:rsidR="00D7615E">
        <w:rPr>
          <w:rFonts w:ascii="Times New Roman" w:hAnsi="Times New Roman" w:cs="Times New Roman"/>
          <w:sz w:val="24"/>
          <w:szCs w:val="24"/>
        </w:rPr>
        <w:t xml:space="preserve"> </w:t>
      </w:r>
    </w:p>
    <w:p w14:paraId="6918C614" w14:textId="6D1C9216" w:rsidR="00013E3F" w:rsidRPr="005829D7" w:rsidRDefault="00013E3F" w:rsidP="005C0922">
      <w:pPr>
        <w:spacing w:line="480" w:lineRule="auto"/>
        <w:rPr>
          <w:rFonts w:ascii="Times New Roman" w:hAnsi="Times New Roman" w:cs="Times New Roman"/>
          <w:sz w:val="24"/>
          <w:szCs w:val="24"/>
        </w:rPr>
      </w:pPr>
    </w:p>
    <w:sectPr w:rsidR="00013E3F" w:rsidRPr="00582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1E"/>
    <w:rsid w:val="00013E3F"/>
    <w:rsid w:val="005829D7"/>
    <w:rsid w:val="005C0922"/>
    <w:rsid w:val="005F3EF5"/>
    <w:rsid w:val="00B5651E"/>
    <w:rsid w:val="00D7615E"/>
    <w:rsid w:val="00E17C88"/>
    <w:rsid w:val="00EE3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5D697"/>
  <w15:chartTrackingRefBased/>
  <w15:docId w15:val="{85891492-0C07-4402-AFA9-88D87ADE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dc:creator>
  <cp:keywords/>
  <dc:description/>
  <cp:lastModifiedBy>Anthony Lucchese</cp:lastModifiedBy>
  <cp:revision>2</cp:revision>
  <dcterms:created xsi:type="dcterms:W3CDTF">2020-09-17T08:10:00Z</dcterms:created>
  <dcterms:modified xsi:type="dcterms:W3CDTF">2020-09-17T09:22:00Z</dcterms:modified>
</cp:coreProperties>
</file>