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FFE0A" w14:textId="6B8A7C9E" w:rsidR="006849AF" w:rsidRDefault="002A5CB7">
      <w:r>
        <w:t>Anthony Lucchese</w:t>
      </w:r>
    </w:p>
    <w:p w14:paraId="3ADBA1B3" w14:textId="7804B2EA" w:rsidR="002A5CB7" w:rsidRDefault="002A5CB7">
      <w:r>
        <w:t>Dr. Bishop</w:t>
      </w:r>
    </w:p>
    <w:p w14:paraId="6750C1CD" w14:textId="451C668A" w:rsidR="002A5CB7" w:rsidRDefault="002A5CB7">
      <w:r>
        <w:t>15 September 2021</w:t>
      </w:r>
    </w:p>
    <w:p w14:paraId="6D96A76D" w14:textId="55580F6C" w:rsidR="002A5CB7" w:rsidRDefault="000B5A3E" w:rsidP="002A5CB7">
      <w:pPr>
        <w:jc w:val="center"/>
      </w:pPr>
      <w:r>
        <w:t>2017 ACM A.M. Turing Award Lecture</w:t>
      </w:r>
    </w:p>
    <w:p w14:paraId="2E5494E0" w14:textId="29ABE4A9" w:rsidR="000B5A3E" w:rsidRDefault="000B5A3E" w:rsidP="000B5A3E">
      <w:r>
        <w:tab/>
        <w:t>The three-part talk, given by John Hennessy and David Patterson revolve around the past, current, and future of architecture challenges, and the subcategories of each. David Patterson began the presentation talking about the birth of the microprocessor, and what came before it</w:t>
      </w:r>
      <w:r w:rsidR="00E23A28">
        <w:t xml:space="preserve">, starting off with Integrated Circuits, which were just CPU’s that were not centralized. Eventually, these </w:t>
      </w:r>
      <w:r w:rsidR="006B17E6">
        <w:t>ICs</w:t>
      </w:r>
      <w:r w:rsidR="00E23A28">
        <w:t xml:space="preserve"> were made into a CPU, called 4</w:t>
      </w:r>
      <w:r w:rsidR="00E23A28" w:rsidRPr="00E23A28">
        <w:rPr>
          <w:vertAlign w:val="superscript"/>
        </w:rPr>
        <w:t>th</w:t>
      </w:r>
      <w:r w:rsidR="00E23A28">
        <w:t xml:space="preserve"> Gen computers. These were the birth of the microprocessors, such as the Intel 8080 and 8086, which both are 1970 microprocessors that focused on CISC processing. There are two different approaches to computer architecture, CISC and RISC. CISC is complex instruction sets that require a lot of ROM to hold the numerous instruction sets, but with these complex instruction stets, the code run on them was fairly short. RISC processing is the opposite, where the instruction set is </w:t>
      </w:r>
      <w:r w:rsidR="00F711A9">
        <w:t>small</w:t>
      </w:r>
      <w:r w:rsidR="00E23A28">
        <w:t>, but for the instructions set being small, the speed at which these instructions were run at was way faster than complex instructions, with the caveat of the program to be run has to be longer to utilize this smaller instruction set</w:t>
      </w:r>
      <w:r w:rsidR="00F711A9">
        <w:t xml:space="preserve">. For example, CISC might have a multiplication instruction, which is quick to write, slow to I/O, whereas RISC has an addition instruction, repeated many times, which is slower to write, but the I/O is faster. Back in the 1970s they believed that CISC was superior, but currently coming into the 2020s, RISC is worldwide, used for the majority of microprocessors and most IoT utilities. </w:t>
      </w:r>
    </w:p>
    <w:p w14:paraId="5858EF40" w14:textId="4B5E8090" w:rsidR="00D03073" w:rsidRDefault="00D03073" w:rsidP="000B5A3E">
      <w:r>
        <w:lastRenderedPageBreak/>
        <w:tab/>
        <w:t>Next, John hands the remote to Dave, to talk about current architecture, involving</w:t>
      </w:r>
      <w:r w:rsidR="00B50C5A">
        <w:t xml:space="preserve"> Moore’s law, security, and DSA’s. Moore’s law is the idea that the number of transistors on an affordable CPU would double every two years. This is what we hope happens, and currently, the law still upholds, with ten billion transistors on one chip at a time. Next, Dave talks about the security of these microprocessors. Back when computers were first being made, there was no need for security, because no one had information on servers that was needed. Nowadays every microprocessor created today is still ROM, and the need for security rises, because </w:t>
      </w:r>
      <w:r w:rsidR="006B17E6">
        <w:t>these ROM microprocessors</w:t>
      </w:r>
      <w:r w:rsidR="00B50C5A">
        <w:t xml:space="preserve"> can just output what is on the processor without any check to see the information is going to the right place. For example, proprietary instructions can be made public if a person can just read the </w:t>
      </w:r>
      <w:r w:rsidR="005F5198">
        <w:t>data on the processor, so there must be a need to not output the data when the right input isn’t provided. Lastly, DSA stands for Domain Specific Architectures</w:t>
      </w:r>
      <w:r w:rsidR="000A4A0C">
        <w:t xml:space="preserve">, meaning certain architectures run better when given the code it specializes in. As an example, a baseball player is great at playing baseball, but when you tell the baseball player to go play hockey, they probably can play well, but it </w:t>
      </w:r>
      <w:r w:rsidR="00E845A2">
        <w:t>will not</w:t>
      </w:r>
      <w:r w:rsidR="000A4A0C">
        <w:t xml:space="preserve"> be as good as a hockey player playing hockey. </w:t>
      </w:r>
      <w:r w:rsidR="001A1A23">
        <w:t xml:space="preserve">Another </w:t>
      </w:r>
      <w:r w:rsidR="006B17E6">
        <w:t>concept</w:t>
      </w:r>
      <w:r w:rsidR="0048055B">
        <w:t xml:space="preserve"> that current computer architecture has is</w:t>
      </w:r>
      <w:r w:rsidR="000A4A0C">
        <w:t xml:space="preserve"> open-source code and architectures</w:t>
      </w:r>
      <w:r w:rsidR="00E845A2">
        <w:t xml:space="preserve">. These open-source architectures aide in </w:t>
      </w:r>
      <w:r w:rsidR="00F9195A">
        <w:t xml:space="preserve">fixing </w:t>
      </w:r>
      <w:r w:rsidR="00546C9D">
        <w:t>bad practices and speeding up the architectures so that they run better universally.</w:t>
      </w:r>
    </w:p>
    <w:p w14:paraId="1CBCEF2C" w14:textId="352FAE22" w:rsidR="006165FC" w:rsidRDefault="006165FC" w:rsidP="000B5A3E">
      <w:r>
        <w:tab/>
      </w:r>
      <w:r w:rsidR="00F977F0">
        <w:t xml:space="preserve">In the questions section of the presentation, </w:t>
      </w:r>
      <w:r w:rsidR="00E342BE">
        <w:t xml:space="preserve">one of the </w:t>
      </w:r>
      <w:r w:rsidR="00F977F0">
        <w:t>student</w:t>
      </w:r>
      <w:r w:rsidR="00FC60E5">
        <w:t>s</w:t>
      </w:r>
      <w:r w:rsidR="00F977F0">
        <w:t xml:space="preserve"> bring up a great question, stating, “what </w:t>
      </w:r>
      <w:r w:rsidR="00C51554">
        <w:t>should we learn from your views on RISC vs CISC,” and Dave responds to the question by saying “combine the software and the hardware</w:t>
      </w:r>
      <w:r w:rsidR="00FC60E5">
        <w:t>,</w:t>
      </w:r>
      <w:r w:rsidR="00C51554">
        <w:t>”</w:t>
      </w:r>
      <w:r w:rsidR="00FC60E5">
        <w:t xml:space="preserve"> </w:t>
      </w:r>
      <w:r w:rsidR="00D76220">
        <w:t xml:space="preserve">which would combine the </w:t>
      </w:r>
      <w:r w:rsidR="00FF5D83">
        <w:t>speed of the RISC</w:t>
      </w:r>
      <w:r w:rsidR="0050727D">
        <w:t xml:space="preserve"> programming idea, with the Doman Specific Architectures</w:t>
      </w:r>
      <w:r w:rsidR="00522CC7">
        <w:t xml:space="preserve">. When RISC and DSA are in tandem, the computability is the </w:t>
      </w:r>
      <w:r w:rsidR="006B17E6">
        <w:t>fastest a</w:t>
      </w:r>
      <w:r w:rsidR="00522CC7">
        <w:t xml:space="preserve"> program can be</w:t>
      </w:r>
      <w:r w:rsidR="00982A25">
        <w:t xml:space="preserve"> in theory. </w:t>
      </w:r>
    </w:p>
    <w:sectPr w:rsidR="00616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B7"/>
    <w:rsid w:val="000A4A0C"/>
    <w:rsid w:val="000B5A3E"/>
    <w:rsid w:val="00140B62"/>
    <w:rsid w:val="001A1A23"/>
    <w:rsid w:val="002A5CB7"/>
    <w:rsid w:val="0048055B"/>
    <w:rsid w:val="0050727D"/>
    <w:rsid w:val="00522CC7"/>
    <w:rsid w:val="00546C9D"/>
    <w:rsid w:val="005F5198"/>
    <w:rsid w:val="006165FC"/>
    <w:rsid w:val="006B17E6"/>
    <w:rsid w:val="006E6782"/>
    <w:rsid w:val="00715859"/>
    <w:rsid w:val="0095474F"/>
    <w:rsid w:val="009612E3"/>
    <w:rsid w:val="00982A25"/>
    <w:rsid w:val="009B7793"/>
    <w:rsid w:val="00A05ECB"/>
    <w:rsid w:val="00B50C5A"/>
    <w:rsid w:val="00C51554"/>
    <w:rsid w:val="00D03073"/>
    <w:rsid w:val="00D76220"/>
    <w:rsid w:val="00E23A28"/>
    <w:rsid w:val="00E342BE"/>
    <w:rsid w:val="00E845A2"/>
    <w:rsid w:val="00EF20CB"/>
    <w:rsid w:val="00F711A9"/>
    <w:rsid w:val="00F9195A"/>
    <w:rsid w:val="00F977F0"/>
    <w:rsid w:val="00FC60E5"/>
    <w:rsid w:val="00FF5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ED86"/>
  <w15:chartTrackingRefBased/>
  <w15:docId w15:val="{D7834258-C382-4ECF-BC4B-4E6A152E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A9146CC164E5F4F9910C9A69535BF83" ma:contentTypeVersion="7" ma:contentTypeDescription="Create a new document." ma:contentTypeScope="" ma:versionID="9f613fd9a1b9c4dcd29526f5ed291683">
  <xsd:schema xmlns:xsd="http://www.w3.org/2001/XMLSchema" xmlns:xs="http://www.w3.org/2001/XMLSchema" xmlns:p="http://schemas.microsoft.com/office/2006/metadata/properties" xmlns:ns3="7e99045b-b6f8-44c7-98f7-6a6c63af3b32" xmlns:ns4="ff0be967-932c-4a2f-bbb9-844b416f3cfd" targetNamespace="http://schemas.microsoft.com/office/2006/metadata/properties" ma:root="true" ma:fieldsID="9ceecb64915c2ba0294ce6a9623f3d43" ns3:_="" ns4:_="">
    <xsd:import namespace="7e99045b-b6f8-44c7-98f7-6a6c63af3b32"/>
    <xsd:import namespace="ff0be967-932c-4a2f-bbb9-844b416f3cf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9045b-b6f8-44c7-98f7-6a6c63af3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0be967-932c-4a2f-bbb9-844b416f3c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52138-683E-4CA4-AB72-01DE64D082A5}">
  <ds:schemaRefs>
    <ds:schemaRef ds:uri="http://schemas.openxmlformats.org/officeDocument/2006/bibliography"/>
  </ds:schemaRefs>
</ds:datastoreItem>
</file>

<file path=customXml/itemProps2.xml><?xml version="1.0" encoding="utf-8"?>
<ds:datastoreItem xmlns:ds="http://schemas.openxmlformats.org/officeDocument/2006/customXml" ds:itemID="{466964C4-3D9C-453E-8F30-61A772D7E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9045b-b6f8-44c7-98f7-6a6c63af3b32"/>
    <ds:schemaRef ds:uri="ff0be967-932c-4a2f-bbb9-844b416f3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7C1F9E-53EB-4076-B755-5A42FBB84349}">
  <ds:schemaRefs>
    <ds:schemaRef ds:uri="http://schemas.microsoft.com/sharepoint/v3/contenttype/forms"/>
  </ds:schemaRefs>
</ds:datastoreItem>
</file>

<file path=customXml/itemProps4.xml><?xml version="1.0" encoding="utf-8"?>
<ds:datastoreItem xmlns:ds="http://schemas.openxmlformats.org/officeDocument/2006/customXml" ds:itemID="{51788BE7-EF69-49DF-930A-1969C9C8F31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3</cp:revision>
  <dcterms:created xsi:type="dcterms:W3CDTF">2021-09-15T15:25:00Z</dcterms:created>
  <dcterms:modified xsi:type="dcterms:W3CDTF">2021-09-15T15:25:00Z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0x0101003A9146CC164E5F4F9910C9A69535BF83</vt:lpwstr>
  </property>
</Properties>
</file>