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A"/>
          <w:spacing w:val="0"/>
          <w:sz w:val="22"/>
          <w:highlight w:val="white"/>
        </w:rPr>
      </w:pPr>
      <w:r>
        <w:rPr/>
        <w:object>
          <v:shape id="ole_rId2" style="width:194.75pt;height:42.6pt" o:ole="">
            <v:imagedata r:id="rId3" o:title=""/>
          </v:shape>
          <o:OLEObject Type="Embed" ProgID="StaticMetafile" ShapeID="ole_rId2" DrawAspect="Content" ObjectID="_1978995568" r:id="rId2"/>
        </w:objec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A"/>
          <w:spacing w:val="0"/>
          <w:sz w:val="22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 xml:space="preserve">PROPOSTA DE PROJETO DE TRABALHO DE CONCLUSÃO DE CURSO </w:t>
      </w:r>
    </w:p>
    <w:p>
      <w:pPr>
        <w:pStyle w:val="Normal"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>JOGO DE PLATAFORMA 2D FOCADO EM HISTÓRIA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>Lucas Alves D'Ornellas Silva Pinto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>1. OBJETIVOS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>1.1 Objetivo Geral</w:t>
      </w:r>
    </w:p>
    <w:p>
      <w:pPr>
        <w:pStyle w:val="Normal"/>
        <w:spacing w:lineRule="exact" w:line="360" w:before="0" w:after="0"/>
        <w:ind w:left="0" w:right="0" w:firstLine="72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shd w:fill="FFFFFF" w:val="clear"/>
        </w:rPr>
        <w:t xml:space="preserve">Desenvolver um jogo de plataforma em 2D cuja história seja o principal foco, com suas escolhas podendo mudar o que acontece no futuro. 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>1.2 Objetivos Específicos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shd w:fill="FFFFFF" w:val="clear"/>
        </w:rPr>
        <w:t>Aprender a linguagem C Sharp e os módulos da Engine Unity.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shd w:fill="FFFFFF" w:val="clear"/>
        </w:rPr>
        <w:t>Aprender a usar a ferramenta Photoshop em sua plenitude.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shd w:fill="FFFFFF" w:val="clear"/>
        </w:rPr>
        <w:t>Descobrir qual software será usado para a confecção das músicas e sons do jogo.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shd w:fill="FFFFFF" w:val="clear"/>
        </w:rPr>
        <w:t>Definir os personagens do jogo.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shd w:fill="FFFFFF" w:val="clear"/>
        </w:rPr>
        <w:t>Atuar em todas as áreas de desenvolvimento do jogo.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 xml:space="preserve">2. PÚBLICO ALVO </w:t>
      </w:r>
    </w:p>
    <w:p>
      <w:pPr>
        <w:pStyle w:val="Normal"/>
        <w:spacing w:lineRule="exact" w:line="360" w:before="0" w:after="0"/>
        <w:ind w:left="0" w:right="0" w:firstLine="72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>Pessoas maiores de 14 anos que estejam procurando uma história envolvente.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>3. JUSTIFICATIVA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shd w:fill="FFFFFF" w:val="clear"/>
        </w:rPr>
        <w:tab/>
        <w:t xml:space="preserve">Embora existam vários jogos em que o foco é a história, há poucos jogos que possuem um gameplay intuitivo, de modo que seja fácil de aprender, porém difícil de dominar (como por exemplo, desenvolver as habilidades motores) . 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 xml:space="preserve">4. FUNCIONALIDADES DO SISTEMA 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ab/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szCs w:val="18"/>
          <w:shd w:fill="FFFFFF" w:val="clear"/>
        </w:rPr>
        <w:t>O sistema deverá possibilitar ao jogador que o mesmo possa se movimentar, pular, esquivar, interagir com os personagens do jogo, equipar variadas espadas, bestas e armaduras, selecionar níveis (fases) que já foram completos sendo que conforme o jogador avança, sua dificuldade, eleva-se e por fim, ter um sistema de gerenciamento de itens (Inventário).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righ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shd w:fill="FFFFFF" w:val="clear"/>
        </w:rPr>
        <w:t>Bagé, 2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shd w:fill="FFFFFF" w:val="clear"/>
        </w:rPr>
        <w:t>2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shd w:fill="FFFFFF" w:val="clear"/>
        </w:rPr>
        <w:t xml:space="preserve"> de Março de 2019</w:t>
      </w:r>
    </w:p>
    <w:p>
      <w:pPr>
        <w:pStyle w:val="Normal"/>
        <w:spacing w:lineRule="exact" w:line="360" w:before="0" w:after="0"/>
        <w:ind w:left="0" w:right="0" w:hanging="0"/>
        <w:jc w:val="righ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 xml:space="preserve">.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u w:val="single"/>
          <w:shd w:fill="FFFFFF" w:val="clear"/>
        </w:rPr>
        <w:t xml:space="preserve">______Lucas Alves D’Ornellas Silva 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A"/>
          <w:spacing w:val="0"/>
          <w:sz w:val="20"/>
          <w:u w:val="single"/>
          <w:shd w:fill="FFFFFF" w:val="clear"/>
        </w:rPr>
        <w:t>Pinto_____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hanging="0"/>
        <w:jc w:val="righ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shd w:fill="FFFFFF" w:val="clear"/>
        </w:rPr>
        <w:t>Assinatura do aluno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Times New Roman" w:hAnsi="Times New Roman" w:cs="Symbol"/>
      <w:b/>
      <w:sz w:val="1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231</Words>
  <Characters>1192</Characters>
  <CharactersWithSpaces>1408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2019-03-22T09:28:47Z</dcterms:modified>
  <cp:revision>2</cp:revision>
  <dc:subject/>
  <dc:title/>
</cp:coreProperties>
</file>