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:rsidRPr="007A35E6" w14:paraId="04CA79EA" w14:textId="77777777" w:rsidTr="00150FB6">
        <w:tc>
          <w:tcPr>
            <w:tcW w:w="1425" w:type="dxa"/>
          </w:tcPr>
          <w:p w14:paraId="2F79BFC0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>Lembar Kerja Mahasiswa</w:t>
            </w:r>
          </w:p>
          <w:p w14:paraId="4E4E455B" w14:textId="5E871054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 xml:space="preserve">Mata Kuliah </w:t>
            </w:r>
            <w:r w:rsidR="00685EAC" w:rsidRPr="007A35E6">
              <w:rPr>
                <w:rFonts w:ascii="Calisto MT" w:hAnsi="Calisto MT"/>
                <w:b/>
                <w:noProof/>
                <w:lang w:val="en-ID"/>
              </w:rPr>
              <w:t xml:space="preserve">Pengolahan Citra Digital </w:t>
            </w:r>
            <w:r w:rsidR="003B69D3" w:rsidRPr="007A35E6">
              <w:rPr>
                <w:rFonts w:ascii="Calisto MT" w:hAnsi="Calisto MT"/>
                <w:b/>
                <w:noProof/>
                <w:lang w:val="en-ID"/>
              </w:rPr>
              <w:t>Praktik</w:t>
            </w:r>
            <w:r w:rsidRPr="007A35E6">
              <w:rPr>
                <w:rFonts w:ascii="Calisto MT" w:hAnsi="Calisto MT"/>
                <w:b/>
                <w:noProof/>
                <w:lang w:val="en-ID"/>
              </w:rPr>
              <w:t xml:space="preserve"> (</w:t>
            </w:r>
            <w:r w:rsidR="00685EAC" w:rsidRPr="007A35E6">
              <w:rPr>
                <w:rFonts w:ascii="Times New Roman" w:hAnsi="Times New Roman"/>
                <w:b/>
                <w:noProof/>
                <w:lang w:val="en-ID"/>
              </w:rPr>
              <w:t>203311-20</w:t>
            </w:r>
            <w:r w:rsidRPr="007A35E6">
              <w:rPr>
                <w:rFonts w:ascii="Calisto MT" w:hAnsi="Calisto MT"/>
                <w:b/>
                <w:noProof/>
                <w:lang w:val="en-ID"/>
              </w:rPr>
              <w:t>)</w:t>
            </w:r>
          </w:p>
          <w:p w14:paraId="2BC7A594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>Program Studi Informatika</w:t>
            </w:r>
          </w:p>
          <w:p w14:paraId="2527D95D" w14:textId="77777777" w:rsidR="00150FB6" w:rsidRPr="007A35E6" w:rsidRDefault="00150FB6" w:rsidP="00014550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 xml:space="preserve">Fakultas </w:t>
            </w:r>
            <w:r w:rsidR="00014550" w:rsidRPr="007A35E6">
              <w:rPr>
                <w:rFonts w:ascii="Calisto MT" w:hAnsi="Calisto MT"/>
                <w:b/>
                <w:noProof/>
                <w:lang w:val="en-ID"/>
              </w:rPr>
              <w:t>Sains &amp; Teknologi</w:t>
            </w:r>
            <w:r w:rsidRPr="007A35E6">
              <w:rPr>
                <w:rFonts w:ascii="Calisto MT" w:hAnsi="Calisto MT"/>
                <w:b/>
                <w:noProof/>
                <w:lang w:val="en-ID"/>
              </w:rPr>
              <w:t xml:space="preserve"> – Universitas Teknologi Yogyakarta</w:t>
            </w:r>
          </w:p>
        </w:tc>
      </w:tr>
      <w:tr w:rsidR="00150FB6" w:rsidRPr="007A35E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7A35E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val="en-ID"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>Identitas Mahasiswa</w:t>
            </w:r>
          </w:p>
        </w:tc>
      </w:tr>
      <w:tr w:rsidR="00150FB6" w:rsidRPr="007A35E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noProof/>
                <w:lang w:val="en-ID"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7A35E6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bCs/>
                <w:noProof/>
                <w:lang w:val="en-ID"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noProof/>
                <w:lang w:val="en-ID"/>
              </w:rPr>
            </w:pPr>
          </w:p>
        </w:tc>
      </w:tr>
      <w:tr w:rsidR="00150FB6" w:rsidRPr="007A35E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noProof/>
                <w:lang w:val="en-ID"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7A35E6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bCs/>
                <w:noProof/>
                <w:lang w:val="en-ID"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noProof/>
                <w:lang w:val="en-ID"/>
              </w:rPr>
            </w:pPr>
          </w:p>
        </w:tc>
      </w:tr>
      <w:tr w:rsidR="00150FB6" w:rsidRPr="007A35E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noProof/>
                <w:lang w:val="en-ID"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7A35E6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bCs/>
                <w:noProof/>
                <w:lang w:val="en-ID"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noProof/>
                <w:lang w:val="en-ID"/>
              </w:rPr>
            </w:pPr>
          </w:p>
        </w:tc>
      </w:tr>
      <w:tr w:rsidR="00150FB6" w:rsidRPr="007A35E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Pr="007A35E6" w:rsidRDefault="00150FB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</w:p>
        </w:tc>
      </w:tr>
      <w:tr w:rsidR="00150FB6" w:rsidRPr="007A35E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Pr="007A35E6" w:rsidRDefault="00125B33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>Soal 1.</w:t>
            </w:r>
          </w:p>
        </w:tc>
      </w:tr>
      <w:tr w:rsidR="00060F90" w:rsidRPr="007A35E6" w14:paraId="2E84766A" w14:textId="77777777" w:rsidTr="00883E42">
        <w:tc>
          <w:tcPr>
            <w:tcW w:w="15694" w:type="dxa"/>
            <w:gridSpan w:val="3"/>
          </w:tcPr>
          <w:p w14:paraId="0B2AADC8" w14:textId="1279F114" w:rsidR="00A429E7" w:rsidRPr="007A35E6" w:rsidRDefault="007330FA" w:rsidP="00497D56">
            <w:pPr>
              <w:spacing w:line="276" w:lineRule="auto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/>
              </w:rPr>
              <w:t>Buatlah program sederhana menggunakan GUI Tkinter dengan layout sebagai berikut</w:t>
            </w:r>
            <w:r w:rsidR="00497D56" w:rsidRPr="007A35E6">
              <w:rPr>
                <w:rFonts w:ascii="Calisto MT" w:hAnsi="Calisto MT"/>
                <w:noProof/>
                <w:lang w:val="en-ID"/>
              </w:rPr>
              <w:t>:</w:t>
            </w:r>
          </w:p>
          <w:p w14:paraId="6FF7086E" w14:textId="31C88787" w:rsidR="00497D56" w:rsidRPr="007A35E6" w:rsidRDefault="00497D56" w:rsidP="00497D56">
            <w:pPr>
              <w:spacing w:line="276" w:lineRule="auto"/>
              <w:rPr>
                <w:rFonts w:ascii="Calisto MT" w:hAnsi="Calisto MT"/>
                <w:noProof/>
                <w:lang w:val="en-ID"/>
              </w:rPr>
            </w:pPr>
          </w:p>
          <w:p w14:paraId="75040880" w14:textId="2893ED4D" w:rsidR="007330FA" w:rsidRPr="007A35E6" w:rsidRDefault="007330FA" w:rsidP="007330FA">
            <w:pPr>
              <w:spacing w:line="276" w:lineRule="auto"/>
              <w:jc w:val="center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429AD1AA" wp14:editId="65687A88">
                  <wp:extent cx="8538672" cy="3960000"/>
                  <wp:effectExtent l="0" t="0" r="0" b="2540"/>
                  <wp:docPr id="5" name="Picture 5" descr="D:\21_22 -- Ganjil Bahan Kuliah\Peng Citra Digital Praktik - Kel I - IF\Layout Respon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21_22 -- Ganjil Bahan Kuliah\Peng Citra Digital Praktik - Kel I - IF\Layout Respon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8672" cy="39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F11F5" w14:textId="3764323D" w:rsidR="00A429E7" w:rsidRPr="007A35E6" w:rsidRDefault="00A429E7" w:rsidP="00A429E7">
            <w:pPr>
              <w:pStyle w:val="ListParagraph"/>
              <w:spacing w:line="276" w:lineRule="auto"/>
              <w:jc w:val="center"/>
              <w:rPr>
                <w:rFonts w:ascii="Calisto MT" w:hAnsi="Calisto MT"/>
                <w:noProof/>
                <w:lang w:val="en-ID"/>
              </w:rPr>
            </w:pPr>
          </w:p>
          <w:p w14:paraId="777C80ED" w14:textId="77777777" w:rsidR="00245D11" w:rsidRPr="007A35E6" w:rsidRDefault="00245D11" w:rsidP="00245D11">
            <w:pPr>
              <w:pStyle w:val="ListParagraph"/>
              <w:spacing w:line="276" w:lineRule="auto"/>
              <w:rPr>
                <w:rFonts w:ascii="Calisto MT" w:hAnsi="Calisto MT"/>
                <w:noProof/>
                <w:lang w:val="en-ID"/>
              </w:rPr>
            </w:pPr>
          </w:p>
          <w:p w14:paraId="2C8E755A" w14:textId="5ED99CE1" w:rsidR="007330FA" w:rsidRPr="007A35E6" w:rsidRDefault="007330FA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/>
              </w:rPr>
              <w:t>Keterangan: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4388"/>
              <w:gridCol w:w="848"/>
              <w:gridCol w:w="2149"/>
              <w:gridCol w:w="4098"/>
            </w:tblGrid>
            <w:tr w:rsidR="002675B8" w:rsidRPr="007A35E6" w14:paraId="7AF03449" w14:textId="50400D4E" w:rsidTr="002675B8">
              <w:tc>
                <w:tcPr>
                  <w:tcW w:w="2155" w:type="dxa"/>
                  <w:vAlign w:val="center"/>
                </w:tcPr>
                <w:p w14:paraId="2CE472E7" w14:textId="7082BF45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Icon</w:t>
                  </w:r>
                </w:p>
              </w:tc>
              <w:tc>
                <w:tcPr>
                  <w:tcW w:w="4388" w:type="dxa"/>
                  <w:vAlign w:val="center"/>
                </w:tcPr>
                <w:p w14:paraId="5318D6AB" w14:textId="5B7EDA03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Penjelasan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6043F077" w14:textId="77777777" w:rsidR="00BC47B8" w:rsidRPr="007A35E6" w:rsidRDefault="00BC47B8" w:rsidP="00BC47B8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</w:p>
              </w:tc>
              <w:tc>
                <w:tcPr>
                  <w:tcW w:w="2149" w:type="dxa"/>
                  <w:vAlign w:val="center"/>
                </w:tcPr>
                <w:p w14:paraId="444B450C" w14:textId="644C5ACA" w:rsidR="00BC47B8" w:rsidRPr="007A35E6" w:rsidRDefault="00BC47B8" w:rsidP="002675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Icon</w:t>
                  </w:r>
                </w:p>
              </w:tc>
              <w:tc>
                <w:tcPr>
                  <w:tcW w:w="4098" w:type="dxa"/>
                  <w:vAlign w:val="center"/>
                </w:tcPr>
                <w:p w14:paraId="16A4C3CA" w14:textId="44AB888C" w:rsidR="00BC47B8" w:rsidRPr="007A35E6" w:rsidRDefault="00BC47B8" w:rsidP="002675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Penjelasan</w:t>
                  </w:r>
                </w:p>
              </w:tc>
            </w:tr>
            <w:tr w:rsidR="00BD6464" w:rsidRPr="007A35E6" w14:paraId="4E950205" w14:textId="03A249AA" w:rsidTr="00BC47B8">
              <w:tc>
                <w:tcPr>
                  <w:tcW w:w="2155" w:type="dxa"/>
                  <w:vAlign w:val="center"/>
                </w:tcPr>
                <w:p w14:paraId="028D08DA" w14:textId="457B5980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28255B9E" wp14:editId="3C388741">
                        <wp:extent cx="897467" cy="296554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7963" cy="309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77994911" w14:textId="27E4826C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Jika diklik akan memunculkan dialog file untuk memilih citra yang akan diolah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53C46409" w14:textId="77777777" w:rsidR="00BC47B8" w:rsidRPr="007A35E6" w:rsidRDefault="00BC47B8" w:rsidP="00BC47B8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vAlign w:val="center"/>
                </w:tcPr>
                <w:p w14:paraId="03F0BA54" w14:textId="23AD180B" w:rsidR="00BC47B8" w:rsidRPr="007A35E6" w:rsidRDefault="00BC47B8" w:rsidP="00BC47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42802434" wp14:editId="33E37AD0">
                        <wp:extent cx="872067" cy="271048"/>
                        <wp:effectExtent l="0" t="0" r="4445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1584" cy="283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vAlign w:val="center"/>
                </w:tcPr>
                <w:p w14:paraId="4528EB80" w14:textId="3887FB94" w:rsidR="00BC47B8" w:rsidRPr="007A35E6" w:rsidRDefault="00BC47B8" w:rsidP="00BC47B8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Jika diklik memulai rangkaian proses untuk segmentasi citra</w:t>
                  </w:r>
                  <w:r w:rsidR="001759F7" w:rsidRPr="007A35E6">
                    <w:rPr>
                      <w:rFonts w:ascii="Calisto MT" w:hAnsi="Calisto MT"/>
                      <w:noProof/>
                      <w:lang w:val="en-ID"/>
                    </w:rPr>
                    <w:t xml:space="preserve"> hingga menampilkan nominalnya</w:t>
                  </w: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. Citra yang diolah adalah citra biner.</w:t>
                  </w:r>
                </w:p>
              </w:tc>
            </w:tr>
            <w:tr w:rsidR="00BD6464" w:rsidRPr="007A35E6" w14:paraId="0CB16FEE" w14:textId="751240C9" w:rsidTr="00BC47B8">
              <w:tc>
                <w:tcPr>
                  <w:tcW w:w="2155" w:type="dxa"/>
                  <w:vAlign w:val="center"/>
                </w:tcPr>
                <w:p w14:paraId="6816415B" w14:textId="796C538B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noProof/>
                      <w:lang w:val="en-ID" w:eastAsia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4BCDF747" wp14:editId="46463665">
                        <wp:extent cx="1227667" cy="910750"/>
                        <wp:effectExtent l="0" t="0" r="0" b="381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396" cy="9187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38D634B9" w14:textId="56D9690C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Citra yang dipilih melalui tombol browse image akan tampil di dalam box ini dalam format RGB atau full color.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687EDE1A" w14:textId="77777777" w:rsidR="00BC47B8" w:rsidRPr="007A35E6" w:rsidRDefault="00BC47B8" w:rsidP="00BC47B8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vAlign w:val="center"/>
                </w:tcPr>
                <w:p w14:paraId="584C4F86" w14:textId="5C27CA6E" w:rsidR="00BC47B8" w:rsidRPr="007A35E6" w:rsidRDefault="00BD6464" w:rsidP="00BC47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7D8DB759" wp14:editId="15E9A8AF">
                        <wp:extent cx="1185334" cy="88328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360" cy="898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vAlign w:val="center"/>
                </w:tcPr>
                <w:p w14:paraId="0293AA84" w14:textId="1EBBEEC1" w:rsidR="00BC47B8" w:rsidRPr="007A35E6" w:rsidRDefault="00BD6464" w:rsidP="00BD6464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Tempat menampilkan citra hasil pengolahan dari metode yang pertama. Tanda “…” diganti dengan nama prosesnya. Citra akan muncul setelah tombol Process di klik</w:t>
                  </w:r>
                  <w:r w:rsidR="00BC47B8" w:rsidRPr="007A35E6">
                    <w:rPr>
                      <w:rFonts w:ascii="Calisto MT" w:hAnsi="Calisto MT"/>
                      <w:noProof/>
                      <w:lang w:val="en-ID"/>
                    </w:rPr>
                    <w:t>.</w:t>
                  </w:r>
                </w:p>
              </w:tc>
            </w:tr>
            <w:tr w:rsidR="002675B8" w:rsidRPr="007A35E6" w14:paraId="1A1A4E75" w14:textId="666C8257" w:rsidTr="00BC47B8">
              <w:trPr>
                <w:trHeight w:val="1638"/>
              </w:trPr>
              <w:tc>
                <w:tcPr>
                  <w:tcW w:w="2155" w:type="dxa"/>
                  <w:vAlign w:val="center"/>
                </w:tcPr>
                <w:p w14:paraId="502D36A2" w14:textId="247D7DFF" w:rsidR="00BD6464" w:rsidRPr="007A35E6" w:rsidRDefault="00BD6464" w:rsidP="00BD6464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noProof/>
                      <w:lang w:val="en-ID" w:eastAsia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7D577739" wp14:editId="23FA24EC">
                        <wp:extent cx="1210734" cy="886863"/>
                        <wp:effectExtent l="0" t="0" r="8890" b="889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4668" cy="904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7195C7AE" w14:textId="40F6CB13" w:rsidR="00BD6464" w:rsidRPr="007A35E6" w:rsidRDefault="00BD6464" w:rsidP="00BD6464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Citra yang dipilih melalui tombol browse image akan tampil di dalam box ini dalam format grayscale.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47DAC738" w14:textId="77777777" w:rsidR="00BD6464" w:rsidRPr="007A35E6" w:rsidRDefault="00BD6464" w:rsidP="00BD6464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vAlign w:val="center"/>
                </w:tcPr>
                <w:p w14:paraId="6BD11F04" w14:textId="42EBD0CB" w:rsidR="00BD6464" w:rsidRPr="007A35E6" w:rsidRDefault="00BD6464" w:rsidP="00BD6464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6BB5E325" wp14:editId="7901BF3E">
                        <wp:extent cx="1190007" cy="872066"/>
                        <wp:effectExtent l="0" t="0" r="0" b="4445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6443" cy="884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vAlign w:val="center"/>
                </w:tcPr>
                <w:p w14:paraId="509FCD5F" w14:textId="521B137F" w:rsidR="00BD6464" w:rsidRPr="007A35E6" w:rsidRDefault="00BD6464" w:rsidP="00BD6464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Tempat menampilkan citra hasil pengolahan dari metode yang kedua. Tanda “…” diganti dengan nama prosesnya. Citra akan muncul setelah tombol Process di klik.</w:t>
                  </w:r>
                </w:p>
              </w:tc>
            </w:tr>
            <w:tr w:rsidR="002675B8" w:rsidRPr="007A35E6" w14:paraId="09F44824" w14:textId="5EBA22FD" w:rsidTr="00BC47B8">
              <w:trPr>
                <w:trHeight w:val="652"/>
              </w:trPr>
              <w:tc>
                <w:tcPr>
                  <w:tcW w:w="2155" w:type="dxa"/>
                  <w:vAlign w:val="center"/>
                </w:tcPr>
                <w:p w14:paraId="54E04385" w14:textId="6893886C" w:rsidR="00BD6464" w:rsidRPr="007A35E6" w:rsidRDefault="00BD6464" w:rsidP="00BD6464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noProof/>
                      <w:lang w:val="en-ID" w:eastAsia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7EE59170" wp14:editId="1DEAC873">
                        <wp:extent cx="922867" cy="300847"/>
                        <wp:effectExtent l="0" t="0" r="0" b="444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2618" cy="323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3A8B381B" w14:textId="6CA20A6B" w:rsidR="00BD6464" w:rsidRPr="007A35E6" w:rsidRDefault="00BD6464" w:rsidP="00BD6464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Jika diklik akan mengubah citra grayscale menjadi citra biner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045CC2F8" w14:textId="77777777" w:rsidR="00BD6464" w:rsidRPr="007A35E6" w:rsidRDefault="00BD6464" w:rsidP="00BD6464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vAlign w:val="center"/>
                </w:tcPr>
                <w:p w14:paraId="25DD380D" w14:textId="7BEAFFFF" w:rsidR="00BD6464" w:rsidRPr="007A35E6" w:rsidRDefault="00BD6464" w:rsidP="00BD6464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016BE5E8" wp14:editId="7491D1EE">
                        <wp:extent cx="1227666" cy="899664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8079" cy="9146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vAlign w:val="center"/>
                </w:tcPr>
                <w:p w14:paraId="32BC1308" w14:textId="0033EB75" w:rsidR="00BD6464" w:rsidRPr="007A35E6" w:rsidRDefault="00BD6464" w:rsidP="00BD6464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Tempat menampilkan citra hasil pengolahan dari metode yang ke-N. Tampilkan citra hasil pengolahan untuk setiap metode pengolahan citra yang dijalankan dalam rangka segmentasi citra. Tanda “…” diganti dengan nama prosesnya. Citra akan muncul setelah tombol Process di klik.</w:t>
                  </w:r>
                </w:p>
              </w:tc>
            </w:tr>
            <w:tr w:rsidR="002675B8" w:rsidRPr="007A35E6" w14:paraId="755A73C7" w14:textId="2B10D01A" w:rsidTr="001578A8">
              <w:trPr>
                <w:trHeight w:val="652"/>
              </w:trPr>
              <w:tc>
                <w:tcPr>
                  <w:tcW w:w="2155" w:type="dxa"/>
                  <w:vAlign w:val="center"/>
                </w:tcPr>
                <w:p w14:paraId="0954D601" w14:textId="6B76CD12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noProof/>
                      <w:lang w:val="en-ID" w:eastAsia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47A61989" wp14:editId="70B1C0C9">
                        <wp:extent cx="1058334" cy="190025"/>
                        <wp:effectExtent l="0" t="0" r="8890" b="63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9003" cy="20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16A28F26" w14:textId="60BFF737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Teksbox untuk menampung nilai threshold yang digunakan dalam proses binerisasi citra. Bisa diganti menggunakan slider.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</w:tcBorders>
                </w:tcPr>
                <w:p w14:paraId="0B8931C8" w14:textId="77777777" w:rsidR="00BC47B8" w:rsidRPr="007A35E6" w:rsidRDefault="00BC47B8" w:rsidP="00BC47B8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tcBorders>
                    <w:bottom w:val="single" w:sz="4" w:space="0" w:color="auto"/>
                  </w:tcBorders>
                  <w:vAlign w:val="center"/>
                </w:tcPr>
                <w:p w14:paraId="3F0C465E" w14:textId="4776A517" w:rsidR="00BC47B8" w:rsidRPr="007A35E6" w:rsidRDefault="002675B8" w:rsidP="00BC47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2DA84B0F" wp14:editId="72C1A8C5">
                        <wp:extent cx="1202710" cy="8636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6080" cy="8875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tcBorders>
                    <w:bottom w:val="single" w:sz="4" w:space="0" w:color="auto"/>
                  </w:tcBorders>
                  <w:vAlign w:val="center"/>
                </w:tcPr>
                <w:p w14:paraId="54F46495" w14:textId="1971F351" w:rsidR="00BC47B8" w:rsidRPr="007A35E6" w:rsidRDefault="002675B8" w:rsidP="002675B8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Tempat menampilkan citra hasil final segmentasi. Citra yang ditampilkan adalah citra asli fullcolor dengan tambahan bounding box di area hasil segmentasi</w:t>
                  </w:r>
                  <w:r w:rsidR="00BE4233">
                    <w:rPr>
                      <w:rFonts w:ascii="Calisto MT" w:hAnsi="Calisto MT"/>
                      <w:noProof/>
                      <w:lang w:val="en-ID"/>
                    </w:rPr>
                    <w:t xml:space="preserve"> dan nominal uang pada setiap objek di dalam citra</w:t>
                  </w: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. Citra akan muncul setelah tombol Process di klik.</w:t>
                  </w:r>
                </w:p>
              </w:tc>
            </w:tr>
            <w:tr w:rsidR="002675B8" w:rsidRPr="007A35E6" w14:paraId="720B004E" w14:textId="7AB9C3FE" w:rsidTr="001578A8">
              <w:trPr>
                <w:trHeight w:val="652"/>
              </w:trPr>
              <w:tc>
                <w:tcPr>
                  <w:tcW w:w="2155" w:type="dxa"/>
                  <w:vAlign w:val="center"/>
                </w:tcPr>
                <w:p w14:paraId="4F335A26" w14:textId="0121E94E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jc w:val="center"/>
                    <w:rPr>
                      <w:noProof/>
                      <w:lang w:val="en-ID" w:eastAsia="en-ID"/>
                    </w:rPr>
                  </w:pPr>
                  <w:r w:rsidRPr="007A35E6">
                    <w:rPr>
                      <w:noProof/>
                      <w:lang w:val="en-ID" w:eastAsia="en-ID"/>
                    </w:rPr>
                    <w:drawing>
                      <wp:inline distT="0" distB="0" distL="0" distR="0" wp14:anchorId="0D001255" wp14:editId="4FCBAF0C">
                        <wp:extent cx="1227667" cy="883433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6549" cy="904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88" w:type="dxa"/>
                  <w:vAlign w:val="center"/>
                </w:tcPr>
                <w:p w14:paraId="00164969" w14:textId="41BB13E3" w:rsidR="00BC47B8" w:rsidRPr="007A35E6" w:rsidRDefault="00BC47B8" w:rsidP="00BC47B8">
                  <w:pPr>
                    <w:pStyle w:val="ListParagraph"/>
                    <w:spacing w:line="276" w:lineRule="auto"/>
                    <w:ind w:left="0"/>
                    <w:rPr>
                      <w:rFonts w:ascii="Calisto MT" w:hAnsi="Calisto MT"/>
                      <w:noProof/>
                      <w:lang w:val="en-ID"/>
                    </w:rPr>
                  </w:pPr>
                  <w:r w:rsidRPr="007A35E6">
                    <w:rPr>
                      <w:rFonts w:ascii="Calisto MT" w:hAnsi="Calisto MT"/>
                      <w:noProof/>
                      <w:lang w:val="en-ID"/>
                    </w:rPr>
                    <w:t>Tempat menampilkan citra hasil threshold (citra hasil pengolahan setelah button Threshold diklik) dalam format biner.</w:t>
                  </w:r>
                </w:p>
              </w:tc>
              <w:tc>
                <w:tcPr>
                  <w:tcW w:w="848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34C86CFE" w14:textId="77777777" w:rsidR="00BC47B8" w:rsidRPr="007A35E6" w:rsidRDefault="00BC47B8" w:rsidP="00BC47B8">
                  <w:pPr>
                    <w:rPr>
                      <w:noProof/>
                      <w:lang w:val="en-ID" w:eastAsia="en-ID"/>
                    </w:rPr>
                  </w:pPr>
                </w:p>
              </w:tc>
              <w:tc>
                <w:tcPr>
                  <w:tcW w:w="214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A0D38C" w14:textId="1625E49A" w:rsidR="00BC47B8" w:rsidRPr="007A35E6" w:rsidRDefault="001578A8" w:rsidP="00BC47B8">
                  <w:pPr>
                    <w:jc w:val="center"/>
                    <w:rPr>
                      <w:rFonts w:ascii="Calisto MT" w:hAnsi="Calisto MT"/>
                      <w:noProof/>
                      <w:lang w:val="en-ID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6BFA935" wp14:editId="607DA0E8">
                        <wp:extent cx="1191007" cy="207524"/>
                        <wp:effectExtent l="0" t="0" r="0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922" cy="222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E06779" w14:textId="2B0D66C5" w:rsidR="00BC47B8" w:rsidRPr="007A35E6" w:rsidRDefault="001578A8" w:rsidP="00BC47B8">
                  <w:pPr>
                    <w:rPr>
                      <w:rFonts w:ascii="Calisto MT" w:hAnsi="Calisto MT"/>
                      <w:noProof/>
                      <w:lang w:val="en-ID"/>
                    </w:rPr>
                  </w:pPr>
                  <w:r>
                    <w:rPr>
                      <w:rFonts w:ascii="Calisto MT" w:hAnsi="Calisto MT"/>
                      <w:noProof/>
                      <w:lang w:val="en-ID"/>
                    </w:rPr>
                    <w:t>Beri title pada jendela aplikasi anda : Responsi_PCD_Kel01_NPM sebagai bukti keaslian pekerjaan</w:t>
                  </w:r>
                </w:p>
              </w:tc>
            </w:tr>
          </w:tbl>
          <w:p w14:paraId="5D644DD6" w14:textId="72D5B896" w:rsidR="007330FA" w:rsidRPr="007A35E6" w:rsidRDefault="007330FA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</w:p>
          <w:p w14:paraId="7A1AEC59" w14:textId="77777777" w:rsidR="007330FA" w:rsidRPr="007A35E6" w:rsidRDefault="007330FA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</w:p>
          <w:p w14:paraId="4EBFFF4E" w14:textId="77777777" w:rsidR="007330FA" w:rsidRPr="007A35E6" w:rsidRDefault="007330FA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</w:p>
          <w:p w14:paraId="3C807FFA" w14:textId="0FE5CACC" w:rsidR="00E71ECF" w:rsidRPr="007A35E6" w:rsidRDefault="00E71ECF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/>
              </w:rPr>
              <w:t>Gunakan file citra responsi2022.</w:t>
            </w:r>
            <w:r w:rsidR="007A35E6" w:rsidRPr="007A35E6">
              <w:rPr>
                <w:rFonts w:ascii="Calisto MT" w:hAnsi="Calisto MT"/>
                <w:noProof/>
                <w:lang w:val="en-ID"/>
              </w:rPr>
              <w:t>jpg</w:t>
            </w:r>
            <w:r w:rsidRPr="007A35E6">
              <w:rPr>
                <w:rFonts w:ascii="Calisto MT" w:hAnsi="Calisto MT"/>
                <w:noProof/>
                <w:lang w:val="en-ID"/>
              </w:rPr>
              <w:t xml:space="preserve"> yang ada pada elearning untuk melakukan ujicoba segmentasi</w:t>
            </w:r>
            <w:r w:rsidR="00D01F3D" w:rsidRPr="007A35E6">
              <w:rPr>
                <w:rFonts w:ascii="Calisto MT" w:hAnsi="Calisto MT"/>
                <w:noProof/>
                <w:lang w:val="en-ID"/>
              </w:rPr>
              <w:t xml:space="preserve"> pada Responsi ini</w:t>
            </w:r>
            <w:r w:rsidRPr="007A35E6">
              <w:rPr>
                <w:rFonts w:ascii="Calisto MT" w:hAnsi="Calisto MT"/>
                <w:noProof/>
                <w:lang w:val="en-ID"/>
              </w:rPr>
              <w:t>.</w:t>
            </w:r>
          </w:p>
          <w:p w14:paraId="63468D56" w14:textId="16FFC8CE" w:rsidR="007A35E6" w:rsidRPr="007A35E6" w:rsidRDefault="007A35E6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/>
              </w:rPr>
              <w:t>Hasil akhir dari</w:t>
            </w:r>
            <w:r w:rsidR="00BE4233">
              <w:rPr>
                <w:rFonts w:ascii="Calisto MT" w:hAnsi="Calisto MT"/>
                <w:noProof/>
                <w:lang w:val="en-ID"/>
              </w:rPr>
              <w:t xml:space="preserve"> </w:t>
            </w:r>
            <w:r w:rsidRPr="007A35E6">
              <w:rPr>
                <w:rFonts w:ascii="Calisto MT" w:hAnsi="Calisto MT"/>
                <w:noProof/>
                <w:lang w:val="en-ID"/>
              </w:rPr>
              <w:t xml:space="preserve">responsi ini adalah menampilkan bounding box beserta nominal uang pada setiap objek koin yang ada pada citra </w:t>
            </w:r>
            <w:r w:rsidRPr="007A35E6">
              <w:rPr>
                <w:rFonts w:ascii="Calisto MT" w:hAnsi="Calisto MT"/>
                <w:noProof/>
                <w:lang w:val="en-ID"/>
              </w:rPr>
              <w:t>responsi2022.jpg</w:t>
            </w:r>
            <w:r w:rsidR="00BE4233">
              <w:rPr>
                <w:rFonts w:ascii="Calisto MT" w:hAnsi="Calisto MT"/>
                <w:noProof/>
                <w:lang w:val="en-ID"/>
              </w:rPr>
              <w:t>.</w:t>
            </w:r>
          </w:p>
          <w:p w14:paraId="1216C18A" w14:textId="77777777" w:rsidR="00E71ECF" w:rsidRPr="007A35E6" w:rsidRDefault="00E71ECF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</w:p>
          <w:p w14:paraId="0B59A79A" w14:textId="28BA6739" w:rsidR="00060F90" w:rsidRPr="007A35E6" w:rsidRDefault="002675B8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noProof/>
                <w:lang w:val="en-ID"/>
              </w:rPr>
            </w:pPr>
            <w:r w:rsidRPr="007A35E6">
              <w:rPr>
                <w:rFonts w:ascii="Calisto MT" w:hAnsi="Calisto MT"/>
                <w:noProof/>
                <w:lang w:val="en-ID"/>
              </w:rPr>
              <w:t>Pada responsi ini, tata letak tombol, textbox, dan komponen lainnya boleh Anda sesuaikan. Tetapi jumlah tombol, dan textbox/sllider harus tetap sama.</w:t>
            </w:r>
          </w:p>
          <w:p w14:paraId="67AB37B1" w14:textId="4EB0567F" w:rsidR="00060F90" w:rsidRPr="007A35E6" w:rsidRDefault="00060F90" w:rsidP="00060F90">
            <w:pPr>
              <w:spacing w:line="276" w:lineRule="auto"/>
              <w:rPr>
                <w:rFonts w:ascii="Calisto MT" w:hAnsi="Calisto MT"/>
                <w:noProof/>
                <w:lang w:val="en-ID"/>
              </w:rPr>
            </w:pPr>
          </w:p>
        </w:tc>
      </w:tr>
      <w:tr w:rsidR="00BF684E" w:rsidRPr="007A35E6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lastRenderedPageBreak/>
              <w:t xml:space="preserve">Hasil </w:t>
            </w:r>
            <w:r w:rsidR="00685EAC" w:rsidRPr="007A35E6">
              <w:rPr>
                <w:rFonts w:ascii="Calisto MT" w:hAnsi="Calisto MT"/>
                <w:b/>
                <w:noProof/>
                <w:lang w:val="en-ID"/>
              </w:rPr>
              <w:t>Script</w:t>
            </w:r>
          </w:p>
        </w:tc>
      </w:tr>
      <w:tr w:rsidR="00BF684E" w:rsidRPr="007A35E6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>//</w:t>
            </w:r>
            <w:r w:rsidR="00595F26"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 xml:space="preserve">tuliskan </w:t>
            </w:r>
            <w:r w:rsidR="00685EAC"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>script python Anda</w:t>
            </w:r>
            <w:r w:rsidR="00595F26"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 xml:space="preserve"> </w:t>
            </w:r>
            <w:r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3F4528EE" w14:textId="77777777" w:rsidR="00B42856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5B3FFC30" w14:textId="77777777" w:rsidR="00B42856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7A35E6" w:rsidRDefault="00B42856" w:rsidP="00150FB6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</w:p>
        </w:tc>
      </w:tr>
      <w:tr w:rsidR="00595F26" w:rsidRPr="007A35E6" w14:paraId="048F3176" w14:textId="77777777" w:rsidTr="00595F26">
        <w:tc>
          <w:tcPr>
            <w:tcW w:w="15694" w:type="dxa"/>
            <w:gridSpan w:val="3"/>
          </w:tcPr>
          <w:p w14:paraId="3575D593" w14:textId="312901F9" w:rsidR="00595F26" w:rsidRPr="007A35E6" w:rsidRDefault="00595F26" w:rsidP="00E71ECF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lang w:val="en-ID"/>
              </w:rPr>
              <w:t xml:space="preserve">Hasil </w:t>
            </w:r>
            <w:r w:rsidR="0014562E" w:rsidRPr="007A35E6">
              <w:rPr>
                <w:rFonts w:ascii="Calisto MT" w:hAnsi="Calisto MT"/>
                <w:b/>
                <w:i/>
                <w:iCs/>
                <w:noProof/>
                <w:lang w:val="en-ID"/>
              </w:rPr>
              <w:t>c</w:t>
            </w:r>
            <w:r w:rsidR="00497D56" w:rsidRPr="007A35E6">
              <w:rPr>
                <w:rFonts w:ascii="Calisto MT" w:hAnsi="Calisto MT"/>
                <w:b/>
                <w:i/>
                <w:iCs/>
                <w:noProof/>
                <w:lang w:val="en-ID"/>
              </w:rPr>
              <w:t>apture</w:t>
            </w:r>
            <w:r w:rsidR="00D93377" w:rsidRPr="007A35E6">
              <w:rPr>
                <w:rFonts w:ascii="Calisto MT" w:hAnsi="Calisto MT"/>
                <w:b/>
                <w:noProof/>
                <w:lang w:val="en-ID"/>
              </w:rPr>
              <w:t xml:space="preserve"> </w:t>
            </w:r>
            <w:r w:rsidR="00E71ECF" w:rsidRPr="007A35E6">
              <w:rPr>
                <w:rFonts w:ascii="Calisto MT" w:hAnsi="Calisto MT"/>
                <w:b/>
                <w:noProof/>
                <w:lang w:val="en-ID"/>
              </w:rPr>
              <w:t>aplikasi setelah tombol Process di klik</w:t>
            </w:r>
          </w:p>
        </w:tc>
      </w:tr>
      <w:tr w:rsidR="00595F26" w:rsidRPr="007A35E6" w14:paraId="0DFE8937" w14:textId="77777777" w:rsidTr="00595F26">
        <w:tc>
          <w:tcPr>
            <w:tcW w:w="15694" w:type="dxa"/>
            <w:gridSpan w:val="3"/>
          </w:tcPr>
          <w:p w14:paraId="770DC963" w14:textId="65BECB35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  <w:r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 xml:space="preserve">//paste-kan </w:t>
            </w:r>
            <w:r w:rsidR="00E71ECF" w:rsidRPr="007A35E6"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  <w:t>screenshot dari program GUI yang Anda buat setelah menerapkan operasi segmentasi</w:t>
            </w:r>
          </w:p>
          <w:p w14:paraId="24A612EB" w14:textId="77777777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123079CC" w14:textId="77777777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68BD31F7" w14:textId="77777777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3D32CD09" w14:textId="77777777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7A35E6" w:rsidRDefault="00595F26" w:rsidP="008A16B5">
            <w:pPr>
              <w:spacing w:line="276" w:lineRule="auto"/>
              <w:rPr>
                <w:rFonts w:ascii="Calisto MT" w:hAnsi="Calisto MT"/>
                <w:b/>
                <w:noProof/>
                <w:lang w:val="en-ID"/>
              </w:rPr>
            </w:pPr>
          </w:p>
        </w:tc>
      </w:tr>
    </w:tbl>
    <w:p w14:paraId="1AB7D429" w14:textId="1952DC26" w:rsidR="0091719C" w:rsidRPr="007A35E6" w:rsidRDefault="0091719C" w:rsidP="00150FB6">
      <w:pPr>
        <w:spacing w:after="0" w:line="276" w:lineRule="auto"/>
        <w:rPr>
          <w:rFonts w:ascii="Calisto MT" w:hAnsi="Calisto MT"/>
          <w:noProof/>
          <w:lang w:val="en-ID"/>
        </w:rPr>
      </w:pPr>
    </w:p>
    <w:p w14:paraId="1AD45A93" w14:textId="77777777" w:rsidR="0091719C" w:rsidRPr="007A35E6" w:rsidRDefault="0091719C" w:rsidP="00150FB6">
      <w:pPr>
        <w:spacing w:after="0" w:line="276" w:lineRule="auto"/>
        <w:rPr>
          <w:rFonts w:ascii="Calisto MT" w:hAnsi="Calisto MT"/>
          <w:noProof/>
          <w:lang w:val="en-ID"/>
        </w:rPr>
      </w:pPr>
    </w:p>
    <w:sectPr w:rsidR="0091719C" w:rsidRPr="007A35E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411"/>
    <w:multiLevelType w:val="hybridMultilevel"/>
    <w:tmpl w:val="C298B6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4562E"/>
    <w:rsid w:val="00150FB6"/>
    <w:rsid w:val="001578A8"/>
    <w:rsid w:val="001759F7"/>
    <w:rsid w:val="001E48AD"/>
    <w:rsid w:val="002208D1"/>
    <w:rsid w:val="00224685"/>
    <w:rsid w:val="00245D11"/>
    <w:rsid w:val="002675B8"/>
    <w:rsid w:val="002A1F21"/>
    <w:rsid w:val="003B69D3"/>
    <w:rsid w:val="003D6EDD"/>
    <w:rsid w:val="00406E38"/>
    <w:rsid w:val="004135D9"/>
    <w:rsid w:val="004212F4"/>
    <w:rsid w:val="00481D3C"/>
    <w:rsid w:val="00497D56"/>
    <w:rsid w:val="004A00D8"/>
    <w:rsid w:val="004B2194"/>
    <w:rsid w:val="00514470"/>
    <w:rsid w:val="00532F33"/>
    <w:rsid w:val="00533641"/>
    <w:rsid w:val="00595F26"/>
    <w:rsid w:val="00622D15"/>
    <w:rsid w:val="00685EAC"/>
    <w:rsid w:val="006874DD"/>
    <w:rsid w:val="00711DB7"/>
    <w:rsid w:val="007330FA"/>
    <w:rsid w:val="00750AAA"/>
    <w:rsid w:val="00776628"/>
    <w:rsid w:val="007851E2"/>
    <w:rsid w:val="00796997"/>
    <w:rsid w:val="007A35E6"/>
    <w:rsid w:val="007A754F"/>
    <w:rsid w:val="007B2E06"/>
    <w:rsid w:val="007B66A1"/>
    <w:rsid w:val="007C2A55"/>
    <w:rsid w:val="007D3013"/>
    <w:rsid w:val="007F0305"/>
    <w:rsid w:val="00821396"/>
    <w:rsid w:val="00821833"/>
    <w:rsid w:val="00826AC3"/>
    <w:rsid w:val="00872FBB"/>
    <w:rsid w:val="008B7CA2"/>
    <w:rsid w:val="008C337D"/>
    <w:rsid w:val="008D43A4"/>
    <w:rsid w:val="0091719C"/>
    <w:rsid w:val="00917A3A"/>
    <w:rsid w:val="00940F75"/>
    <w:rsid w:val="009A6559"/>
    <w:rsid w:val="009B10A6"/>
    <w:rsid w:val="00A12EBE"/>
    <w:rsid w:val="00A429E7"/>
    <w:rsid w:val="00A56BDB"/>
    <w:rsid w:val="00A92BC4"/>
    <w:rsid w:val="00A95972"/>
    <w:rsid w:val="00B135D1"/>
    <w:rsid w:val="00B35E55"/>
    <w:rsid w:val="00B42856"/>
    <w:rsid w:val="00B85954"/>
    <w:rsid w:val="00B91D22"/>
    <w:rsid w:val="00BA4AC6"/>
    <w:rsid w:val="00BC47B8"/>
    <w:rsid w:val="00BD6464"/>
    <w:rsid w:val="00BE4233"/>
    <w:rsid w:val="00BF684E"/>
    <w:rsid w:val="00C22497"/>
    <w:rsid w:val="00CC59DB"/>
    <w:rsid w:val="00CE094F"/>
    <w:rsid w:val="00D01F3D"/>
    <w:rsid w:val="00D35E4B"/>
    <w:rsid w:val="00D464AB"/>
    <w:rsid w:val="00D66622"/>
    <w:rsid w:val="00D93377"/>
    <w:rsid w:val="00D96D7A"/>
    <w:rsid w:val="00DD6025"/>
    <w:rsid w:val="00E42BC9"/>
    <w:rsid w:val="00E46A52"/>
    <w:rsid w:val="00E71ECF"/>
    <w:rsid w:val="00F2551E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72</cp:revision>
  <dcterms:created xsi:type="dcterms:W3CDTF">2020-10-04T16:15:00Z</dcterms:created>
  <dcterms:modified xsi:type="dcterms:W3CDTF">2022-01-03T08:49:00Z</dcterms:modified>
</cp:coreProperties>
</file>