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4" w:right="966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4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Darlington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Pair Amplifier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128" w:right="834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istic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4.799999999999898" w:right="595.200000000001" w:firstLine="28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characteristics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Darlington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Its input impedance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 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is approximately 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to unity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Darlington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amplifier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shown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529.6" w:right="2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cc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6.8" w:line="276" w:lineRule="auto"/>
        <w:ind w:left="153.60000000000014" w:right="993.600000000001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. 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e Darlin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Pair amplifier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Supp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gains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each transistor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45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Iċ2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-638.3999999999992" w:hanging="196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BilB1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B21B2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Bilgi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(IE)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IP2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161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Ic=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Bilgi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Bilbi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Balbi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'B2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Bq4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Bi+B2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Biß2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790.4" w:right="3494.4000000000005" w:hanging="1732.800000000000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= 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BIB2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IB1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060.8000000000002" w:right="4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BiB2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5.6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Berf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934.4" w:right="5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= 10200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5726.4" w:right="-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Darlington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termed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beta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transistor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7.2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