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57d70325afd619f8dd909453c5b1860c4185261"/>
      <w:r>
        <w:t xml:space="preserve">Phiếu lựa chọn nguyện vọng &amp; đánh giá readiness</w:t>
      </w:r>
      <w:bookmarkEnd w:id="20"/>
    </w:p>
    <w:p>
      <w:pPr>
        <w:pStyle w:val="FirstParagraph"/>
      </w:pPr>
      <w:r>
        <w:rPr>
          <w:b/>
        </w:rPr>
        <w:t xml:space="preserve">Đồ án tốt nghiệp HK1 2026-2027 · Nhóm A - Digital IC/FPGA/ASIC · Nhóm B - Polar Code</w:t>
      </w:r>
    </w:p>
    <w:p>
      <w:pPr>
        <w:pStyle w:val="BodyText"/>
      </w:pPr>
      <w:r>
        <w:t xml:space="preserve">Engineering &amp; Research Mentoring Program (Lucero) · Phiên bản 1.6.0 · 2026-08-23</w:t>
      </w:r>
    </w:p>
    <w:p>
      <w:pPr>
        <w:pStyle w:val="BodyText"/>
      </w:pPr>
      <w:r>
        <w:t xml:space="preserve">Tác giả: ThS. Đinh Văn Nam (Mr. Lucero Dinh) — Khoa Điện–Điện tử, Trường Kỹ thuật, Đại học Phenikaa</w:t>
      </w:r>
    </w:p>
    <w:p>
      <w:pPr>
        <w:pStyle w:val="BodyText"/>
      </w:pPr>
      <w:r>
        <w:rPr>
          <w:i/>
        </w:rPr>
        <w:t xml:space="preserve">File này được sinh tự động từ</w:t>
      </w:r>
      <w:r>
        <w:rPr>
          <w:i/>
        </w:rPr>
        <w:t xml:space="preserve"> </w:t>
      </w:r>
      <w:r>
        <w:rPr>
          <w:rStyle w:val="VerbatimChar"/>
          <w:i/>
        </w:rPr>
        <w:t xml:space="preserve">06_Data/</w:t>
      </w:r>
      <w:r>
        <w:rPr>
          <w:i/>
        </w:rPr>
        <w:t xml:space="preserve"> </w:t>
      </w:r>
      <w:r>
        <w:rPr>
          <w:i/>
        </w:rPr>
        <w:t xml:space="preserve">(scripts/generate_catalogs.py). KHÔNG sửa tay — mọi thay đổi phải sửa nguồn chuẩn rồi generate lại.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Sinh viên điền Phiếu 1-4 trước buổi trao đổi; mentor dùng Phiếu 5. Chọn đề tài dựa trên năng lực, định hướng và mức cam kết thực tế — không chỉ dựa trên tên đề tài.</w:t>
      </w:r>
      <w:r>
        <w:t xml:space="preserve"> </w:t>
      </w:r>
      <w:r>
        <w:rPr>
          <w:b/>
        </w:rPr>
        <w:t xml:space="preserve">Ghi mã chuẩn của đề tài (vd</w:t>
      </w:r>
      <w:r>
        <w:rPr>
          <w:b/>
        </w:rPr>
        <w:t xml:space="preserve"> </w:t>
      </w:r>
      <w:r>
        <w:rPr>
          <w:rStyle w:val="VerbatimChar"/>
          <w:b/>
        </w:rPr>
        <w:t xml:space="preserve">A4-T01</w:t>
      </w:r>
      <w:r>
        <w:rPr>
          <w:b/>
        </w:rPr>
        <w:t xml:space="preserve">).</w:t>
      </w:r>
    </w:p>
    <w:p>
      <w:pPr>
        <w:pStyle w:val="Heading2"/>
      </w:pPr>
      <w:bookmarkStart w:id="21" w:name="phiếu-1---thông-tin-nguyện-vọng"/>
      <w:r>
        <w:t xml:space="preserve">PHIẾU 1 - Thông tin &amp; nguyện vọng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Thông tin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Họ và tên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Mã sinh viên / Lớp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Email / SĐT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Mục tiêu nghề nghiệp 1-2 năm tới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Thời gian có thể dành mỗi tuần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Kinh nghiệm/project đã làm</w:t>
            </w:r>
          </w:p>
        </w:tc>
        <w:tc>
          <w:p/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Nguyện vọng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 chuẩn 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Tên đề tài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Vì sao phù hợp / mục tiêu muốn đạt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Top 2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Top 3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2" w:name="Xb0cabed11dbc23b42eaa04de7160761c962b2a9"/>
      <w:r>
        <w:t xml:space="preserve">PHIẾU 2 - Technical Readiness (tự đánh giá 0-5)</w:t>
      </w:r>
      <w:bookmarkEnd w:id="22"/>
    </w:p>
    <w:p>
      <w:pPr>
        <w:pStyle w:val="FirstParagraph"/>
      </w:pPr>
      <w:r>
        <w:t xml:space="preserve">Thang: 0 = chưa biết; 1 = biết tên; 2 = hiểu cơ bản; 3 = làm được có hướng dẫn; 4 = tự làm được; 5 = có thể giải thích/mentor người khác.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Năng lực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Điểm 0-5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Bằng chứng/link nếu có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Điện tử cơ bản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Logic số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Verilog/SystemVerilog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Simulation/debug waveform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FPGA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MATLAB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Linux/WSL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Git/GitHub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DSP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Truyền thông số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Xác suất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Coding theory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Polar Codes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Đọc tài liệu tiếng Anh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Technical writing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i/>
        </w:rPr>
        <w:t xml:space="preserve">Self-assessment chỉ là dữ liệu ban đầu; phải kiểm chứng bằng mini-task.</w:t>
      </w:r>
    </w:p>
    <w:p>
      <w:pPr>
        <w:pStyle w:val="Heading2"/>
      </w:pPr>
      <w:bookmarkStart w:id="23" w:name="X016d8d4f2d4a214187bffb1db11fbc027a409bf"/>
      <w:r>
        <w:t xml:space="preserve">PHIẾU 3 - Cam kết thời gian &amp; cách làm việc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Trả lời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Số giờ/tuần cam kết cho đồ án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Khung thời gian làm việc cố định mỗi tuần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Điểm mạnh có thể đóng góp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Lỗ hổng kiến thức/kỹ năng cần bổ sung ngay</w:t>
            </w:r>
          </w:p>
        </w:tc>
        <w:tc>
          <w:p/>
        </w:tc>
      </w:tr>
    </w:tbl>
    <w:p>
      <w:pPr>
        <w:pStyle w:val="BodyText"/>
      </w:pPr>
      <w:r>
        <w:t xml:space="preserve">☐ Tôi xác nhận đã đọc mô tả đề tài và hiểu rằng kết quả đồ án phụ thuộc vào tiến độ và bằng chứng công việc hằng tuần.</w:t>
      </w:r>
    </w:p>
    <w:p>
      <w:pPr>
        <w:pStyle w:val="Heading2"/>
      </w:pPr>
      <w:bookmarkStart w:id="24" w:name="phiếu-4---readiness-test-2-tuần"/>
      <w:r>
        <w:t xml:space="preserve">PHIẾU 4 - Readiness test 2 tuần</w:t>
      </w:r>
      <w:bookmarkEnd w:id="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Nhiệm vụ được giao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cần nộp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Kết quả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Literature task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Problem/Input/Output/Method/Metric/Unknowns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☐ Đạt ☐ Chưa đạt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Technical mini-task (4-10h)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Code/schematic/simulation/measurement + README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☐ Đạt ☐ Chưa đạt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Oral check (5-10 phút)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Trình bày bằng lời của chính mình + Q&amp;A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☐ Đạt ☐ Chưa đạt</w:t>
            </w:r>
          </w:p>
        </w:tc>
      </w:tr>
    </w:tbl>
    <w:p>
      <w:pPr>
        <w:pStyle w:val="BodyText"/>
      </w:pPr>
      <w:r>
        <w:rPr>
          <w:b/>
        </w:rPr>
        <w:t xml:space="preserve">Kế hoạch 2 tuần chuẩn bị: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Tuần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Việc sẽ thực hiện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Bằng chứng dự kiến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Thời hạn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Tuần 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Tuần 2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5" w:name="Xb111b45b2ce3dbd6cfd0022b4dc63c10238a1de"/>
      <w:r>
        <w:t xml:space="preserve">PHIẾU 5 - Mentor evaluation (dành cho giảng viên hướng dẫn)</w:t>
      </w:r>
      <w:bookmarkEnd w:id="25"/>
    </w:p>
    <w:p>
      <w:pPr>
        <w:pStyle w:val="BlockText"/>
      </w:pPr>
      <w:r>
        <w:rPr>
          <w:b/>
        </w:rPr>
        <w:t xml:space="preserve">Lưu ý thang điểm:</w:t>
      </w:r>
      <w:r>
        <w:t xml:space="preserve"> </w:t>
      </w:r>
      <w:r>
        <w:t xml:space="preserve">Phiếu 2 (TR) chấm</w:t>
      </w:r>
      <w:r>
        <w:t xml:space="preserve"> </w:t>
      </w:r>
      <w:r>
        <w:rPr>
          <w:b/>
        </w:rPr>
        <w:t xml:space="preserve">0-5</w:t>
      </w:r>
      <w:r>
        <w:t xml:space="preserve">; Phiếu 5.1 (WR) và 5.2 (RR) chấm</w:t>
      </w:r>
      <w:r>
        <w:t xml:space="preserve"> </w:t>
      </w:r>
      <w:r>
        <w:rPr>
          <w:b/>
        </w:rPr>
        <w:t xml:space="preserve">0-4</w:t>
      </w:r>
      <w:r>
        <w:t xml:space="preserve">. Hai thang khác nhau — không quy đổi trực tiếp.</w:t>
      </w:r>
    </w:p>
    <w:p>
      <w:pPr>
        <w:pStyle w:val="Heading3"/>
      </w:pPr>
      <w:bookmarkStart w:id="26" w:name="X17f97a965490c13bb52ff8320fed9b7065fb0b0"/>
      <w:r>
        <w:t xml:space="preserve">5.1 Working Readiness — chấm 0-4 mỗi tiêu chí, tổng /20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Phẩm chất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quan sát được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Điểm 0-4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 kết &amp; kỷ luật</w:t>
            </w:r>
          </w:p>
        </w:tc>
        <w:tc>
          <w:p>
            <w:pPr>
              <w:pStyle w:val="Compact"/>
              <w:jc w:val="left"/>
            </w:pPr>
            <w:r>
              <w:t xml:space="preserve">Đúng deadline; tham gia/đổi lịch đúng quy ước; cập nhật đều; không để task</w:t>
            </w:r>
            <w:r>
              <w:t xml:space="preserve"> </w:t>
            </w:r>
            <w:r>
              <w:t xml:space="preserve">“</w:t>
            </w:r>
            <w:r>
              <w:t xml:space="preserve">vâng dạ rồi để đó</w:t>
            </w:r>
            <w:r>
              <w:t xml:space="preserve">”</w:t>
            </w:r>
            <w:r>
              <w:t xml:space="preserve">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Kiên trì</w:t>
            </w:r>
          </w:p>
        </w:tc>
        <w:tc>
          <w:p>
            <w:pPr>
              <w:pStyle w:val="Compact"/>
              <w:jc w:val="left"/>
            </w:pPr>
            <w:r>
              <w:t xml:space="preserve">Khi gặp lỗi có evidence về các thử nghiệm chẩn đoán, không bỏ cuộc ngay.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Trung thực</w:t>
            </w:r>
          </w:p>
        </w:tc>
        <w:tc>
          <w:p>
            <w:pPr>
              <w:pStyle w:val="Compact"/>
              <w:jc w:val="left"/>
            </w:pPr>
            <w:r>
              <w:t xml:space="preserve">Phân biệt rõ tự làm, tham khảo, AI hỗ trợ, chưa hiểu, kết quả âm/không như kỳ vọng.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Chủ động</w:t>
            </w:r>
          </w:p>
        </w:tc>
        <w:tc>
          <w:p>
            <w:pPr>
              <w:pStyle w:val="Compact"/>
              <w:jc w:val="left"/>
            </w:pPr>
            <w:r>
              <w:t xml:space="preserve">Tự tìm từ khóa/tài liệu; đề xuất next step trước khi hỏi mentor</w:t>
            </w:r>
            <w:r>
              <w:t xml:space="preserve"> </w:t>
            </w:r>
            <w:r>
              <w:t xml:space="preserve">“</w:t>
            </w:r>
            <w:r>
              <w:t xml:space="preserve">em làm gì tiếp?</w:t>
            </w:r>
            <w:r>
              <w:t xml:space="preserve">”</w:t>
            </w:r>
            <w:r>
              <w:t xml:space="preserve">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Tư duy phản biện</w:t>
            </w:r>
          </w:p>
        </w:tc>
        <w:tc>
          <w:p>
            <w:pPr>
              <w:pStyle w:val="Compact"/>
              <w:jc w:val="left"/>
            </w:pPr>
            <w:r>
              <w:t xml:space="preserve">Hỏi tại sao; so sánh alternatives; chấp nhận/sửa quan điểm theo evidence.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Ngưỡng gợi ý (/20):</w:t>
      </w:r>
      <w:r>
        <w:t xml:space="preserve"> </w:t>
      </w:r>
      <w:r>
        <w:t xml:space="preserve">Project ≥10 · Internship ≥12 · DATN engineering ≥14 · DATN research-oriented ≥15 · NCKH ≥16 · Advanced (đề tài family</w:t>
      </w:r>
      <w:r>
        <w:t xml:space="preserve"> </w:t>
      </w:r>
      <w:r>
        <w:rPr>
          <w:rStyle w:val="VerbatimChar"/>
        </w:rPr>
        <w:t xml:space="preserve">B6</w:t>
      </w:r>
      <w:r>
        <w:t xml:space="preserve">, hoặc đề tài loại R của family</w:t>
      </w:r>
      <w:r>
        <w:t xml:space="preserve"> </w:t>
      </w:r>
      <w:r>
        <w:rPr>
          <w:rStyle w:val="VerbatimChar"/>
        </w:rPr>
        <w:t xml:space="preserve">AB</w:t>
      </w:r>
      <w:r>
        <w:t xml:space="preserve">) ≥17.</w:t>
      </w:r>
    </w:p>
    <w:p>
      <w:pPr>
        <w:pStyle w:val="BodyText"/>
      </w:pPr>
      <w:r>
        <w:rPr>
          <w:i/>
        </w:rPr>
        <w:t xml:space="preserve">Lưu ý: ở dòng ngưỡng trên,</w:t>
      </w:r>
      <w:r>
        <w:rPr>
          <w:i/>
        </w:rPr>
        <w:t xml:space="preserve"> </w:t>
      </w:r>
      <w:r>
        <w:rPr>
          <w:rStyle w:val="VerbatimChar"/>
          <w:i/>
        </w:rPr>
        <w:t xml:space="preserve">B6</w:t>
      </w:r>
      <w:r>
        <w:rPr>
          <w:i/>
        </w:rPr>
        <w:t xml:space="preserve"> </w:t>
      </w:r>
      <w:r>
        <w:rPr>
          <w:i/>
        </w:rPr>
        <w:t xml:space="preserve">là</w:t>
      </w:r>
      <w:r>
        <w:rPr>
          <w:i/>
        </w:rPr>
        <w:t xml:space="preserve"> </w:t>
      </w:r>
      <w:r>
        <w:rPr>
          <w:b/>
          <w:i/>
        </w:rPr>
        <w:t xml:space="preserve">family</w:t>
      </w:r>
      <w:r>
        <w:rPr>
          <w:i/>
        </w:rPr>
        <w:t xml:space="preserve"> </w:t>
      </w:r>
      <w:r>
        <w:rPr>
          <w:i/>
        </w:rPr>
        <w:t xml:space="preserve">trong mã chuẩn, không phải mã ngắn cohort</w:t>
      </w:r>
      <w:r>
        <w:rPr>
          <w:i/>
        </w:rPr>
        <w:t xml:space="preserve"> </w:t>
      </w:r>
      <w:r>
        <w:rPr>
          <w:rStyle w:val="VerbatimChar"/>
          <w:i/>
        </w:rPr>
        <w:t xml:space="preserve">B6</w:t>
      </w:r>
      <w:r>
        <w:rPr>
          <w:i/>
        </w:rPr>
        <w:t xml:space="preserve">.</w:t>
      </w:r>
    </w:p>
    <w:p>
      <w:pPr>
        <w:pStyle w:val="BodyText"/>
      </w:pPr>
      <w:r>
        <w:rPr>
          <w:i/>
        </w:rPr>
        <w:t xml:space="preserve">Ngưỡng là gợi ý, không phải luật máy móc; mentor có thể override nhưng phải ghi lý do vào hồ sơ.</w:t>
      </w:r>
    </w:p>
    <w:p>
      <w:pPr>
        <w:pStyle w:val="Heading3"/>
      </w:pPr>
      <w:bookmarkStart w:id="27" w:name="X694a73a17e4c0a6fedd2e753d15841ae939ea8f"/>
      <w:r>
        <w:t xml:space="preserve">5.2 Research Readiness — chấm 0-4 mỗi tiêu chí, tổng /20 (khi đề tài có định hướng nghiên cứu)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Năng lực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Điểm 0-4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Literature comprehension</w:t>
            </w:r>
          </w:p>
        </w:tc>
        <w:tc>
          <w:p>
            <w:pPr>
              <w:pStyle w:val="Compact"/>
              <w:jc w:val="left"/>
            </w:pPr>
            <w:r>
              <w:t xml:space="preserve">Đọc được paper/tài liệu và tách problem, assumptions, method, metrics, limitations.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Baseline discipline</w:t>
            </w:r>
          </w:p>
        </w:tc>
        <w:tc>
          <w:p>
            <w:pPr>
              <w:pStyle w:val="Compact"/>
              <w:jc w:val="left"/>
            </w:pPr>
            <w:r>
              <w:t xml:space="preserve">Ưu tiên baseline đúng, tái lập trước novelty.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Experimental design</w:t>
            </w:r>
          </w:p>
        </w:tc>
        <w:tc>
          <w:p>
            <w:pPr>
              <w:pStyle w:val="Compact"/>
              <w:jc w:val="left"/>
            </w:pPr>
            <w:r>
              <w:t xml:space="preserve">Biết control variables, seed/config, metric và so sánh công bằng.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p>
            <w:pPr>
              <w:pStyle w:val="Compact"/>
              <w:jc w:val="left"/>
            </w:pPr>
            <w:r>
              <w:t xml:space="preserve">Giải thích kết quả, không chỉ báo số/figure.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Research ownership</w:t>
            </w:r>
          </w:p>
        </w:tc>
        <w:tc>
          <w:p>
            <w:pPr>
              <w:pStyle w:val="Compact"/>
              <w:jc w:val="left"/>
            </w:pPr>
            <w:r>
              <w:t xml:space="preserve">Tự hình thành câu hỏi/giả thuyết nhỏ và biết giới hạn claim.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Kỳ vọng RR theo loại hoạt động: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Loại hoạt động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Mức RR kỳ vọng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môn học</w:t>
            </w:r>
          </w:p>
        </w:tc>
        <w:tc>
          <w:p>
            <w:pPr>
              <w:pStyle w:val="Compact"/>
              <w:jc w:val="left"/>
            </w:pPr>
            <w:r>
              <w:t xml:space="preserve">không bắt buộc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p>
            <w:pPr>
              <w:pStyle w:val="Compact"/>
              <w:jc w:val="left"/>
            </w:pPr>
            <w:r>
              <w:t xml:space="preserve">không bắt buộc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DATN engineering</w:t>
            </w:r>
          </w:p>
        </w:tc>
        <w:tc>
          <w:p>
            <w:pPr>
              <w:pStyle w:val="Compact"/>
              <w:jc w:val="left"/>
            </w:pPr>
            <w:r>
              <w:t xml:space="preserve">cơ bản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DATN research-oriented</w:t>
            </w:r>
          </w:p>
        </w:tc>
        <w:tc>
          <w:p>
            <w:pPr>
              <w:pStyle w:val="Compact"/>
              <w:jc w:val="left"/>
            </w:pPr>
            <w:r>
              <w:t xml:space="preserve">khá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NCKH</w:t>
            </w:r>
          </w:p>
        </w:tc>
        <w:tc>
          <w:p>
            <w:pPr>
              <w:pStyle w:val="Compact"/>
              <w:jc w:val="left"/>
            </w:pPr>
            <w:r>
              <w:t xml:space="preserve">bắt buộc, tốt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Advanced — đề tài family B6, hoặc đề tài loại R của family AB</w:t>
            </w:r>
          </w:p>
        </w:tc>
        <w:tc>
          <w:p>
            <w:pPr>
              <w:pStyle w:val="Compact"/>
              <w:jc w:val="left"/>
            </w:pPr>
            <w:r>
              <w:t xml:space="preserve">rất tốt</w:t>
            </w:r>
          </w:p>
        </w:tc>
      </w:tr>
    </w:tbl>
    <w:p>
      <w:pPr>
        <w:pStyle w:val="BodyText"/>
      </w:pPr>
      <w:r>
        <w:rPr>
          <w:i/>
        </w:rPr>
        <w:t xml:space="preserve">RR chấm định tính theo kỳ vọng trên; tổng /20 chỉ để ghi nhận, KHÔNG có ngưỡng số như WR. Mentor kết luận bằng nhận định + evidence và ghi lý do vào hồ sơ.</w:t>
      </w:r>
    </w:p>
    <w:p>
      <w:pPr>
        <w:pStyle w:val="Heading3"/>
      </w:pPr>
      <w:bookmarkStart w:id="28" w:name="kết-quả-đánh-giá-và-phân-công"/>
      <w:r>
        <w:t xml:space="preserve">5.3 Kết quả đánh giá và phân công</w:t>
      </w:r>
      <w:bookmarkEnd w:id="28"/>
    </w:p>
    <w:p>
      <w:pPr>
        <w:pStyle w:val="FirstParagraph"/>
      </w:pPr>
      <w:r>
        <w:t xml:space="preserve">Level: L0 Explorer · L1 Beginner Engineer · L2 Independent Engineering Student · L3 Research-Ready Undergraduate · L4 Undergraduate Researcher · L5 Advanced Research Student.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Technical Readiness (TR, đã kiểm chứng mini-task)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Working Readiness (WR /20)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Research Readiness (RR /20 + nhận định)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Level đánh giá của sinh viên (L0-L5)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Level tối thiểu của đề tài đề xuất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Đối chiếu level</w:t>
            </w:r>
          </w:p>
        </w:tc>
        <w:tc>
          <w:p>
            <w:pPr>
              <w:pStyle w:val="Compact"/>
              <w:jc w:val="left"/>
            </w:pPr>
            <w:r>
              <w:t xml:space="preserve">☐ Đạt sàn ☐ Chưa đạt sàn (ghi lý do nếu vẫn nhận)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Prerequisite gaps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Family phù hợp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Đề tài đề xuất (mã chuẩn)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MVT dự kiến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Research Extension (nếu có)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Kết luận</w:t>
            </w:r>
          </w:p>
        </w:tc>
        <w:tc>
          <w:p>
            <w:pPr>
              <w:pStyle w:val="Compact"/>
              <w:jc w:val="left"/>
            </w:pPr>
            <w:r>
              <w:t xml:space="preserve">☐ Nhận ☐ Nhận có điều kiện ☐ Đổi scope/đề tài ☐ Chưa nhận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Lý do/điều kiện</w:t>
            </w:r>
          </w:p>
        </w:tc>
        <w:tc>
          <w:p/>
        </w:tc>
      </w:tr>
    </w:tbl>
    <w:p>
      <w:pPr>
        <w:pStyle w:val="BodyText"/>
      </w:pPr>
      <w:r>
        <w:t xml:space="preserve">Giảng viên hướng dẫn: __________________________ Ngày: ____ / ____ / 2026</w:t>
      </w:r>
    </w:p>
    <w:p>
      <w:pPr>
        <w:pStyle w:val="BodyText"/>
      </w:pPr>
      <w:r>
        <w:t xml:space="preserve">Sinh viên ký/ghi rõ họ tên: ______________________________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2026-08-27T10:54:46Z</dcterms:created>
  <dcterms:modified xsi:type="dcterms:W3CDTF">2026-08-27T10:54:46Z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