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danh-mục-nghiên-cứu-khoa-học"/>
    <w:p>
      <w:pPr>
        <w:pStyle w:val="Heading1"/>
      </w:pPr>
      <w:r>
        <w:t xml:space="preserve">Danh mục Nghiên cứu khoa học</w:t>
      </w:r>
    </w:p>
    <w:p>
      <w:pPr>
        <w:pStyle w:val="FirstParagraph"/>
      </w:pPr>
      <w:r>
        <w:rPr>
          <w:bCs/>
          <w:b/>
        </w:rPr>
        <w:t xml:space="preserve">Research question + baseline + evidence + phân tích</w:t>
      </w:r>
    </w:p>
    <w:p>
      <w:pPr>
        <w:pStyle w:val="BodyText"/>
      </w:pPr>
      <w:r>
        <w:t xml:space="preserve">Engineering &amp; Research Mentoring Program (Lucero) · Phiên bản 1.5.1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Cs/>
          <w:i/>
        </w:rPr>
        <w:t xml:space="preserve">File này được sinh tự động từ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06_Data/</w:t>
      </w:r>
      <w:r>
        <w:rPr>
          <w:iCs/>
          <w:i/>
        </w:rPr>
        <w:t xml:space="preserve"> </w:t>
      </w:r>
      <w:r>
        <w:rPr>
          <w:iCs/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Cs/>
          <w:b/>
        </w:rPr>
        <w:t xml:space="preserve">R = Nghiên cứu khoa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Cs/>
          <w:i/>
        </w:rPr>
        <w:t xml:space="preserve">Quy ước mã tham chiếu: Mỗi phần tử là mã chính xác (vd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A5-T02</w:t>
      </w:r>
      <w:r>
        <w:rPr>
          <w:iCs/>
          <w:i/>
        </w:rPr>
        <w:t xml:space="preserve">’</w:t>
      </w:r>
      <w:r>
        <w:rPr>
          <w:iCs/>
          <w:i/>
        </w:rPr>
        <w:t xml:space="preserve">) hoặc pattern family-type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A1-P*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nghĩa là hoàn thành ít nhất một đề tài P của family A1 hoặc năng lực tương đương có evidence.</w:t>
      </w:r>
    </w:p>
    <w:bookmarkStart w:id="20" w:name="hướng-dẫn-lựa-chọn"/>
    <w:p>
      <w:pPr>
        <w:pStyle w:val="Heading2"/>
      </w:pPr>
      <w:r>
        <w:t xml:space="preserve">Hướng dẫn lựa chọn</w:t>
      </w:r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bookmarkEnd w:id="20"/>
    <w:bookmarkStart w:id="22" w:name="a2---digital-arithmetic-dsp-hardware"/>
    <w:p>
      <w:pPr>
        <w:pStyle w:val="Heading2"/>
      </w:pPr>
      <w:r>
        <w:t xml:space="preserve">A2 - Digital Arithmetic &amp; DSP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bookmarkStart w:id="21" w:name="X619341cedd99026e22126955fcc3a45ffe3bc94"/>
    <w:p>
      <w:pPr>
        <w:pStyle w:val="Heading3"/>
      </w:pPr>
      <w:r>
        <w:t xml:space="preserve">A2-R01 - Hardware design-space exploration cho fixed-point datapath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21"/>
    <w:bookmarkEnd w:id="22"/>
    <w:bookmarkStart w:id="24" w:name="a4---asic-design-physical-implementation"/>
    <w:p>
      <w:pPr>
        <w:pStyle w:val="Heading2"/>
      </w:pPr>
      <w:r>
        <w:t xml:space="preserve">A4 - ASIC Design &amp; Physical Implementation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bookmarkStart w:id="23" w:name="X27b3b6dff51de95f468d4b89b24e8fed01347f2"/>
    <w:p>
      <w:pPr>
        <w:pStyle w:val="Heading3"/>
      </w:pPr>
      <w:r>
        <w:t xml:space="preserve">A4-R01 - Design-space exploration cho một Digital 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23"/>
    <w:bookmarkEnd w:id="24"/>
    <w:bookmarkStart w:id="26" w:name="Xd82dee846f077e80d9f8273dbc7f4ade1efada1"/>
    <w:p>
      <w:pPr>
        <w:pStyle w:val="Heading2"/>
      </w:pPr>
      <w:r>
        <w:t xml:space="preserve">A5 - Verification, EDA &amp; Reproducible Hardware Development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bookmarkStart w:id="25" w:name="Xe3c31df85c109ebac33edb04e54dbbda829366b"/>
    <w:p>
      <w:pPr>
        <w:pStyle w:val="Heading3"/>
      </w:pPr>
      <w:r>
        <w:t xml:space="preserve">A5-R01 - Automated PPA regression cho Digital 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25"/>
    <w:bookmarkEnd w:id="26"/>
    <w:bookmarkStart w:id="28" w:name="a6---embedded-systems-soc-integration"/>
    <w:p>
      <w:pPr>
        <w:pStyle w:val="Heading2"/>
      </w:pPr>
      <w:r>
        <w:t xml:space="preserve">A6 - Embedded Systems &amp; SoC Integration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bookmarkStart w:id="27" w:name="X8a112d6437e15181c4b0d163562c5ec480a7d91"/>
    <w:p>
      <w:pPr>
        <w:pStyle w:val="Heading3"/>
      </w:pPr>
      <w:r>
        <w:t xml:space="preserve">A6-R01 - Nghiên cứu phân hoạch phần cứng/phần mềm cho ứng dụng nhúng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bookmarkEnd w:id="27"/>
    <w:bookmarkEnd w:id="28"/>
    <w:bookmarkStart w:id="30" w:name="a7---iot-systems-edge-intelligence"/>
    <w:p>
      <w:pPr>
        <w:pStyle w:val="Heading2"/>
      </w:pPr>
      <w:r>
        <w:t xml:space="preserve">A7 - IoT Systems &amp; Edge Intelligence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bookmarkStart w:id="29" w:name="X284a35afe980f7da20cdd45473ac408bf2a804e"/>
    <w:p>
      <w:pPr>
        <w:pStyle w:val="Heading3"/>
      </w:pPr>
      <w:r>
        <w:t xml:space="preserve">A7-R01 - Nghiên cứu đánh đổi độ chính xác – năng lượng – độ trễ cho suy luận tại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bookmarkEnd w:id="29"/>
    <w:bookmarkEnd w:id="30"/>
    <w:bookmarkStart w:id="32" w:name="b2---sc-polar-decoder-hardware"/>
    <w:p>
      <w:pPr>
        <w:pStyle w:val="Heading2"/>
      </w:pPr>
      <w:r>
        <w:t xml:space="preserve">B2 - SC Polar Decoder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bookmarkStart w:id="31" w:name="Xea1eb145008e463074104ae9b30756576e1f71f"/>
    <w:p>
      <w:pPr>
        <w:pStyle w:val="Heading3"/>
      </w:pPr>
      <w:r>
        <w:t xml:space="preserve">B2-R01 - Architecture optimization cho SC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31"/>
    <w:bookmarkEnd w:id="32"/>
    <w:bookmarkStart w:id="34" w:name="X009adb36c1cafc56f93d232e8a5698fbe73765c"/>
    <w:p>
      <w:pPr>
        <w:pStyle w:val="Heading2"/>
      </w:pPr>
      <w:r>
        <w:t xml:space="preserve">B3 - Hardware-Aware Quantization &amp; Optimization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bookmarkStart w:id="33" w:name="X184a76b3a4fb2b75d11d3d1df7206c5a5a298e3"/>
    <w:p>
      <w:pPr>
        <w:pStyle w:val="Heading3"/>
      </w:pPr>
      <w:r>
        <w:t xml:space="preserve">B3-R01 - Adaptive-precision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33"/>
    <w:bookmarkEnd w:id="34"/>
    <w:bookmarkStart w:id="36" w:name="b4---sc-flip-reliability-aware-decoding"/>
    <w:p>
      <w:pPr>
        <w:pStyle w:val="Heading2"/>
      </w:pPr>
      <w:r>
        <w:t xml:space="preserve">B4 - SC-Flip &amp; Reliability-Aware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bookmarkStart w:id="35" w:name="Xbc1e9cb395a00cee108260f870fe1b4a0238e2b"/>
    <w:p>
      <w:pPr>
        <w:pStyle w:val="Heading3"/>
      </w:pPr>
      <w:r>
        <w:t xml:space="preserve">B4-R01 - Improved reliability metric cho SCF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35"/>
    <w:bookmarkEnd w:id="36"/>
    <w:bookmarkStart w:id="38" w:name="b5---adaptive-polar-decoding"/>
    <w:p>
      <w:pPr>
        <w:pStyle w:val="Heading2"/>
      </w:pPr>
      <w:r>
        <w:t xml:space="preserve">B5 - Adaptive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bookmarkStart w:id="37" w:name="Xa73f1b6845c04453e97db538d7c52a327d6df5f"/>
    <w:p>
      <w:pPr>
        <w:pStyle w:val="Heading3"/>
      </w:pPr>
      <w:r>
        <w:t xml:space="preserve">B5-R01 - Adaptive Polar decoding dưới ràng buộc hardware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37"/>
    <w:bookmarkEnd w:id="38"/>
    <w:bookmarkStart w:id="41" w:name="b6---neural-assisted-polar-decoding"/>
    <w:p>
      <w:pPr>
        <w:pStyle w:val="Heading2"/>
      </w:pPr>
      <w:r>
        <w:t xml:space="preserve">B6 - Neural-Assisted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bookmarkStart w:id="39" w:name="Xaf0198cd5da92bd9c7b8b37e7b708913c2d6f5d"/>
    <w:p>
      <w:pPr>
        <w:pStyle w:val="Heading3"/>
      </w:pPr>
      <w:r>
        <w:t xml:space="preserve">B6-R01 - Hardware-aware neural-assisted adaptive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39"/>
    <w:bookmarkStart w:id="40" w:name="Xb1a4d3e69d28b2ee0cdde7d631a0a8b21bc72d0"/>
    <w:p>
      <w:pPr>
        <w:pStyle w:val="Heading3"/>
      </w:pPr>
      <w:r>
        <w:t xml:space="preserve">B6-R02 - Algorithm-hardware co-design của neural-assisted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B6-R01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40"/>
    <w:bookmarkEnd w:id="41"/>
    <w:bookmarkStart w:id="45" w:name="ab---digital-ic-x-polar"/>
    <w:p>
      <w:pPr>
        <w:pStyle w:val="Heading2"/>
      </w:pPr>
      <w:r>
        <w:t xml:space="preserve">AB - Digital IC x Polar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bookmarkStart w:id="42" w:name="X8fd42033b6b8859594c1a95aae2161f99a6319e"/>
    <w:p>
      <w:pPr>
        <w:pStyle w:val="Heading3"/>
      </w:pPr>
      <w:r>
        <w:t xml:space="preserve">AB-R01 - Hardware-aware design-space exploration cho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AB-T*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42"/>
    <w:bookmarkStart w:id="43" w:name="X99c706003d4ee175e53c4577cc722f75b9759ec"/>
    <w:p>
      <w:pPr>
        <w:pStyle w:val="Heading3"/>
      </w:pPr>
      <w:r>
        <w:t xml:space="preserve">AB-R02 - Co-design thuật toán – phần cứng cho truyền thông tin cậy ở thiết bị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bookmarkEnd w:id="43"/>
    <w:bookmarkStart w:id="44" w:name="X1d62ffcaf37e5842b4bfb74a740bc84ec5b38bc"/>
    <w:p>
      <w:pPr>
        <w:pStyle w:val="Heading3"/>
      </w:pPr>
      <w:r>
        <w:t xml:space="preserve">AB-R03 - Nền tảng biên tích hợp: truyền thông và suy luận chia sẻ tài nguyên phần cứng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AB-T05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bookmarkEnd w:id="44"/>
    <w:bookmarkEnd w:id="45"/>
    <w:bookmarkStart w:id="46" w:name="điều-kiện-chung-theo-level"/>
    <w:p>
      <w:pPr>
        <w:pStyle w:val="Heading2"/>
      </w:pPr>
      <w:r>
        <w:t xml:space="preserve">Điều kiện chung theo level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2026-08-25T09:04:52Z</dcterms:created>
  <dcterms:modified xsi:type="dcterms:W3CDTF">2026-08-25T09:04:52Z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