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project-môn-học"/>
      <w:r>
        <w:t xml:space="preserve">Danh mục Project môn học</w:t>
      </w:r>
      <w:bookmarkEnd w:id="20"/>
    </w:p>
    <w:p>
      <w:pPr>
        <w:pStyle w:val="FirstParagraph"/>
      </w:pPr>
      <w:r>
        <w:rPr>
          <w:b/>
        </w:rPr>
        <w:t xml:space="preserve">Học kỹ năng và tạo engineering evidence</w:t>
      </w:r>
    </w:p>
    <w:p>
      <w:pPr>
        <w:pStyle w:val="BodyText"/>
      </w:pPr>
      <w:r>
        <w:t xml:space="preserve">Engineering &amp; Research Mentoring Program (Lucero) · Phiên bản 1.9.0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P = Project môn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</w:tbl>
    <w:p>
      <w:pPr>
        <w:pStyle w:val="Heading2"/>
      </w:pPr>
      <w:bookmarkStart w:id="32" w:name="X009adb36c1cafc56f93d232e8a5698fbe73765c"/>
      <w:r>
        <w:t xml:space="preserve">B3 - Hardware-Aware Quantization &amp; Optimization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</w:tbl>
    <w:p>
      <w:pPr>
        <w:pStyle w:val="Heading2"/>
      </w:pPr>
      <w:bookmarkStart w:id="33" w:name="b4---sc-flip-reliability-aware-decoding"/>
      <w:r>
        <w:t xml:space="preserve">B4 - SC-Flip &amp; Reliability-Aware Decoding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</w:tbl>
    <w:p>
      <w:pPr>
        <w:pStyle w:val="Heading2"/>
      </w:pPr>
      <w:bookmarkStart w:id="34" w:name="b5---adaptive-polar-decoding"/>
      <w:r>
        <w:t xml:space="preserve">B5 - Adaptive Polar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</w:tbl>
    <w:p>
      <w:pPr>
        <w:pStyle w:val="Heading2"/>
      </w:pPr>
      <w:bookmarkStart w:id="35" w:name="ab---digital-ic-x-polar"/>
      <w:r>
        <w:t xml:space="preserve">AB - Digital IC x Polar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6" w:name="điều-kiện-chung-theo-level"/>
      <w:r>
        <w:t xml:space="preserve">Điều kiện chung theo level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2026-09-02T08:55:58Z</dcterms:created>
  <dcterms:modified xsi:type="dcterms:W3CDTF">2026-09-02T08:55:58Z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