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thực-tập"/>
      <w:r>
        <w:t xml:space="preserve">Danh mục Thực tập</w:t>
      </w:r>
      <w:bookmarkEnd w:id="20"/>
    </w:p>
    <w:p>
      <w:pPr>
        <w:pStyle w:val="FirstParagraph"/>
      </w:pPr>
      <w:r>
        <w:rPr>
          <w:b/>
        </w:rPr>
        <w:t xml:space="preserve">Thực hành engineering workflow chuyên nghiệp</w:t>
      </w:r>
    </w:p>
    <w:p>
      <w:pPr>
        <w:pStyle w:val="BodyText"/>
      </w:pPr>
      <w:r>
        <w:t xml:space="preserve">Engineering &amp; Research Mentoring Program (Lucero) · Phiên bản 1.9.0 · 2026-09-02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I = Thực tập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0---hands-on-electronics-pcb"/>
      <w:r>
        <w:t xml:space="preserve">A0 - Hands-on Electronics &amp; PCB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thiết kế, chế tạo và kiểm thử phần cứng điện tử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Hoàn thành ít nhất một project A0-P hoặc năng lực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Working board; design files; BOM; measurement; debug log; technical report; legacy package.</w:t>
            </w:r>
          </w:p>
        </w:tc>
      </w:tr>
    </w:tbl>
    <w:p>
      <w:pPr>
        <w:pStyle w:val="Heading2"/>
      </w:pPr>
      <w:bookmarkStart w:id="23" w:name="a1---digital-logic-rtl-design"/>
      <w:r>
        <w:t xml:space="preserve">A1 - Digital Logic &amp; RTL Design</w:t>
      </w:r>
      <w:bookmarkEnd w:id="2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reusable Digital IP Core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A1-P tương đương; Git cơ bản.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reusable RTL; testbench; regression; documentation; repo.</w:t>
            </w:r>
          </w:p>
        </w:tc>
      </w:tr>
    </w:tbl>
    <w:p>
      <w:pPr>
        <w:pStyle w:val="Heading2"/>
      </w:pPr>
      <w:bookmarkStart w:id="24" w:name="a2---digital-arithmetic-dsp-hardware"/>
      <w:r>
        <w:t xml:space="preserve">A2 - Digital Arithmetic &amp; DSP Hardware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triển khai datapath DSP fixed-point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A2-P hoặc tương đương; FPGA cơ bản.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RTL; FPGA synthesis; resource/Fmax/latency; report.</w:t>
            </w:r>
          </w:p>
        </w:tc>
      </w:tr>
    </w:tbl>
    <w:p>
      <w:pPr>
        <w:pStyle w:val="Heading2"/>
      </w:pPr>
      <w:bookmarkStart w:id="25" w:name="a3---fpga-system-design"/>
      <w:r>
        <w:t xml:space="preserve">A3 - FPGA System Design</w:t>
      </w:r>
      <w:bookmarkEnd w:id="2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hệ thống FPGA tích hợp nhiều IP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 + basic FPGA.</w:t>
            </w:r>
          </w:p>
        </w:tc>
        <w:tc>
          <w:p>
            <w:pPr>
              <w:pStyle w:val="Compact"/>
              <w:jc w:val="left"/>
            </w:pPr>
            <w:r>
              <w:t xml:space="preserve">Integrated system; interface tests; demo; documentation.</w:t>
            </w:r>
          </w:p>
        </w:tc>
      </w:tr>
    </w:tbl>
    <w:p>
      <w:pPr>
        <w:pStyle w:val="Heading2"/>
      </w:pPr>
      <w:bookmarkStart w:id="26" w:name="a4---asic-design-physical-implementation"/>
      <w:r>
        <w:t xml:space="preserve">A4 - ASIC Design &amp; Physical Implementation</w:t>
      </w:r>
      <w:bookmarkEnd w:id="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môi trường RTL-to-GDSII mã nguồn mở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Linux/WSL; Git; RTL basics.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setup; sample designs; documented commands; troubleshooting notes.</w:t>
            </w:r>
          </w:p>
        </w:tc>
      </w:tr>
    </w:tbl>
    <w:p>
      <w:pPr>
        <w:pStyle w:val="Heading2"/>
      </w:pPr>
      <w:bookmarkStart w:id="27" w:name="Xd82dee846f077e80d9f8273dbc7f4ade1efada1"/>
      <w:r>
        <w:t xml:space="preserve">A5 - Verification, EDA &amp; Reproducible Hardware Development</w:t>
      </w:r>
      <w:bookmarkEnd w:id="2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Git workflow cho dự án RTL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Git basics desirable.</w:t>
            </w:r>
          </w:p>
        </w:tc>
        <w:tc>
          <w:p>
            <w:pPr>
              <w:pStyle w:val="Compact"/>
              <w:jc w:val="left"/>
            </w:pPr>
            <w:r>
              <w:t xml:space="preserve">Repo structure; branches/issues; README; test scripts; contribution guide.</w:t>
            </w:r>
          </w:p>
        </w:tc>
      </w:tr>
    </w:tbl>
    <w:p>
      <w:pPr>
        <w:pStyle w:val="Heading2"/>
      </w:pPr>
      <w:bookmarkStart w:id="28" w:name="a6---embedded-systems-soc-integration"/>
      <w:r>
        <w:t xml:space="preserve">A6 - Embedded Systems &amp; SoC Integration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phát triển sản phẩm nhúng theo quy trình kỹ sư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một trong A6-P02/P03;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Sản phẩm nhúng nhỏ đi trọn quy trình: yêu cầu -&gt; thiết kế -&gt; firmware -&gt; kiểm thử -&gt; tài liệu; nhật ký tuần; repo Git kỷ luật.</w:t>
            </w:r>
          </w:p>
        </w:tc>
      </w:tr>
    </w:tbl>
    <w:p>
      <w:pPr>
        <w:pStyle w:val="Heading2"/>
      </w:pPr>
      <w:bookmarkStart w:id="29" w:name="a7---iot-systems-edge-intelligence"/>
      <w:r>
        <w:t xml:space="preserve">A7 - IoT Systems &amp; Edge Intelligence</w:t>
      </w:r>
      <w:bookmarkEnd w:id="2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xây dựng hệ thống IoT đầu-cuối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node -&gt; gateway -&gt; lưu trữ -&gt; dashboard vận hành liên tục &gt;=2 tuần; số liệu uptime/mất gói; nhật ký sự cố và cách xử lý; tài liệu vận hành.</w:t>
            </w:r>
          </w:p>
        </w:tc>
      </w:tr>
    </w:tbl>
    <w:p>
      <w:pPr>
        <w:pStyle w:val="Heading2"/>
      </w:pPr>
      <w:bookmarkStart w:id="30" w:name="X7c0473348600bb6a6b68f5bef3d3b546014760c"/>
      <w:r>
        <w:t xml:space="preserve">B0 - Polar Fundamentals &amp; Software Baseline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bộ mô phỏng Polar Code có khả năng tái lập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Python/MATLAB; SC basics; Git.</w:t>
            </w:r>
          </w:p>
        </w:tc>
        <w:tc>
          <w:p>
            <w:pPr>
              <w:pStyle w:val="Compact"/>
              <w:jc w:val="left"/>
            </w:pPr>
            <w:r>
              <w:t xml:space="preserve">Configurable N/K/EbN0; seeded runs; BER/BLER; README; scripts.</w:t>
            </w:r>
          </w:p>
        </w:tc>
      </w:tr>
    </w:tbl>
    <w:p>
      <w:pPr>
        <w:pStyle w:val="Heading2"/>
      </w:pPr>
      <w:bookmarkStart w:id="31" w:name="b1---polar-hardware-building-blocks"/>
      <w:r>
        <w:t xml:space="preserve">B1 - Polar Hardware Building Blocks</w:t>
      </w:r>
      <w:bookmarkEnd w:id="3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f/g Processing Elements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B1-P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co-verification; FPGA synthesis; resource/Fmax; report.</w:t>
            </w:r>
          </w:p>
        </w:tc>
      </w:tr>
    </w:tbl>
    <w:p>
      <w:pPr>
        <w:pStyle w:val="Heading2"/>
      </w:pPr>
      <w:bookmarkStart w:id="32" w:name="b2---sc-polar-decoder-hardware"/>
      <w:r>
        <w:t xml:space="preserve">B2 - SC Polar Decoder Hardware</w:t>
      </w:r>
      <w:bookmarkEnd w:id="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kiến trúc SC decoder theo từng module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B1.</w:t>
            </w:r>
          </w:p>
        </w:tc>
        <w:tc>
          <w:p>
            <w:pPr>
              <w:pStyle w:val="Compact"/>
              <w:jc w:val="left"/>
            </w:pPr>
            <w:r>
              <w:t xml:space="preserve">Module interfaces; f/g/partial-sum/control integration tests; documentation.</w:t>
            </w:r>
          </w:p>
        </w:tc>
      </w:tr>
    </w:tbl>
    <w:p>
      <w:pPr>
        <w:pStyle w:val="Heading2"/>
      </w:pPr>
      <w:bookmarkStart w:id="33" w:name="X009adb36c1cafc56f93d232e8a5698fbe73765c"/>
      <w:r>
        <w:t xml:space="preserve">B3 - Hardware-Aware Quantization &amp; Optimization</w:t>
      </w:r>
      <w:bookmarkEnd w:id="3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B3-I01</w:t>
            </w:r>
          </w:p>
        </w:tc>
        <w:tc>
          <w:p>
            <w:pPr>
              <w:pStyle w:val="Compact"/>
              <w:jc w:val="left"/>
            </w:pPr>
            <w:r>
              <w:t xml:space="preserve">Fixed-point implementation của Polar processing elements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 + numerical analysis.</w:t>
            </w:r>
          </w:p>
        </w:tc>
        <w:tc>
          <w:p>
            <w:pPr>
              <w:pStyle w:val="Compact"/>
              <w:jc w:val="left"/>
            </w:pPr>
            <w:r>
              <w:t xml:space="preserve">Fixed-point reference; RTL or synthesizable model; error tests; resource.</w:t>
            </w:r>
          </w:p>
        </w:tc>
      </w:tr>
    </w:tbl>
    <w:p>
      <w:pPr>
        <w:pStyle w:val="Heading2"/>
      </w:pPr>
      <w:bookmarkStart w:id="34" w:name="b4---sc-flip-reliability-aware-decoding"/>
      <w:r>
        <w:t xml:space="preserve">B4 - SC-Flip &amp; Reliability-Aware Decoding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SC-Flip software decoder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candidate ranking.</w:t>
            </w:r>
          </w:p>
        </w:tc>
        <w:tc>
          <w:p>
            <w:pPr>
              <w:pStyle w:val="Compact"/>
              <w:jc w:val="left"/>
            </w:pPr>
            <w:r>
              <w:t xml:space="preserve">SCF code; validation; BLER/attempts; reproducible scripts.</w:t>
            </w:r>
          </w:p>
        </w:tc>
      </w:tr>
    </w:tbl>
    <w:p>
      <w:pPr>
        <w:pStyle w:val="Heading2"/>
      </w:pPr>
      <w:bookmarkStart w:id="35" w:name="b5---adaptive-polar-decoding"/>
      <w:r>
        <w:t xml:space="preserve">B5 - Adaptive Polar Decoding</w:t>
      </w:r>
      <w:bookmarkEnd w:id="3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adaptive SC/SCF simulation framework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+ SCF stable.</w:t>
            </w:r>
          </w:p>
        </w:tc>
        <w:tc>
          <w:p>
            <w:pPr>
              <w:pStyle w:val="Compact"/>
              <w:jc w:val="left"/>
            </w:pPr>
            <w:r>
              <w:t xml:space="preserve">Reliable/unreliable branch framework; seeded experiments; activation statistics; docs.</w:t>
            </w:r>
          </w:p>
        </w:tc>
      </w:tr>
    </w:tbl>
    <w:p>
      <w:pPr>
        <w:pStyle w:val="Heading2"/>
      </w:pPr>
      <w:bookmarkStart w:id="36" w:name="b6---neural-assisted-polar-decoding"/>
      <w:r>
        <w:t xml:space="preserve">B6 - Neural-Assisted Polar Decoding</w:t>
      </w:r>
      <w:bookmarkEnd w:id="3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B6-I01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ML classifier cho unreliable-frame detection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 threshold baseline + ML basics.</w:t>
            </w:r>
          </w:p>
        </w:tc>
        <w:tc>
          <w:p>
            <w:pPr>
              <w:pStyle w:val="Compact"/>
              <w:jc w:val="left"/>
            </w:pPr>
            <w:r>
              <w:t xml:space="preserve">Train/val/test split; logistic/simple ML/MLP comparisons; reproducible model; metrics.</w:t>
            </w:r>
          </w:p>
        </w:tc>
      </w:tr>
    </w:tbl>
    <w:p>
      <w:pPr>
        <w:pStyle w:val="BodyText"/>
      </w:pPr>
      <w:r>
        <w:rPr>
          <w:i/>
        </w:rPr>
        <w:t xml:space="preserve">(View rút gọn theo thiết kế: chi tiết scope/extension/MVT xem Master Portfolio hoặc catalog T/R tương ứng.)</w:t>
      </w:r>
    </w:p>
    <w:p>
      <w:pPr>
        <w:pStyle w:val="Heading2"/>
      </w:pPr>
      <w:bookmarkStart w:id="37" w:name="điều-kiện-chung-theo-level"/>
      <w:r>
        <w:t xml:space="preserve">Điều kiện chung theo level</w:t>
      </w:r>
      <w:bookmarkEnd w:id="3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2026-09-02T08:55:59Z</dcterms:created>
  <dcterms:modified xsi:type="dcterms:W3CDTF">2026-09-02T08:55:59Z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