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8"/>
          <w:szCs w:val="28"/>
        </w:rPr>
      </w:pPr>
      <w:bookmarkStart w:colFirst="0" w:colLast="0" w:name="_heading=h.eo5tv6ecmpg1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Predicción de la demanda de gas natural de las Centrales Termoeléctricas en Colombia para el periodo 2024-2030.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Seminario de Analítica y Ciencia de Datos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Resumen Descriptivo del Proyecto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Dada la cantidad de variables exógenas que intervienen en el comportamiento de la demanda de gas natural del sector térmico en</w:t>
      </w: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Colombia [1], en la actualidad se cuenta con muy pocas herramientas de carácter público que garanticen una predicción precisa en el corto y mediano plazo, lo que dificulta realizar una planeación adecuada de la disponibilidad necesaria del energético para el abastecimiento del sector térmico y el país en general. No obstante, existen fuentes de información pública, de gran confiabilidad y fácil acceso, como el administrador del mercado de energía mayorista en Colombia (XM) [2], que poseen información histórica del comportamiento de esta variable en los últimos 20 años, lo cual, facilita el análisis de los datos y la generación de hipótesis a partir de ellos.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 lo anterior se pretende probar que la demanda térmica del país, se comporta de manera estacional, se encuentra estrechamente relacionada con variables climatológicas como el fenómeno del niño o la niña y que, garantizar la disponibilidad de gas para la atención de este sector es un factor que influye altamente en la planeación energética del país para los años venideros. A pesar de esto, es probable que los resultados del proyecto arrojen una clara independencia entre los diferentes factores antes descritos y la demanda proyectada, caso en el cual, se deberá evaluar el comportamiento de la variable de salida con relación a nuevos items, como factores macroeconómicos y/o políticos.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el análisis de la información y la validación de hipótesis, se hará uso de diferentes modelos predictivos como los bosques aleatorios autorregresivos, SARIMAX y redes neuronales recurrentes. La evaluación del modelo se realizará con una división de los datos para entrenamiento, prueba y validación de algunas predicciones de los datos más recientes. La comparación y evaluación de la eficiencia de los modelos se realizará por medio de métricas como Error Cuadrático Medio (RMSE), Error Absoluto Medio (MAE), Porcentaje de Error Absoluto Medio (MAPE) y coeficientes de Correlación.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principales interesados en el presente proyecto serán las centrales térmicas del país, entidades gubernamentales, que ejecuten actividades de planeación energética y toma de decisiones administrativas, como la UPME, además de los distintos agentes del mercado mayorista del gas natural que proveen combustible a plantas térmicas en Colombia. Así mismo, se espera que hagan uso de esta información, actores como XM, la bolsa mercantil de Colombia y agentes de los mercados mayoristas de gas natural y energía eléctrica [1]. 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[1] </w:t>
      </w:r>
      <w:r w:rsidDel="00000000" w:rsidR="00000000" w:rsidRPr="00000000">
        <w:rPr>
          <w:rFonts w:ascii="Arial" w:cs="Arial" w:eastAsia="Arial" w:hAnsi="Arial"/>
          <w:rtl w:val="0"/>
        </w:rPr>
        <w:t xml:space="preserve">D. Garcia Torres, 2014, "Dinámica de la generación termoeléctrica en Colombia: pronóstico a través de series con memoria a largo plazo", disponible en línea: https://manglar.uninorte.edu.co/bitstream/handle/10584/11045/73207919.pdf?sequence=1&amp;isAllowed=y [Acceso: abril 25, 2024].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[2] API para acceder a base de datos de mercado de energía mayorista, "API_XM," GitHub, 2022. [Accedido el 25 de abril de 2024]. Disponible en: https://github.com/EquipoAnaliticaXM/API_XM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C2gAPf5QPEHlfubcah+BfvfD2A==">CgMxLjAyDmguZW81dHY2ZWNtcGcxOAByITE4T2Y3LWJ0MTlYOVpDVFFvNW5WdS1mMTJuMVA1aHZmTg==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2024-04-23T00:11:00Z</dcterms:created>
  <dc:creator>JESUS ALBERTO FLÓREZ LIZARAZO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0x010100BF6ABCBBBC7C3C4DB895898AEEFCCC5E</vt:lpwstr>
  </property>
</Properties>
</file>