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8CFCF" w14:textId="10AEB46C" w:rsidR="002F111C" w:rsidRPr="009D1058" w:rsidRDefault="002F111C" w:rsidP="009D1058">
      <w:pPr>
        <w:jc w:val="center"/>
        <w:rPr>
          <w:rFonts w:ascii="黑体" w:eastAsia="黑体" w:hAnsi="黑体"/>
          <w:sz w:val="32"/>
        </w:rPr>
      </w:pPr>
      <w:r w:rsidRPr="009D1058">
        <w:rPr>
          <w:rFonts w:ascii="黑体" w:eastAsia="黑体" w:hAnsi="黑体" w:hint="eastAsia"/>
          <w:sz w:val="32"/>
        </w:rPr>
        <w:t>人力资源供求失衡调整方法</w:t>
      </w:r>
    </w:p>
    <w:p w14:paraId="7DA4F8D9" w14:textId="3AB1E2F0" w:rsidR="00331399" w:rsidRPr="00826B6F" w:rsidRDefault="00331399" w:rsidP="00CE2CB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经过人力资源供给与需求预测，结合企业的发展实际，明确企业人力资源状况，并通过平衡分析，获得企业人员的净需求量，进而采取有效措施，以达到企业人力资源供需的相对平衡。</w:t>
      </w:r>
      <w:r w:rsidR="00B653F9">
        <w:rPr>
          <w:rFonts w:ascii="宋体" w:eastAsia="宋体" w:hAnsi="宋体" w:hint="eastAsia"/>
        </w:rPr>
        <w:t>但</w:t>
      </w:r>
      <w:r w:rsidR="00204082" w:rsidRPr="00826B6F">
        <w:rPr>
          <w:rFonts w:ascii="宋体" w:eastAsia="宋体" w:hAnsi="宋体"/>
        </w:rPr>
        <w:t>人力资源供需平衡极少出现</w:t>
      </w:r>
      <w:r w:rsidR="00B653F9">
        <w:rPr>
          <w:rFonts w:ascii="宋体" w:eastAsia="宋体" w:hAnsi="宋体" w:hint="eastAsia"/>
        </w:rPr>
        <w:t>，</w:t>
      </w:r>
      <w:r w:rsidR="00204082" w:rsidRPr="00826B6F">
        <w:rPr>
          <w:rFonts w:ascii="宋体" w:eastAsia="宋体" w:hAnsi="宋体"/>
        </w:rPr>
        <w:t>企业对人力资源需求进行正确分析，是达到人力资源供求平衡的前提。</w:t>
      </w:r>
      <w:r w:rsidRPr="00826B6F">
        <w:rPr>
          <w:rFonts w:ascii="宋体" w:eastAsia="宋体" w:hAnsi="宋体"/>
        </w:rPr>
        <w:t>人力资源供给与需求预测的结果一般会出现</w:t>
      </w:r>
      <w:r w:rsidR="00F0060D">
        <w:rPr>
          <w:rFonts w:ascii="宋体" w:eastAsia="宋体" w:hAnsi="宋体" w:hint="eastAsia"/>
        </w:rPr>
        <w:t>3</w:t>
      </w:r>
      <w:r w:rsidRPr="00826B6F">
        <w:rPr>
          <w:rFonts w:ascii="宋体" w:eastAsia="宋体" w:hAnsi="宋体"/>
        </w:rPr>
        <w:t>种可能：人力资源供大于求、人力资源供小于求</w:t>
      </w:r>
      <w:r w:rsidR="00734066">
        <w:rPr>
          <w:rFonts w:ascii="宋体" w:eastAsia="宋体" w:hAnsi="宋体" w:hint="eastAsia"/>
        </w:rPr>
        <w:t>或</w:t>
      </w:r>
      <w:r w:rsidRPr="00826B6F">
        <w:rPr>
          <w:rFonts w:ascii="宋体" w:eastAsia="宋体" w:hAnsi="宋体"/>
        </w:rPr>
        <w:t>人力资源供求总量平衡，结构不平衡。针对这</w:t>
      </w:r>
      <w:r w:rsidR="00F0060D">
        <w:rPr>
          <w:rFonts w:ascii="宋体" w:eastAsia="宋体" w:hAnsi="宋体" w:hint="eastAsia"/>
        </w:rPr>
        <w:t>3</w:t>
      </w:r>
      <w:r w:rsidRPr="00826B6F">
        <w:rPr>
          <w:rFonts w:ascii="宋体" w:eastAsia="宋体" w:hAnsi="宋体"/>
        </w:rPr>
        <w:t>种可能出现的不同情况，可以采取以下</w:t>
      </w:r>
      <w:r w:rsidRPr="00826B6F">
        <w:rPr>
          <w:rFonts w:ascii="宋体" w:eastAsia="宋体" w:hAnsi="宋体" w:hint="eastAsia"/>
        </w:rPr>
        <w:t>3</w:t>
      </w:r>
      <w:r w:rsidRPr="00826B6F">
        <w:rPr>
          <w:rFonts w:ascii="宋体" w:eastAsia="宋体" w:hAnsi="宋体"/>
        </w:rPr>
        <w:t>种措施：</w:t>
      </w:r>
    </w:p>
    <w:p w14:paraId="4AE7D45F" w14:textId="21EAACCD" w:rsidR="00331399" w:rsidRPr="00763D95" w:rsidRDefault="00331399" w:rsidP="00763D9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63D95">
        <w:rPr>
          <w:rFonts w:ascii="宋体" w:eastAsia="宋体" w:hAnsi="宋体"/>
          <w:b/>
          <w:sz w:val="22"/>
        </w:rPr>
        <w:t>一、人力资源供大于求</w:t>
      </w:r>
    </w:p>
    <w:p w14:paraId="47E5FAFC" w14:textId="174EA80F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1.开拓新的企业业务方向，从而充分利用过剩的人力资源</w:t>
      </w:r>
      <w:r w:rsidR="006D5953">
        <w:rPr>
          <w:rFonts w:ascii="宋体" w:eastAsia="宋体" w:hAnsi="宋体" w:hint="eastAsia"/>
        </w:rPr>
        <w:t>。</w:t>
      </w:r>
    </w:p>
    <w:p w14:paraId="205BE14B" w14:textId="5EEC80EA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2.裁员。在组织内部确实无法安置过剩人员的时候，辞退某些综合素质低的员工</w:t>
      </w:r>
      <w:r w:rsidR="006D5953">
        <w:rPr>
          <w:rFonts w:ascii="宋体" w:eastAsia="宋体" w:hAnsi="宋体" w:hint="eastAsia"/>
        </w:rPr>
        <w:t>。</w:t>
      </w:r>
    </w:p>
    <w:p w14:paraId="79A5E689" w14:textId="3C33E4FA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3.关闭或合并一部分臃肿的机构，减少人力资本供给，提高人力资源的利用率</w:t>
      </w:r>
      <w:r w:rsidR="006D5953">
        <w:rPr>
          <w:rFonts w:ascii="宋体" w:eastAsia="宋体" w:hAnsi="宋体" w:hint="eastAsia"/>
        </w:rPr>
        <w:t>。</w:t>
      </w:r>
    </w:p>
    <w:p w14:paraId="5213A269" w14:textId="23092875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4.利用优惠措施，鼓励员工提前退休和内退</w:t>
      </w:r>
      <w:r w:rsidR="006D5953">
        <w:rPr>
          <w:rFonts w:ascii="宋体" w:eastAsia="宋体" w:hAnsi="宋体" w:hint="eastAsia"/>
        </w:rPr>
        <w:t>。</w:t>
      </w:r>
    </w:p>
    <w:p w14:paraId="7BC06FC9" w14:textId="2229DFCA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5.</w:t>
      </w:r>
      <w:r w:rsidR="004F2AF1">
        <w:rPr>
          <w:rFonts w:ascii="宋体" w:eastAsia="宋体" w:hAnsi="宋体"/>
        </w:rPr>
        <w:t>减少人员补充，</w:t>
      </w:r>
      <w:r w:rsidRPr="00826B6F">
        <w:rPr>
          <w:rFonts w:ascii="宋体" w:eastAsia="宋体" w:hAnsi="宋体"/>
        </w:rPr>
        <w:t>即当出现空闲岗位时不进行新人员补充</w:t>
      </w:r>
      <w:r w:rsidR="006D5953">
        <w:rPr>
          <w:rFonts w:ascii="宋体" w:eastAsia="宋体" w:hAnsi="宋体" w:hint="eastAsia"/>
        </w:rPr>
        <w:t>。</w:t>
      </w:r>
    </w:p>
    <w:p w14:paraId="3613D2AB" w14:textId="0D3EEFA0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6.加强培训工作，使企业员工掌握多种技能，增强其择业竞争力，为员工自谋职业提供便利，同时为企业的发展储备人力资本。</w:t>
      </w:r>
    </w:p>
    <w:p w14:paraId="0140E1A5" w14:textId="77777777" w:rsidR="00331399" w:rsidRPr="00763D95" w:rsidRDefault="00331399" w:rsidP="00763D9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63D95">
        <w:rPr>
          <w:rFonts w:ascii="宋体" w:eastAsia="宋体" w:hAnsi="宋体"/>
          <w:b/>
          <w:sz w:val="22"/>
        </w:rPr>
        <w:t>二、人力资源供不应求</w:t>
      </w:r>
    </w:p>
    <w:p w14:paraId="2C87D21F" w14:textId="10D2E799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1</w:t>
      </w:r>
      <w:r w:rsidRPr="00826B6F">
        <w:rPr>
          <w:rFonts w:ascii="宋体" w:eastAsia="宋体" w:hAnsi="宋体" w:hint="eastAsia"/>
        </w:rPr>
        <w:t>.</w:t>
      </w:r>
      <w:r w:rsidRPr="00826B6F">
        <w:rPr>
          <w:rFonts w:ascii="宋体" w:eastAsia="宋体" w:hAnsi="宋体"/>
        </w:rPr>
        <w:t>企业内部人力资源调动，将合格的人员调到空缺岗位</w:t>
      </w:r>
      <w:r w:rsidR="006D5953">
        <w:rPr>
          <w:rFonts w:ascii="宋体" w:eastAsia="宋体" w:hAnsi="宋体" w:hint="eastAsia"/>
        </w:rPr>
        <w:t>。</w:t>
      </w:r>
    </w:p>
    <w:p w14:paraId="0824C56D" w14:textId="062DF46C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2.外部招聘和返聘</w:t>
      </w:r>
      <w:r w:rsidR="006D5953">
        <w:rPr>
          <w:rFonts w:ascii="宋体" w:eastAsia="宋体" w:hAnsi="宋体" w:hint="eastAsia"/>
        </w:rPr>
        <w:t>。</w:t>
      </w:r>
    </w:p>
    <w:p w14:paraId="5A2EE9DE" w14:textId="141F86A0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3.聘用临时工。这可减少企业的福利开支，用工形式较灵活，如产品季节性的企业比较适用</w:t>
      </w:r>
      <w:r w:rsidR="006D5953">
        <w:rPr>
          <w:rFonts w:ascii="宋体" w:eastAsia="宋体" w:hAnsi="宋体" w:hint="eastAsia"/>
        </w:rPr>
        <w:t>。</w:t>
      </w:r>
    </w:p>
    <w:p w14:paraId="08567048" w14:textId="76658E05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4.通过必要的培训来提高员工的业务技能，以及通过激励的手段调动员工的积极性，提高劳动生产率，从而减少对人力资源的需求</w:t>
      </w:r>
      <w:r w:rsidR="006D5953">
        <w:rPr>
          <w:rFonts w:ascii="宋体" w:eastAsia="宋体" w:hAnsi="宋体" w:hint="eastAsia"/>
        </w:rPr>
        <w:t>。</w:t>
      </w:r>
    </w:p>
    <w:p w14:paraId="74B59AC9" w14:textId="7BF4FAA1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5.适当延长工作时间，提高员工工作</w:t>
      </w:r>
      <w:r w:rsidR="00740041">
        <w:rPr>
          <w:rFonts w:ascii="宋体" w:eastAsia="宋体" w:hAnsi="宋体" w:hint="eastAsia"/>
        </w:rPr>
        <w:t>量</w:t>
      </w:r>
      <w:r w:rsidRPr="00826B6F">
        <w:rPr>
          <w:rFonts w:ascii="宋体" w:eastAsia="宋体" w:hAnsi="宋体"/>
        </w:rPr>
        <w:t>，并增加其薪资水平。</w:t>
      </w:r>
    </w:p>
    <w:p w14:paraId="220EC06F" w14:textId="77777777" w:rsidR="00763D95" w:rsidRPr="00763D95" w:rsidRDefault="00331399" w:rsidP="00763D9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63D95">
        <w:rPr>
          <w:rFonts w:ascii="宋体" w:eastAsia="宋体" w:hAnsi="宋体"/>
          <w:b/>
          <w:sz w:val="22"/>
        </w:rPr>
        <w:t>三、人力资源供求总量平衡，结构不平衡</w:t>
      </w:r>
    </w:p>
    <w:p w14:paraId="0A946F9E" w14:textId="54FEEC22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各部门对人力资源要有准确的需求分析，通过企业内部的人员调动来调整。通过</w:t>
      </w:r>
      <w:r w:rsidR="00F0060D">
        <w:rPr>
          <w:rFonts w:ascii="宋体" w:eastAsia="宋体" w:hAnsi="宋体" w:hint="eastAsia"/>
        </w:rPr>
        <w:t>以下3种</w:t>
      </w:r>
      <w:r w:rsidRPr="00826B6F">
        <w:rPr>
          <w:rFonts w:ascii="宋体" w:eastAsia="宋体" w:hAnsi="宋体"/>
        </w:rPr>
        <w:t>方法来同时解决。</w:t>
      </w:r>
    </w:p>
    <w:p w14:paraId="1E786D0D" w14:textId="584D4FF3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1.进行人员内部的重新配置，包括晋升、调动、降职等。如果组织内部的剩余人员只是局部的，可以采取重新安置的办法来解决冗员问题</w:t>
      </w:r>
      <w:r w:rsidR="006D5953">
        <w:rPr>
          <w:rFonts w:ascii="宋体" w:eastAsia="宋体" w:hAnsi="宋体" w:hint="eastAsia"/>
        </w:rPr>
        <w:t>。</w:t>
      </w:r>
    </w:p>
    <w:p w14:paraId="326AEA85" w14:textId="655D1474" w:rsidR="00331399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2.对技能较低的人员进行针对性的专门培训，使其能够掌握更多的</w:t>
      </w:r>
      <w:r w:rsidR="00F0060D">
        <w:rPr>
          <w:rFonts w:ascii="宋体" w:eastAsia="宋体" w:hAnsi="宋体" w:hint="eastAsia"/>
        </w:rPr>
        <w:t>知识</w:t>
      </w:r>
      <w:bookmarkStart w:id="0" w:name="_GoBack"/>
      <w:bookmarkEnd w:id="0"/>
      <w:r w:rsidRPr="00826B6F">
        <w:rPr>
          <w:rFonts w:ascii="宋体" w:eastAsia="宋体" w:hAnsi="宋体"/>
        </w:rPr>
        <w:t>技能，补充到高层次的空缺岗位</w:t>
      </w:r>
      <w:r w:rsidR="006D5953">
        <w:rPr>
          <w:rFonts w:ascii="宋体" w:eastAsia="宋体" w:hAnsi="宋体" w:hint="eastAsia"/>
        </w:rPr>
        <w:t>。</w:t>
      </w:r>
    </w:p>
    <w:p w14:paraId="2F58A466" w14:textId="152FDB1F" w:rsidR="00436CEE" w:rsidRPr="00826B6F" w:rsidRDefault="00331399" w:rsidP="0077140E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26B6F">
        <w:rPr>
          <w:rFonts w:ascii="宋体" w:eastAsia="宋体" w:hAnsi="宋体"/>
        </w:rPr>
        <w:t>3.进行人员的置换，释放那些企业不需要的人员，补充企业需要的入员，以调整人员的结构，满足空缺职位对人力资源的需求。</w:t>
      </w:r>
    </w:p>
    <w:sectPr w:rsidR="00436CEE" w:rsidRPr="00826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AA2CA" w14:textId="77777777" w:rsidR="004F32D4" w:rsidRDefault="004F32D4" w:rsidP="00331399">
      <w:r>
        <w:separator/>
      </w:r>
    </w:p>
  </w:endnote>
  <w:endnote w:type="continuationSeparator" w:id="0">
    <w:p w14:paraId="07E949A0" w14:textId="77777777" w:rsidR="004F32D4" w:rsidRDefault="004F32D4" w:rsidP="00331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275C1" w14:textId="77777777" w:rsidR="004F32D4" w:rsidRDefault="004F32D4" w:rsidP="00331399">
      <w:r>
        <w:separator/>
      </w:r>
    </w:p>
  </w:footnote>
  <w:footnote w:type="continuationSeparator" w:id="0">
    <w:p w14:paraId="0F13E1E7" w14:textId="77777777" w:rsidR="004F32D4" w:rsidRDefault="004F32D4" w:rsidP="00331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790"/>
    <w:rsid w:val="00047C63"/>
    <w:rsid w:val="000F3E45"/>
    <w:rsid w:val="001337F5"/>
    <w:rsid w:val="001B6912"/>
    <w:rsid w:val="00204082"/>
    <w:rsid w:val="002F111C"/>
    <w:rsid w:val="00331399"/>
    <w:rsid w:val="003B393E"/>
    <w:rsid w:val="00456AE3"/>
    <w:rsid w:val="004B7C25"/>
    <w:rsid w:val="004F2AF1"/>
    <w:rsid w:val="004F32D4"/>
    <w:rsid w:val="005775E6"/>
    <w:rsid w:val="006D5953"/>
    <w:rsid w:val="00734066"/>
    <w:rsid w:val="00740041"/>
    <w:rsid w:val="00763D95"/>
    <w:rsid w:val="0077140E"/>
    <w:rsid w:val="00826B6F"/>
    <w:rsid w:val="009D1058"/>
    <w:rsid w:val="00A61790"/>
    <w:rsid w:val="00B15DEA"/>
    <w:rsid w:val="00B653F9"/>
    <w:rsid w:val="00CE2CB8"/>
    <w:rsid w:val="00D813D6"/>
    <w:rsid w:val="00F0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F3BD6"/>
  <w15:chartTrackingRefBased/>
  <w15:docId w15:val="{4EA3FAE3-C39F-4947-A079-E8C687A4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13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13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13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13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2019-03-11T01:07:00Z</dcterms:created>
  <dcterms:modified xsi:type="dcterms:W3CDTF">2019-04-26T06:46:00Z</dcterms:modified>
</cp:coreProperties>
</file>