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2" w:name="assignment-3-author-luchaoqi-email-lqi9jhu.edu"/>
      <w:bookmarkEnd w:id="22"/>
      <w:r>
        <w:t xml:space="preserve">Assignment 3 Author:</w:t>
      </w:r>
      <w:r>
        <w:t xml:space="preserve"> </w:t>
      </w:r>
      <w:r>
        <w:t xml:space="preserve">“</w:t>
      </w:r>
      <w:r>
        <w:t xml:space="preserve">LuchaoQi</w:t>
      </w:r>
      <w:r>
        <w:t xml:space="preserve">”</w:t>
      </w:r>
      <w:r>
        <w:t xml:space="preserve"> </w:t>
      </w: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lqi9@jhu.edu</w:t>
        </w:r>
      </w:hyperlink>
    </w:p>
    <w:p>
      <w:pPr>
        <w:pStyle w:val="Heading3"/>
      </w:pPr>
      <w:bookmarkStart w:id="23" w:name="q1a."/>
      <w:bookmarkEnd w:id="23"/>
      <w:r>
        <w:t xml:space="preserve">Q1a.</w:t>
      </w:r>
    </w:p>
    <w:p>
      <w:pPr>
        <w:pStyle w:val="FirstParagraph"/>
      </w:pPr>
      <w:r>
        <w:t xml:space="preserve">We need</w:t>
      </w:r>
      <w:r>
        <w:t xml:space="preserve"> </w:t>
      </w:r>
      <m:oMath>
        <m:r>
          <m:t>5</m:t>
        </m:r>
        <m:r>
          <m:t>*</m:t>
        </m:r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100bp reads.</w:t>
      </w:r>
    </w:p>
    <w:p>
      <w:pPr>
        <w:pStyle w:val="BodyText"/>
      </w:pPr>
    </w:p>
    <w:p>
      <w:pPr>
        <w:pStyle w:val="Heading3"/>
      </w:pPr>
      <w:bookmarkStart w:id="24" w:name="q1b."/>
      <w:bookmarkEnd w:id="24"/>
      <w:r>
        <w:t xml:space="preserve">Q1b.</w:t>
      </w:r>
    </w:p>
    <w:p>
      <w:pPr>
        <w:pStyle w:val="FirstParagraph"/>
      </w:pPr>
      <w:r>
        <w:t xml:space="preserve">Use following R code to simulate 5x coverage of a 1Mbp genome: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 ){coverage[i]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(coverage,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(coverage),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(coverage))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(xfit,n)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(xfit,yfit,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(coverage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6871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(coverage)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</w:p>
    <w:p>
      <w:pPr>
        <w:pStyle w:val="Heading3"/>
      </w:pPr>
      <w:bookmarkStart w:id="26" w:name="q1c."/>
      <w:bookmarkEnd w:id="26"/>
      <w:r>
        <w:t xml:space="preserve">Q1c.</w:t>
      </w:r>
    </w:p>
    <w:p>
      <w:pPr>
        <w:pStyle w:val="FirstParagraph"/>
      </w:pPr>
      <w:r>
        <w:t xml:space="preserve">Theoretically, the Poisson expecation should be the value of coverage:5, which equals to exactly the mean of our simulations.</w:t>
      </w:r>
    </w:p>
    <w:p>
      <w:pPr>
        <w:pStyle w:val="BodyText"/>
      </w:pPr>
    </w:p>
    <w:p>
      <w:pPr>
        <w:pStyle w:val="Heading3"/>
      </w:pPr>
      <w:bookmarkStart w:id="27" w:name="q1d."/>
      <w:bookmarkEnd w:id="27"/>
      <w:r>
        <w:t xml:space="preserve">Q1d.</w:t>
      </w:r>
    </w:p>
    <w:p>
      <w:pPr>
        <w:pStyle w:val="FirstParagraph"/>
      </w:pPr>
      <w:r>
        <w:t xml:space="preserve">Use following R code to simulate 15x coverage: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s, 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 ){coverage[i]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coverage[i]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(coverage,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xfit&lt;-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(coverage),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(coverage))</w:t>
      </w:r>
      <w:r>
        <w:br w:type="textWrapping"/>
      </w:r>
      <w:r>
        <w:rPr>
          <w:rStyle w:val="NormalTok"/>
        </w:rPr>
        <w:t xml:space="preserve">yfit&lt;-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(xfit,n)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(xfit,yfit,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(coverage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(coverage)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Theoretically, the Poisson expecation should be the value of coverage: 15, which equals to exactly the mean of our simulations.</w:t>
      </w:r>
    </w:p>
    <w:p>
      <w:pPr>
        <w:pStyle w:val="BodyText"/>
      </w:pPr>
    </w:p>
    <w:p>
      <w:pPr>
        <w:pStyle w:val="Heading3"/>
      </w:pPr>
      <w:bookmarkStart w:id="29" w:name="q2a."/>
      <w:bookmarkEnd w:id="29"/>
      <w:r>
        <w:t xml:space="preserve">Q2a.</w:t>
      </w:r>
    </w:p>
    <w:p>
      <w:pPr>
        <w:pStyle w:val="FirstParagraph"/>
      </w:pPr>
      <w:r>
        <w:drawing>
          <wp:inline>
            <wp:extent cx="5334000" cy="4360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cqi\OneDrive\Desktop\Courses\Computational%20Genomics%20Applied%20Comparativa%20Genomics\hw3\q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1" w:name="q2b."/>
      <w:bookmarkEnd w:id="31"/>
      <w:r>
        <w:t xml:space="preserve">Q2b.</w:t>
      </w:r>
    </w:p>
    <w:p>
      <w:pPr>
        <w:pStyle w:val="FirstParagraph"/>
      </w:pPr>
      <w:r>
        <w:t xml:space="preserve">One possible genome sequence could be:</w:t>
      </w:r>
      <w:r>
        <w:br w:type="textWrapping"/>
      </w:r>
      <w:r>
        <w:t xml:space="preserve">ATTCATTCTTATTG</w:t>
      </w:r>
    </w:p>
    <w:p>
      <w:pPr>
        <w:pStyle w:val="BodyText"/>
      </w:pPr>
    </w:p>
    <w:p>
      <w:pPr>
        <w:pStyle w:val="Heading3"/>
      </w:pPr>
      <w:bookmarkStart w:id="32" w:name="q2c."/>
      <w:bookmarkEnd w:id="32"/>
      <w:r>
        <w:t xml:space="preserve">Q2c.</w:t>
      </w:r>
    </w:p>
    <w:p>
      <w:pPr>
        <w:pStyle w:val="FirstParagraph"/>
      </w:pPr>
      <w:r>
        <w:t xml:space="preserve">The longest repeat should be:</w:t>
      </w:r>
      <w:r>
        <w:br w:type="textWrapping"/>
      </w:r>
      <w:r>
        <w:t xml:space="preserve">ATTCTTATT</w:t>
      </w:r>
      <w:r>
        <w:br w:type="textWrapping"/>
      </w:r>
      <w:r>
        <w:drawing>
          <wp:inline>
            <wp:extent cx="4584759" cy="45805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cqi\OneDrive\Desktop\Courses\Computational%20Genomics%20Applied%20Comparativa%20Genomics\hw3\q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59" cy="4580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34" w:name="q3a."/>
      <w:bookmarkEnd w:id="34"/>
      <w:r>
        <w:t xml:space="preserve">Q3a.</w:t>
      </w:r>
    </w:p>
    <w:p>
      <w:pPr>
        <w:pStyle w:val="FirstParagraph"/>
      </w:pPr>
      <w:r>
        <w:t xml:space="preserve">Through following code, We could see the results ouputted at the end of code.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computeBWT(s):</w:t>
      </w:r>
      <w:r>
        <w:br w:type="textWrapping"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'$'</w:t>
      </w:r>
      <w:r>
        <w:br w:type="textWrapping"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(s[i:]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s[:i]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(s)))</w:t>
      </w:r>
      <w:r>
        <w:br w:type="textWrapping"/>
      </w:r>
      <w:r>
        <w:rPr>
          <w:rStyle w:val="NormalTok"/>
        </w:rPr>
        <w:t xml:space="preserve">    bwt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[row[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.join(bwt))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.join(bwt)</w:t>
      </w:r>
      <w:r>
        <w:br w:type="textWrapping"/>
      </w:r>
      <w:r>
        <w:rPr>
          <w:rStyle w:val="NormalTok"/>
        </w:rPr>
        <w:t xml:space="preserve">computeBWT(</w:t>
      </w:r>
      <w:r>
        <w:rPr>
          <w:rStyle w:val="StringTok"/>
        </w:rPr>
        <w:t xml:space="preserve">'I_am_fully_convinced_that_species_are_not_immutable;_but_that_those_belonging_to_what_are_called_the_same_genera_are_lineal_descendants_of_some_other_and_generally_extinct_species,_in_the_same_manner_as_the_acknowledged_varieties_of_any_one_species_are_the_descendants_of_that_species._Furthermore,_I_am_convinced_that_natural_selection_has_been_the_most_important,_but_not_the_exclusive,_means_of_modification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.etsense__$.,eIIrftassrse,;emyleeymedntt,ee,fetetssssyeeelftttedfdtsetndntgdort_ercr__ss_metdd_____vh_hhhhhcn__a___innsseeeeax__neneeeenn__eorvlhsrhhmrmhrmhhnrnmpppplcclglbsbeccgghnnnhiiiiiddi__ooooi_nd__n_wtttttttttttttfcccctrd___vvtlgttscaabelw_auaecllaa_aao_i_r_imooei_iiiaeeoineeioa__kaaaaooatm____sii_lccmphmnn_nssssmeeeueoaaaaaeoueeeeaentta__eeo_u_____onaosaucaauoaur__________or_exac_nnaftFlbbm_inn_oeelln</w:t>
      </w:r>
    </w:p>
    <w:p>
      <w:pPr>
        <w:pStyle w:val="FirstParagraph"/>
      </w:pPr>
    </w:p>
    <w:p>
      <w:pPr>
        <w:pStyle w:val="Heading3"/>
      </w:pPr>
      <w:bookmarkStart w:id="35" w:name="q4."/>
      <w:bookmarkEnd w:id="35"/>
      <w:r>
        <w:t xml:space="preserve">Q4.</w:t>
      </w:r>
    </w:p>
    <w:p>
      <w:pPr>
        <w:pStyle w:val="FirstParagraph"/>
      </w:pPr>
      <w:r>
        <w:t xml:space="preserve">Through following code, We could see the results ouputted at the end of code.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decodeBWT(r):</w:t>
      </w:r>
      <w:r>
        <w:br w:type="textWrapping"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(r)):</w:t>
      </w:r>
      <w:r>
        <w:br w:type="textWrapping"/>
      </w:r>
      <w:r>
        <w:rPr>
          <w:rStyle w:val="NormalTok"/>
        </w:rPr>
        <w:t xml:space="preserve">  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(r[i]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rows[i]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(r)))</w:t>
      </w:r>
      <w:r>
        <w:br w:type="textWrapping"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[row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row.endswith(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(s.rstrip(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).strip())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s.rstrip(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).strip()</w:t>
      </w:r>
      <w:r>
        <w:br w:type="textWrapping"/>
      </w:r>
      <w:r>
        <w:rPr>
          <w:rStyle w:val="NormalTok"/>
        </w:rPr>
        <w:t xml:space="preserve">decodeBWT(</w:t>
      </w:r>
      <w:r>
        <w:rPr>
          <w:rStyle w:val="StringTok"/>
        </w:rPr>
        <w:t xml:space="preserve">'.uspe_gexr_______$..,e.orrs,sdddeedkdsuoden-tf,tyewtktttt,sewteb_ce__ww__h_PPsm_u_naseueeennnrrlmwwhWcrskkmHwhttv_no_nnwttzKt_l_ocoo_be___aaaooaAakiiooett_oooi_sslllfyyD__uouuueceetenagan___rru_aasanIiatt__c__saacooor_ootjeae______ir__a'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We_went_up,_saw_the_structure,_we_came_back_to_Kings_and_looked_at_our_Pattersons,_and_every_section_of_our_Pattersons_we_looked_at_screamed_at_you,_Double_Helix._And_it_was_just_there._-_once_you_knew_what_to_look_for._It_was_amazing.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9f85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1" Target="mailto:lqi9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qi9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2019-02-17T21:14:01Z</dcterms:created>
  <dcterms:modified xsi:type="dcterms:W3CDTF">2019-02-17T21:14:01Z</dcterms:modified>
</cp:coreProperties>
</file>