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5C0" w:rsidRPr="006C2C0F" w:rsidRDefault="00F965C0" w:rsidP="00C6282B">
      <w:pPr>
        <w:pStyle w:val="article-info"/>
        <w:ind w:right="0"/>
      </w:pPr>
      <w:bookmarkStart w:id="0" w:name="_Hlk6249554"/>
      <w:bookmarkEnd w:id="0"/>
      <w:r>
        <w:rPr>
          <w:i/>
        </w:rPr>
        <w:t>Applied Comparative Genomics</w:t>
      </w:r>
      <w:r w:rsidRPr="006C2C0F">
        <w:t xml:space="preserve">, </w:t>
      </w:r>
      <w:r>
        <w:t>2019</w:t>
      </w:r>
    </w:p>
    <w:p w:rsidR="00935C57" w:rsidRDefault="00935C57">
      <w:pPr>
        <w:pStyle w:val="AbstractHead"/>
        <w:spacing w:line="14" w:lineRule="exact"/>
      </w:pPr>
    </w:p>
    <w:tbl>
      <w:tblPr>
        <w:tblStyle w:val="TableGrid"/>
        <w:tblW w:w="9766" w:type="dxa"/>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9766"/>
      </w:tblGrid>
      <w:tr w:rsidR="00CC64E3" w:rsidTr="003308AB">
        <w:trPr>
          <w:trHeight w:val="4055"/>
        </w:trPr>
        <w:tc>
          <w:tcPr>
            <w:tcW w:w="9766" w:type="dxa"/>
          </w:tcPr>
          <w:p w:rsidR="00F965C0" w:rsidRPr="00F362A7" w:rsidRDefault="00F965C0" w:rsidP="00F965C0">
            <w:pPr>
              <w:pStyle w:val="Title"/>
            </w:pPr>
            <w:r>
              <w:t>Poly(A)-Tail Length Estimation from long ONT sequencing: Motivation and Tool Comparison</w:t>
            </w:r>
          </w:p>
          <w:p w:rsidR="00F965C0" w:rsidRPr="00F362A7" w:rsidRDefault="00F965C0" w:rsidP="00F965C0">
            <w:pPr>
              <w:pStyle w:val="Author-Group"/>
            </w:pPr>
            <w:r>
              <w:t>Remy Schwab</w:t>
            </w:r>
            <w:r>
              <w:rPr>
                <w:vertAlign w:val="superscript"/>
              </w:rPr>
              <w:t>1,2</w:t>
            </w:r>
            <w:r w:rsidRPr="00F362A7">
              <w:t xml:space="preserve"> and </w:t>
            </w:r>
            <w:r>
              <w:t>Luchao Qi</w:t>
            </w:r>
            <w:r>
              <w:rPr>
                <w:vertAlign w:val="superscript"/>
              </w:rPr>
              <w:t>1,2</w:t>
            </w:r>
          </w:p>
          <w:p w:rsidR="00F965C0" w:rsidRDefault="00F965C0" w:rsidP="00F965C0">
            <w:pPr>
              <w:pStyle w:val="Author-Affiliation"/>
            </w:pPr>
            <w:r w:rsidRPr="00D65C51">
              <w:rPr>
                <w:vertAlign w:val="superscript"/>
              </w:rPr>
              <w:t>1</w:t>
            </w:r>
            <w:r w:rsidRPr="00D65C51">
              <w:t xml:space="preserve">Department of </w:t>
            </w:r>
            <w:r>
              <w:t>Biomedical Engineering</w:t>
            </w:r>
            <w:r w:rsidRPr="00D65C51">
              <w:t xml:space="preserve">, </w:t>
            </w:r>
            <w:r>
              <w:t>Johns Hopkins University Whiting School of Engineering</w:t>
            </w:r>
          </w:p>
          <w:p w:rsidR="00F965C0" w:rsidRPr="00993BC7" w:rsidRDefault="00F965C0" w:rsidP="00F965C0">
            <w:pPr>
              <w:pStyle w:val="History-Dates"/>
              <w:rPr>
                <w:sz w:val="18"/>
                <w:szCs w:val="18"/>
              </w:rPr>
            </w:pPr>
            <w:r w:rsidRPr="00993BC7">
              <w:rPr>
                <w:sz w:val="18"/>
                <w:szCs w:val="18"/>
                <w:vertAlign w:val="superscript"/>
              </w:rPr>
              <w:t>2</w:t>
            </w:r>
            <w:r w:rsidRPr="00993BC7">
              <w:rPr>
                <w:sz w:val="18"/>
                <w:szCs w:val="18"/>
              </w:rPr>
              <w:t xml:space="preserve">Team </w:t>
            </w:r>
            <w:proofErr w:type="spellStart"/>
            <w:r w:rsidRPr="00993BC7">
              <w:rPr>
                <w:sz w:val="18"/>
                <w:szCs w:val="18"/>
              </w:rPr>
              <w:t>RemChao</w:t>
            </w:r>
            <w:proofErr w:type="spellEnd"/>
            <w:r w:rsidRPr="00993BC7">
              <w:rPr>
                <w:sz w:val="18"/>
                <w:szCs w:val="18"/>
              </w:rPr>
              <w:t xml:space="preserve">, Johns Hopkins University </w:t>
            </w:r>
          </w:p>
          <w:p w:rsidR="008C1B1B" w:rsidRPr="00C4341F" w:rsidRDefault="00CC64E3" w:rsidP="00A5432A">
            <w:pPr>
              <w:pStyle w:val="Abstract-Head"/>
            </w:pPr>
            <w:r w:rsidRPr="00C4341F">
              <w:t>Abstract</w:t>
            </w:r>
          </w:p>
          <w:p w:rsidR="003308AB" w:rsidRDefault="00CC64E3" w:rsidP="00A5432A">
            <w:pPr>
              <w:pStyle w:val="Abstract-Text"/>
            </w:pPr>
            <w:r w:rsidRPr="00DA7E18">
              <w:rPr>
                <w:b/>
                <w:bCs/>
              </w:rPr>
              <w:t>Motivation:</w:t>
            </w:r>
            <w:r w:rsidRPr="00DA7E18">
              <w:t xml:space="preserve"> </w:t>
            </w:r>
            <w:r w:rsidR="003308AB" w:rsidRPr="003308AB">
              <w:t xml:space="preserve">Polyadenylation is a co-transcriptional process in which an adenosine monophosphate molecule is added to the 3’ end of mRNA. These molecules, which consist solely of </w:t>
            </w:r>
            <w:proofErr w:type="spellStart"/>
            <w:r w:rsidR="003308AB" w:rsidRPr="003308AB">
              <w:t>ade</w:t>
            </w:r>
            <w:proofErr w:type="spellEnd"/>
            <w:r w:rsidR="003308AB" w:rsidRPr="003308AB">
              <w:t>-nines, are known as Poly(A) tails</w:t>
            </w:r>
            <w:r w:rsidR="00F937B0">
              <w:t>. O</w:t>
            </w:r>
            <w:r w:rsidR="004703CF" w:rsidRPr="004703CF">
              <w:t>n mRNAs, the poly(A) tail protects the mRNA molecule from enzymatic degradation in the</w:t>
            </w:r>
            <w:r w:rsidR="0015394B">
              <w:t xml:space="preserve"> cytoplasm</w:t>
            </w:r>
            <w:r w:rsidR="004703CF" w:rsidRPr="004703CF">
              <w:t> and aids in transcription termination, export of the mRNA from the nucleus, and translation.</w:t>
            </w:r>
            <w:r w:rsidR="004703CF">
              <w:t xml:space="preserve"> </w:t>
            </w:r>
            <w:r w:rsidR="00F937B0">
              <w:t>Also, p</w:t>
            </w:r>
            <w:r w:rsidR="004703CF">
              <w:t>oly(A)</w:t>
            </w:r>
            <w:r w:rsidR="003308AB" w:rsidRPr="003308AB">
              <w:t xml:space="preserve"> lengths (the number of bases that make up the molecule) are believed to have some important biological implications. Along with the advent of native RNA sequencing, two tools, </w:t>
            </w:r>
            <w:proofErr w:type="spellStart"/>
            <w:r w:rsidR="003308AB" w:rsidRPr="003308AB">
              <w:t>nanopolish</w:t>
            </w:r>
            <w:proofErr w:type="spellEnd"/>
            <w:r w:rsidR="003308AB" w:rsidRPr="003308AB">
              <w:t xml:space="preserve"> and </w:t>
            </w:r>
            <w:proofErr w:type="spellStart"/>
            <w:r w:rsidR="003308AB" w:rsidRPr="003308AB">
              <w:t>tailfindr</w:t>
            </w:r>
            <w:proofErr w:type="spellEnd"/>
            <w:r w:rsidR="003308AB" w:rsidRPr="003308AB">
              <w:t>, have proposed methods for estimating the lengths of Poly(A) tails using the Oxford Nanopore platform. Our project aims to compare these tools.</w:t>
            </w:r>
          </w:p>
          <w:p w:rsidR="003A4127" w:rsidRDefault="00CC64E3" w:rsidP="00A5432A">
            <w:pPr>
              <w:pStyle w:val="Abstract-Text"/>
            </w:pPr>
            <w:r w:rsidRPr="00DA7E18">
              <w:rPr>
                <w:b/>
              </w:rPr>
              <w:t>Results:</w:t>
            </w:r>
            <w:r w:rsidRPr="00DA7E18">
              <w:t xml:space="preserve"> </w:t>
            </w:r>
            <w:r w:rsidR="00F937B0">
              <w:t xml:space="preserve">The tool </w:t>
            </w:r>
            <w:proofErr w:type="spellStart"/>
            <w:r w:rsidR="00F937B0">
              <w:t>tailfindr</w:t>
            </w:r>
            <w:proofErr w:type="spellEnd"/>
            <w:r w:rsidR="00F937B0">
              <w:t xml:space="preserve"> </w:t>
            </w:r>
            <w:r w:rsidR="0015394B">
              <w:t xml:space="preserve">can work on single or multi-fast5 file reads and </w:t>
            </w:r>
            <w:r w:rsidR="00F937B0">
              <w:t>s</w:t>
            </w:r>
            <w:r w:rsidR="00F937B0" w:rsidRPr="00F937B0">
              <w:t xml:space="preserve">upport data that has been </w:t>
            </w:r>
            <w:proofErr w:type="spellStart"/>
            <w:r w:rsidR="00F937B0" w:rsidRPr="00F937B0">
              <w:t>basecalled</w:t>
            </w:r>
            <w:proofErr w:type="spellEnd"/>
            <w:r w:rsidR="00F937B0" w:rsidRPr="00F937B0">
              <w:t xml:space="preserve"> with Albacore or Guppy. It also support</w:t>
            </w:r>
            <w:r w:rsidR="00F937B0">
              <w:t>s</w:t>
            </w:r>
            <w:r w:rsidR="00F937B0" w:rsidRPr="00F937B0">
              <w:t xml:space="preserve"> data that has been </w:t>
            </w:r>
            <w:proofErr w:type="spellStart"/>
            <w:r w:rsidR="00F937B0" w:rsidRPr="00F937B0">
              <w:t>basecalled</w:t>
            </w:r>
            <w:proofErr w:type="spellEnd"/>
            <w:r w:rsidR="00F937B0" w:rsidRPr="00F937B0">
              <w:t xml:space="preserve"> using the newer ‘flipflop’ model</w:t>
            </w:r>
            <w:r w:rsidR="0015394B">
              <w:t>.</w:t>
            </w:r>
            <w:r w:rsidR="00F937B0">
              <w:t xml:space="preserve"> </w:t>
            </w:r>
            <w:r w:rsidR="0015394B">
              <w:t>However,</w:t>
            </w:r>
            <w:r w:rsidR="00F937B0">
              <w:t xml:space="preserve"> </w:t>
            </w:r>
            <w:r w:rsidR="0015394B">
              <w:t xml:space="preserve">it </w:t>
            </w:r>
            <w:r w:rsidR="00F937B0">
              <w:t>requires some metadata table and</w:t>
            </w:r>
            <w:r w:rsidR="0015394B">
              <w:t xml:space="preserve"> it leads to </w:t>
            </w:r>
            <w:r w:rsidR="0015394B" w:rsidRPr="0015394B">
              <w:t>incompatibility</w:t>
            </w:r>
            <w:r w:rsidR="0015394B">
              <w:t xml:space="preserve"> with </w:t>
            </w:r>
            <w:proofErr w:type="spellStart"/>
            <w:r w:rsidR="0015394B">
              <w:t>tailfindr</w:t>
            </w:r>
            <w:proofErr w:type="spellEnd"/>
            <w:r w:rsidR="0015394B">
              <w:t>.</w:t>
            </w:r>
            <w:r w:rsidR="00EF5B0C">
              <w:t xml:space="preserve"> We observed higher estimation from </w:t>
            </w:r>
            <w:proofErr w:type="spellStart"/>
            <w:r w:rsidR="00EF5B0C">
              <w:t>nanopolish</w:t>
            </w:r>
            <w:proofErr w:type="spellEnd"/>
            <w:r w:rsidR="00EF5B0C">
              <w:t xml:space="preserve"> which can be attributed to differences in normalization.</w:t>
            </w:r>
          </w:p>
          <w:p w:rsidR="0064725D" w:rsidRPr="004703CF" w:rsidRDefault="0064725D" w:rsidP="00A5432A">
            <w:pPr>
              <w:pStyle w:val="Abstract-Text"/>
              <w:rPr>
                <w:lang w:eastAsia="en-IN"/>
              </w:rPr>
            </w:pPr>
            <w:r w:rsidRPr="004703CF">
              <w:rPr>
                <w:b/>
              </w:rPr>
              <w:t>Contact:</w:t>
            </w:r>
            <w:r>
              <w:rPr>
                <w:rFonts w:ascii="AdvPS2AA1" w:hAnsi="AdvPS2AA1" w:cs="AdvPS2AA1"/>
                <w:lang w:val="en-GB" w:eastAsia="en-IN"/>
              </w:rPr>
              <w:t xml:space="preserve"> </w:t>
            </w:r>
            <w:hyperlink r:id="rId8" w:history="1">
              <w:r w:rsidRPr="004703CF">
                <w:t>rschwab6@jhmi.edu</w:t>
              </w:r>
            </w:hyperlink>
            <w:r w:rsidRPr="004703CF">
              <w:t xml:space="preserve">, </w:t>
            </w:r>
            <w:hyperlink r:id="rId9" w:history="1">
              <w:r w:rsidRPr="004703CF">
                <w:t>lqi9@jhu.edu</w:t>
              </w:r>
            </w:hyperlink>
            <w:r w:rsidR="004703CF">
              <w:t xml:space="preserve"> </w:t>
            </w:r>
          </w:p>
        </w:tc>
      </w:tr>
    </w:tbl>
    <w:p w:rsidR="002C783E" w:rsidRDefault="002C783E">
      <w:pPr>
        <w:pStyle w:val="AbstractHead"/>
        <w:spacing w:line="14" w:lineRule="exact"/>
      </w:pPr>
    </w:p>
    <w:p w:rsidR="00400C63" w:rsidRDefault="00400C63">
      <w:pPr>
        <w:pStyle w:val="AbstractHead"/>
        <w:spacing w:line="14" w:lineRule="exact"/>
      </w:pPr>
    </w:p>
    <w:p w:rsidR="0019362B" w:rsidRDefault="0019362B" w:rsidP="00F937B0">
      <w:pPr>
        <w:pStyle w:val="Heading1"/>
        <w:numPr>
          <w:ilvl w:val="0"/>
          <w:numId w:val="0"/>
        </w:numPr>
        <w:sectPr w:rsidR="0019362B" w:rsidSect="0019362B">
          <w:headerReference w:type="even" r:id="rId10"/>
          <w:pgSz w:w="12240" w:h="15826" w:code="1"/>
          <w:pgMar w:top="1267" w:right="1382" w:bottom="1267" w:left="1094" w:header="706" w:footer="835" w:gutter="0"/>
          <w:cols w:space="360"/>
          <w:titlePg/>
          <w:docGrid w:linePitch="360"/>
        </w:sectPr>
      </w:pPr>
    </w:p>
    <w:p w:rsidR="00D83B8A" w:rsidRPr="00F4766C" w:rsidRDefault="00952599" w:rsidP="001A0125">
      <w:pPr>
        <w:pStyle w:val="Heading1"/>
      </w:pPr>
      <w:r w:rsidRPr="00F4766C">
        <w:t xml:space="preserve">Introduction </w:t>
      </w:r>
    </w:p>
    <w:p w:rsidR="00EF345B" w:rsidRDefault="00EF345B" w:rsidP="0064725D">
      <w:pPr>
        <w:spacing w:line="220" w:lineRule="exact"/>
        <w:ind w:firstLine="173"/>
        <w:jc w:val="both"/>
        <w:rPr>
          <w:sz w:val="16"/>
          <w:szCs w:val="16"/>
        </w:rPr>
      </w:pPr>
    </w:p>
    <w:p w:rsidR="0064725D" w:rsidRDefault="00353415" w:rsidP="00EF345B">
      <w:pPr>
        <w:spacing w:line="220" w:lineRule="exact"/>
        <w:ind w:firstLine="173"/>
        <w:jc w:val="both"/>
        <w:rPr>
          <w:sz w:val="16"/>
          <w:szCs w:val="16"/>
        </w:rPr>
      </w:pPr>
      <w:r>
        <w:rPr>
          <w:noProof/>
          <w:sz w:val="16"/>
          <w:szCs w:val="16"/>
        </w:rPr>
        <w:drawing>
          <wp:anchor distT="0" distB="0" distL="114300" distR="114300" simplePos="0" relativeHeight="251658240" behindDoc="0" locked="0" layoutInCell="1" allowOverlap="1">
            <wp:simplePos x="0" y="0"/>
            <wp:positionH relativeFrom="margin">
              <wp:posOffset>-40640</wp:posOffset>
            </wp:positionH>
            <wp:positionV relativeFrom="paragraph">
              <wp:posOffset>1509395</wp:posOffset>
            </wp:positionV>
            <wp:extent cx="3036570" cy="4210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6570" cy="421005"/>
                    </a:xfrm>
                    <a:prstGeom prst="rect">
                      <a:avLst/>
                    </a:prstGeom>
                  </pic:spPr>
                </pic:pic>
              </a:graphicData>
            </a:graphic>
            <wp14:sizeRelH relativeFrom="margin">
              <wp14:pctWidth>0</wp14:pctWidth>
            </wp14:sizeRelH>
            <wp14:sizeRelV relativeFrom="margin">
              <wp14:pctHeight>0</wp14:pctHeight>
            </wp14:sizeRelV>
          </wp:anchor>
        </w:drawing>
      </w:r>
      <w:r w:rsidR="00D56C3E" w:rsidRPr="00D56C3E">
        <w:rPr>
          <w:sz w:val="16"/>
          <w:szCs w:val="16"/>
        </w:rPr>
        <w:t>Polyadenylation is the addition of a poly(A) tail to a </w:t>
      </w:r>
      <w:hyperlink r:id="rId12" w:tooltip="Messenger RNA" w:history="1">
        <w:r w:rsidR="00D56C3E" w:rsidRPr="00D56C3E">
          <w:rPr>
            <w:sz w:val="16"/>
            <w:szCs w:val="16"/>
          </w:rPr>
          <w:t>messenger RNA</w:t>
        </w:r>
      </w:hyperlink>
      <w:r w:rsidR="00D56C3E" w:rsidRPr="00D56C3E">
        <w:rPr>
          <w:sz w:val="16"/>
          <w:szCs w:val="16"/>
        </w:rPr>
        <w:t>. The poly(A) tail consists of multiple </w:t>
      </w:r>
      <w:hyperlink r:id="rId13" w:tooltip="Adenosine monophosphate" w:history="1">
        <w:r w:rsidR="00D56C3E" w:rsidRPr="00D56C3E">
          <w:rPr>
            <w:sz w:val="16"/>
            <w:szCs w:val="16"/>
          </w:rPr>
          <w:t>adenosine monophosphates</w:t>
        </w:r>
      </w:hyperlink>
      <w:r w:rsidR="00D56C3E" w:rsidRPr="00D56C3E">
        <w:rPr>
          <w:sz w:val="16"/>
          <w:szCs w:val="16"/>
        </w:rPr>
        <w:t>; in other words, it is a stretch of RNA that has only </w:t>
      </w:r>
      <w:hyperlink r:id="rId14" w:tooltip="Adenine" w:history="1">
        <w:r w:rsidR="00D56C3E" w:rsidRPr="00D56C3E">
          <w:rPr>
            <w:sz w:val="16"/>
            <w:szCs w:val="16"/>
          </w:rPr>
          <w:t>adenine</w:t>
        </w:r>
      </w:hyperlink>
      <w:r w:rsidR="00D56C3E" w:rsidRPr="00D56C3E">
        <w:rPr>
          <w:sz w:val="16"/>
          <w:szCs w:val="16"/>
        </w:rPr>
        <w:t> bases. In </w:t>
      </w:r>
      <w:hyperlink r:id="rId15" w:tooltip="Eukaryote" w:history="1">
        <w:r w:rsidR="00D56C3E" w:rsidRPr="00D56C3E">
          <w:rPr>
            <w:sz w:val="16"/>
            <w:szCs w:val="16"/>
          </w:rPr>
          <w:t>eukaryotes</w:t>
        </w:r>
      </w:hyperlink>
      <w:r w:rsidR="00D56C3E" w:rsidRPr="00D56C3E">
        <w:rPr>
          <w:sz w:val="16"/>
          <w:szCs w:val="16"/>
        </w:rPr>
        <w:t>, polyadenylation is part of the process that produces mature </w:t>
      </w:r>
      <w:hyperlink r:id="rId16" w:tooltip="Messenger RNA" w:history="1">
        <w:r w:rsidR="00D56C3E" w:rsidRPr="00D56C3E">
          <w:rPr>
            <w:sz w:val="16"/>
            <w:szCs w:val="16"/>
          </w:rPr>
          <w:t>messenger RNA</w:t>
        </w:r>
      </w:hyperlink>
      <w:r w:rsidR="00D56C3E" w:rsidRPr="00D56C3E">
        <w:rPr>
          <w:sz w:val="16"/>
          <w:szCs w:val="16"/>
        </w:rPr>
        <w:t> (mRNA) for </w:t>
      </w:r>
      <w:hyperlink r:id="rId17" w:tooltip="Translation (biology)" w:history="1">
        <w:r w:rsidR="00D56C3E" w:rsidRPr="00D56C3E">
          <w:rPr>
            <w:sz w:val="16"/>
            <w:szCs w:val="16"/>
          </w:rPr>
          <w:t>translation</w:t>
        </w:r>
      </w:hyperlink>
      <w:r w:rsidR="00730530">
        <w:rPr>
          <w:sz w:val="16"/>
          <w:szCs w:val="16"/>
        </w:rPr>
        <w:fldChar w:fldCharType="begin"/>
      </w:r>
      <w:r w:rsidR="00730530">
        <w:rPr>
          <w:sz w:val="16"/>
          <w:szCs w:val="16"/>
        </w:rPr>
        <w:instrText xml:space="preserve"> ADDIN EN.CITE &lt;EndNote&gt;&lt;Cite&gt;&lt;Author&gt;Workman&lt;/Author&gt;&lt;Year&gt;2018&lt;/Year&gt;&lt;RecNum&gt;8&lt;/RecNum&gt;&lt;DisplayText&gt;[1]&lt;/DisplayText&gt;&lt;record&gt;&lt;rec-number&gt;8&lt;/rec-number&gt;&lt;foreign-keys&gt;&lt;key app="EN" db-id="2d9f2xa5uxvvewepraxxv9w3w2550adftfx5" timestamp="1557784242"&gt;8&lt;/key&gt;&lt;/foreign-keys&gt;&lt;ref-type name="Journal Article"&gt;17&lt;/ref-type&gt;&lt;contributors&gt;&lt;authors&gt;&lt;author&gt;Workman, Rachael E.&lt;/author&gt;&lt;author&gt;Tang, Alison D.&lt;/author&gt;&lt;author&gt;Tang, Paul S.&lt;/author&gt;&lt;author&gt;Jain, Miten&lt;/author&gt;&lt;author&gt;Tyson, John R.&lt;/author&gt;&lt;author&gt;Zuzarte, Philip C.&lt;/author&gt;&lt;author&gt;Gilpatrick, Timothy&lt;/author&gt;&lt;author&gt;Razaghi, Roham&lt;/author&gt;&lt;author&gt;Quick, Joshua&lt;/author&gt;&lt;author&gt;Sadowski, Norah&lt;/author&gt;&lt;author&gt;Holmes, Nadine&lt;/author&gt;&lt;author&gt;Goes de Jesus, Jaqueline&lt;/author&gt;&lt;author&gt;Jones, Karen L.&lt;/author&gt;&lt;author&gt;Snutch, Terrance P.&lt;/author&gt;&lt;author&gt;Loman, Nicholas&lt;/author&gt;&lt;author&gt;Paten, Benedict&lt;/author&gt;&lt;author&gt;Loose, Matthew&lt;/author&gt;&lt;author&gt;Simpson, Jared T.&lt;/author&gt;&lt;author&gt;Olsen, Hugh E.&lt;/author&gt;&lt;author&gt;Brooks, Angela N.&lt;/author&gt;&lt;author&gt;Akeson, Mark&lt;/author&gt;&lt;author&gt;Timp, Winston&lt;/author&gt;&lt;/authors&gt;&lt;/contributors&gt;&lt;titles&gt;&lt;title&gt;Nanopore native RNA sequencing of a human poly(A) transcriptome&lt;/title&gt;&lt;secondary-title&gt;bioRxiv&lt;/secondary-title&gt;&lt;/titles&gt;&lt;periodical&gt;&lt;full-title&gt;bioRxiv&lt;/full-title&gt;&lt;/periodical&gt;&lt;pages&gt;459529&lt;/pages&gt;&lt;dates&gt;&lt;year&gt;2018&lt;/year&gt;&lt;/dates&gt;&lt;urls&gt;&lt;related-urls&gt;&lt;url&gt;https://www.biorxiv.org/content/biorxiv/early/2018/11/09/459529.full.pdf&lt;/url&gt;&lt;/related-urls&gt;&lt;/urls&gt;&lt;electronic-resource-num&gt;10.1101/459529&lt;/electronic-resource-num&gt;&lt;/record&gt;&lt;/Cite&gt;&lt;/EndNote&gt;</w:instrText>
      </w:r>
      <w:r w:rsidR="00730530">
        <w:rPr>
          <w:sz w:val="16"/>
          <w:szCs w:val="16"/>
        </w:rPr>
        <w:fldChar w:fldCharType="separate"/>
      </w:r>
      <w:r w:rsidR="00730530">
        <w:rPr>
          <w:noProof/>
          <w:sz w:val="16"/>
          <w:szCs w:val="16"/>
        </w:rPr>
        <w:t>[1]</w:t>
      </w:r>
      <w:r w:rsidR="00730530">
        <w:rPr>
          <w:sz w:val="16"/>
          <w:szCs w:val="16"/>
        </w:rPr>
        <w:fldChar w:fldCharType="end"/>
      </w:r>
      <w:r w:rsidR="00D56C3E" w:rsidRPr="00D56C3E">
        <w:rPr>
          <w:sz w:val="16"/>
          <w:szCs w:val="16"/>
        </w:rPr>
        <w:t xml:space="preserve">. It, therefore, </w:t>
      </w:r>
      <w:r w:rsidR="00155C44" w:rsidRPr="00155C44">
        <w:rPr>
          <w:sz w:val="16"/>
          <w:szCs w:val="16"/>
        </w:rPr>
        <w:t>plays a critical role in RNA metabolism including stability, enhanced translation, nuclear export and miRNA mediated gene regulation</w:t>
      </w:r>
      <w:r w:rsidR="00CF6A88">
        <w:rPr>
          <w:sz w:val="16"/>
          <w:szCs w:val="16"/>
        </w:rPr>
        <w:fldChar w:fldCharType="begin"/>
      </w:r>
      <w:r w:rsidR="00730530">
        <w:rPr>
          <w:sz w:val="16"/>
          <w:szCs w:val="16"/>
        </w:rPr>
        <w:instrText xml:space="preserve"> ADDIN EN.CITE &lt;EndNote&gt;&lt;Cite&gt;&lt;Author&gt;Proudfoot&lt;/Author&gt;&lt;Year&gt;2016&lt;/Year&gt;&lt;RecNum&gt;10&lt;/RecNum&gt;&lt;DisplayText&gt;[2]&lt;/DisplayText&gt;&lt;record&gt;&lt;rec-number&gt;10&lt;/rec-number&gt;&lt;foreign-keys&gt;&lt;key app="EN" db-id="2d9f2xa5uxvvewepraxxv9w3w2550adftfx5" timestamp="1557786622"&gt;10&lt;/key&gt;&lt;/foreign-keys&gt;&lt;ref-type name="Journal Article"&gt;17&lt;/ref-type&gt;&lt;contributors&gt;&lt;authors&gt;&lt;author&gt;Proudfoot, N. J.&lt;/author&gt;&lt;/authors&gt;&lt;/contributors&gt;&lt;auth-address&gt;Univ Oxford, Sir William Dunn Sch Pathol, S Parks Rd, Oxford OX1 3RE, England&lt;/auth-address&gt;&lt;titles&gt;&lt;title&gt;Transcriptional termination in mammals: Stopping the RNA polymerase II juggernaut&lt;/title&gt;&lt;secondary-title&gt;Science&lt;/secondary-title&gt;&lt;alt-title&gt;Science&lt;/alt-title&gt;&lt;/titles&gt;&lt;periodical&gt;&lt;full-title&gt;Science&lt;/full-title&gt;&lt;abbr-1&gt;Science&lt;/abbr-1&gt;&lt;/periodical&gt;&lt;alt-periodical&gt;&lt;full-title&gt;Science&lt;/full-title&gt;&lt;abbr-1&gt;Science&lt;/abbr-1&gt;&lt;/alt-periodical&gt;&lt;volume&gt;352&lt;/volume&gt;&lt;number&gt;6291&lt;/number&gt;&lt;keywords&gt;&lt;keyword&gt;pre-messenger-rna&lt;/keyword&gt;&lt;keyword&gt;budding yeast&lt;/keyword&gt;&lt;keyword&gt;r-loops&lt;/keyword&gt;&lt;keyword&gt;alternative polyadenylation&lt;/keyword&gt;&lt;keyword&gt;exoribonuclease rat1&lt;/keyword&gt;&lt;keyword&gt;genome instability&lt;/keyword&gt;&lt;keyword&gt;convergent genes&lt;/keyword&gt;&lt;keyword&gt;poly(a) signals&lt;/keyword&gt;&lt;keyword&gt;pirna clusters&lt;/keyword&gt;&lt;keyword&gt;end formation&lt;/keyword&gt;&lt;/keywords&gt;&lt;dates&gt;&lt;year&gt;2016&lt;/year&gt;&lt;pub-dates&gt;&lt;date&gt;Jun 10&lt;/date&gt;&lt;/pub-dates&gt;&lt;/dates&gt;&lt;isbn&gt;0036-8075&lt;/isbn&gt;&lt;accession-num&gt;WOS:000377972000032&lt;/accession-num&gt;&lt;urls&gt;&lt;related-urls&gt;&lt;url&gt;&amp;lt;Go to ISI&amp;gt;://WOS:000377972000032&lt;/url&gt;&lt;/related-urls&gt;&lt;/urls&gt;&lt;electronic-resource-num&gt;ARTN aad9926&amp;#xD;10.1126/science.aad9926&lt;/electronic-resource-num&gt;&lt;language&gt;English&lt;/language&gt;&lt;/record&gt;&lt;/Cite&gt;&lt;/EndNote&gt;</w:instrText>
      </w:r>
      <w:r w:rsidR="00CF6A88">
        <w:rPr>
          <w:sz w:val="16"/>
          <w:szCs w:val="16"/>
        </w:rPr>
        <w:fldChar w:fldCharType="separate"/>
      </w:r>
      <w:r w:rsidR="00730530">
        <w:rPr>
          <w:noProof/>
          <w:sz w:val="16"/>
          <w:szCs w:val="16"/>
        </w:rPr>
        <w:t>[2]</w:t>
      </w:r>
      <w:r w:rsidR="00CF6A88">
        <w:rPr>
          <w:sz w:val="16"/>
          <w:szCs w:val="16"/>
        </w:rPr>
        <w:fldChar w:fldCharType="end"/>
      </w:r>
      <w:r w:rsidR="00155C44" w:rsidRPr="00155C44">
        <w:rPr>
          <w:sz w:val="16"/>
          <w:szCs w:val="16"/>
        </w:rPr>
        <w:t>.</w:t>
      </w:r>
      <w:r w:rsidR="0064725D">
        <w:rPr>
          <w:sz w:val="16"/>
          <w:szCs w:val="16"/>
        </w:rPr>
        <w:t xml:space="preserve"> </w:t>
      </w:r>
      <w:r w:rsidR="00155C44" w:rsidRPr="00155C44">
        <w:rPr>
          <w:sz w:val="16"/>
          <w:szCs w:val="16"/>
        </w:rPr>
        <w:t>The process of polyadenylation begins as the </w:t>
      </w:r>
      <w:hyperlink r:id="rId18" w:tooltip="Transcription (genetics)" w:history="1">
        <w:r w:rsidR="00155C44" w:rsidRPr="00155C44">
          <w:rPr>
            <w:sz w:val="16"/>
            <w:szCs w:val="16"/>
          </w:rPr>
          <w:t>transcription</w:t>
        </w:r>
      </w:hyperlink>
      <w:r w:rsidR="00155C44" w:rsidRPr="00155C44">
        <w:rPr>
          <w:sz w:val="16"/>
          <w:szCs w:val="16"/>
        </w:rPr>
        <w:t> of a </w:t>
      </w:r>
      <w:hyperlink r:id="rId19" w:tooltip="Gene" w:history="1">
        <w:r w:rsidR="00155C44" w:rsidRPr="00155C44">
          <w:rPr>
            <w:sz w:val="16"/>
            <w:szCs w:val="16"/>
          </w:rPr>
          <w:t>gene</w:t>
        </w:r>
      </w:hyperlink>
      <w:r w:rsidR="00155C44" w:rsidRPr="00155C44">
        <w:rPr>
          <w:sz w:val="16"/>
          <w:szCs w:val="16"/>
        </w:rPr>
        <w:t> </w:t>
      </w:r>
      <w:hyperlink r:id="rId20" w:anchor="Termination" w:tooltip="Transcription (genetics)" w:history="1">
        <w:r w:rsidR="00155C44" w:rsidRPr="00155C44">
          <w:rPr>
            <w:sz w:val="16"/>
            <w:szCs w:val="16"/>
          </w:rPr>
          <w:t>terminates</w:t>
        </w:r>
      </w:hyperlink>
      <w:r w:rsidR="00155C44" w:rsidRPr="00155C44">
        <w:rPr>
          <w:sz w:val="16"/>
          <w:szCs w:val="16"/>
        </w:rPr>
        <w:t>. The </w:t>
      </w:r>
      <w:hyperlink r:id="rId21" w:tooltip="Directionality (molecular biology)" w:history="1">
        <w:r w:rsidR="00155C44" w:rsidRPr="00155C44">
          <w:rPr>
            <w:sz w:val="16"/>
            <w:szCs w:val="16"/>
          </w:rPr>
          <w:t>3'-most</w:t>
        </w:r>
      </w:hyperlink>
      <w:r w:rsidR="00155C44" w:rsidRPr="00155C44">
        <w:rPr>
          <w:sz w:val="16"/>
          <w:szCs w:val="16"/>
        </w:rPr>
        <w:t> segment of the newly made pre-mRNA is first cleaved off by a </w:t>
      </w:r>
      <w:hyperlink r:id="rId22" w:tooltip="Protein complex" w:history="1">
        <w:r w:rsidR="00155C44" w:rsidRPr="00155C44">
          <w:rPr>
            <w:sz w:val="16"/>
            <w:szCs w:val="16"/>
          </w:rPr>
          <w:t>set of proteins</w:t>
        </w:r>
      </w:hyperlink>
      <w:r w:rsidR="00155C44" w:rsidRPr="00155C44">
        <w:rPr>
          <w:sz w:val="16"/>
          <w:szCs w:val="16"/>
        </w:rPr>
        <w:t xml:space="preserve">; these proteins then synthesize the poly(A) tail at the RNA's 3' end. </w:t>
      </w:r>
    </w:p>
    <w:p w:rsidR="001A70DF" w:rsidRDefault="001A70DF" w:rsidP="001A70DF">
      <w:pPr>
        <w:spacing w:line="220" w:lineRule="exact"/>
        <w:jc w:val="both"/>
        <w:rPr>
          <w:sz w:val="16"/>
          <w:szCs w:val="16"/>
        </w:rPr>
      </w:pPr>
    </w:p>
    <w:p w:rsidR="001A70DF" w:rsidRDefault="001A70DF" w:rsidP="001A70DF">
      <w:pPr>
        <w:spacing w:line="220" w:lineRule="exact"/>
        <w:ind w:firstLine="173"/>
        <w:jc w:val="both"/>
        <w:rPr>
          <w:i/>
          <w:sz w:val="16"/>
          <w:szCs w:val="16"/>
        </w:rPr>
      </w:pPr>
      <w:r w:rsidRPr="00E247AF">
        <w:rPr>
          <w:i/>
          <w:sz w:val="16"/>
          <w:szCs w:val="16"/>
        </w:rPr>
        <w:t>Figure 1: The structure of typical human protein coding mRNA including untranslated regions (UTRs)</w:t>
      </w:r>
    </w:p>
    <w:p w:rsidR="00616429" w:rsidRPr="00E247AF" w:rsidRDefault="00616429" w:rsidP="001A70DF">
      <w:pPr>
        <w:spacing w:line="220" w:lineRule="exact"/>
        <w:ind w:firstLine="173"/>
        <w:jc w:val="both"/>
        <w:rPr>
          <w:i/>
          <w:sz w:val="16"/>
          <w:szCs w:val="16"/>
        </w:rPr>
      </w:pPr>
    </w:p>
    <w:p w:rsidR="00F965C0" w:rsidRDefault="00F965C0" w:rsidP="0064725D">
      <w:pPr>
        <w:spacing w:line="220" w:lineRule="exact"/>
        <w:ind w:firstLine="173"/>
        <w:jc w:val="both"/>
        <w:rPr>
          <w:sz w:val="16"/>
          <w:szCs w:val="16"/>
        </w:rPr>
      </w:pPr>
      <w:r>
        <w:rPr>
          <w:sz w:val="16"/>
          <w:szCs w:val="16"/>
        </w:rPr>
        <w:t>Poly(A) tails are necessary for translocation of mRNA to the cytoplasm and directly influence a transcript’s stability and translation. While the importance of poly(A) tails is somewhat understood, what effect the length of the poly(A) tail has is not</w:t>
      </w:r>
      <w:r w:rsidR="00CF6A88">
        <w:rPr>
          <w:sz w:val="16"/>
          <w:szCs w:val="16"/>
        </w:rPr>
        <w:fldChar w:fldCharType="begin">
          <w:fldData xml:space="preserve">PEVuZE5vdGU+PENpdGU+PEF1dGhvcj5KYWxrYW5lbjwvQXV0aG9yPjxZZWFyPjIwMTQ8L1llYXI+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</w:fldData>
        </w:fldChar>
      </w:r>
      <w:r w:rsidR="00730530">
        <w:rPr>
          <w:sz w:val="16"/>
          <w:szCs w:val="16"/>
        </w:rPr>
        <w:instrText xml:space="preserve"> ADDIN EN.CITE </w:instrText>
      </w:r>
      <w:r w:rsidR="00730530">
        <w:rPr>
          <w:sz w:val="16"/>
          <w:szCs w:val="16"/>
        </w:rPr>
        <w:fldChar w:fldCharType="begin">
          <w:fldData xml:space="preserve">PEVuZE5vdGU+PENpdGU+PEF1dGhvcj5KYWxrYW5lbjwvQXV0aG9yPjxZZWFyPjIwMTQ8L1llYXI+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</w:fldData>
        </w:fldChar>
      </w:r>
      <w:r w:rsidR="00730530">
        <w:rPr>
          <w:sz w:val="16"/>
          <w:szCs w:val="16"/>
        </w:rPr>
        <w:instrText xml:space="preserve"> ADDIN EN.CITE.DATA </w:instrText>
      </w:r>
      <w:r w:rsidR="00730530">
        <w:rPr>
          <w:sz w:val="16"/>
          <w:szCs w:val="16"/>
        </w:rPr>
      </w:r>
      <w:r w:rsidR="00730530">
        <w:rPr>
          <w:sz w:val="16"/>
          <w:szCs w:val="16"/>
        </w:rPr>
        <w:fldChar w:fldCharType="end"/>
      </w:r>
      <w:r w:rsidR="00CF6A88">
        <w:rPr>
          <w:sz w:val="16"/>
          <w:szCs w:val="16"/>
        </w:rPr>
      </w:r>
      <w:r w:rsidR="00CF6A88">
        <w:rPr>
          <w:sz w:val="16"/>
          <w:szCs w:val="16"/>
        </w:rPr>
        <w:fldChar w:fldCharType="separate"/>
      </w:r>
      <w:r w:rsidR="00730530">
        <w:rPr>
          <w:noProof/>
          <w:sz w:val="16"/>
          <w:szCs w:val="16"/>
        </w:rPr>
        <w:t>[3]</w:t>
      </w:r>
      <w:r w:rsidR="00CF6A88">
        <w:rPr>
          <w:sz w:val="16"/>
          <w:szCs w:val="16"/>
        </w:rPr>
        <w:fldChar w:fldCharType="end"/>
      </w:r>
      <w:r>
        <w:rPr>
          <w:sz w:val="16"/>
          <w:szCs w:val="16"/>
        </w:rPr>
        <w:t xml:space="preserve">. The initial poly(A) tail length after polyadenylation is reported to be about 250nt however this becomes dynamic after it has left the nucleus and the data so far is difficult to unify. For example, even though only a short poly(A) tail is needed to prevent degradation, hyper-adenylated transcripts degrade quickly in the nuclease. Additionally, there has been evidence showing that long tails during </w:t>
      </w:r>
      <w:r>
        <w:rPr>
          <w:sz w:val="16"/>
          <w:szCs w:val="16"/>
        </w:rPr>
        <w:t xml:space="preserve">embryonic development are positively correlated with translational efficiency but in </w:t>
      </w:r>
      <w:r w:rsidRPr="001E02F1">
        <w:rPr>
          <w:i/>
          <w:sz w:val="16"/>
          <w:szCs w:val="16"/>
        </w:rPr>
        <w:t>C. elegans</w:t>
      </w:r>
      <w:r>
        <w:rPr>
          <w:sz w:val="16"/>
          <w:szCs w:val="16"/>
        </w:rPr>
        <w:t xml:space="preserve"> shorter tails are shown to be more actively translated</w:t>
      </w:r>
      <w:r w:rsidR="00633950">
        <w:rPr>
          <w:sz w:val="16"/>
          <w:szCs w:val="16"/>
        </w:rPr>
        <w:fldChar w:fldCharType="begin">
          <w:fldData xml:space="preserve">PEVuZE5vdGU+PENpdGU+PEF1dGhvcj5MaW1hPC9BdXRob3I+PFllYXI+MjAxNzwvWWVhcj48UmVj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</w:fldData>
        </w:fldChar>
      </w:r>
      <w:r w:rsidR="00633950">
        <w:rPr>
          <w:sz w:val="16"/>
          <w:szCs w:val="16"/>
        </w:rPr>
        <w:instrText xml:space="preserve"> ADDIN EN.CITE </w:instrText>
      </w:r>
      <w:r w:rsidR="00633950">
        <w:rPr>
          <w:sz w:val="16"/>
          <w:szCs w:val="16"/>
        </w:rPr>
        <w:fldChar w:fldCharType="begin">
          <w:fldData xml:space="preserve">PEVuZE5vdGU+PENpdGU+PEF1dGhvcj5MaW1hPC9BdXRob3I+PFllYXI+MjAxNzwvWWVhcj48UmVj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</w:fldData>
        </w:fldChar>
      </w:r>
      <w:r w:rsidR="00633950">
        <w:rPr>
          <w:sz w:val="16"/>
          <w:szCs w:val="16"/>
        </w:rPr>
        <w:instrText xml:space="preserve"> ADDIN EN.CITE.DATA </w:instrText>
      </w:r>
      <w:r w:rsidR="00633950">
        <w:rPr>
          <w:sz w:val="16"/>
          <w:szCs w:val="16"/>
        </w:rPr>
      </w:r>
      <w:r w:rsidR="00633950">
        <w:rPr>
          <w:sz w:val="16"/>
          <w:szCs w:val="16"/>
        </w:rPr>
        <w:fldChar w:fldCharType="end"/>
      </w:r>
      <w:r w:rsidR="00633950">
        <w:rPr>
          <w:sz w:val="16"/>
          <w:szCs w:val="16"/>
        </w:rPr>
      </w:r>
      <w:r w:rsidR="00633950">
        <w:rPr>
          <w:sz w:val="16"/>
          <w:szCs w:val="16"/>
        </w:rPr>
        <w:fldChar w:fldCharType="separate"/>
      </w:r>
      <w:r w:rsidR="00633950">
        <w:rPr>
          <w:noProof/>
          <w:sz w:val="16"/>
          <w:szCs w:val="16"/>
        </w:rPr>
        <w:t>[4]</w:t>
      </w:r>
      <w:r w:rsidR="00633950">
        <w:rPr>
          <w:sz w:val="16"/>
          <w:szCs w:val="16"/>
        </w:rPr>
        <w:fldChar w:fldCharType="end"/>
      </w:r>
      <w:r>
        <w:rPr>
          <w:sz w:val="16"/>
          <w:szCs w:val="16"/>
        </w:rPr>
        <w:t>.</w:t>
      </w:r>
    </w:p>
    <w:p w:rsidR="00F965C0" w:rsidRDefault="00F965C0" w:rsidP="00F965C0">
      <w:pPr>
        <w:spacing w:line="220" w:lineRule="exact"/>
        <w:ind w:firstLine="173"/>
        <w:jc w:val="both"/>
        <w:rPr>
          <w:sz w:val="16"/>
          <w:szCs w:val="16"/>
        </w:rPr>
      </w:pPr>
      <w:r>
        <w:rPr>
          <w:sz w:val="16"/>
          <w:szCs w:val="16"/>
        </w:rPr>
        <w:t xml:space="preserve">Early attempts to measure poly(A) tail length were low-throughput and were transcript-specific. High throughput methods enabled transcriptome wide resolution but were severely limited by short read lengths and technical artifacts related to PCR. </w:t>
      </w:r>
      <w:r w:rsidR="002652FD" w:rsidRPr="002652FD">
        <w:rPr>
          <w:sz w:val="16"/>
          <w:szCs w:val="16"/>
        </w:rPr>
        <w:t>It is becoming increasingly clear that while the technologies of today may be capable of providing population-level sequencing to both researchers and clinicians, key limitations remain</w:t>
      </w:r>
      <w:r w:rsidR="00381438">
        <w:rPr>
          <w:sz w:val="16"/>
          <w:szCs w:val="16"/>
        </w:rPr>
        <w:fldChar w:fldCharType="begin"/>
      </w:r>
      <w:r w:rsidR="00633950">
        <w:rPr>
          <w:sz w:val="16"/>
          <w:szCs w:val="16"/>
        </w:rPr>
        <w:instrText xml:space="preserve"> ADDIN EN.CITE &lt;EndNote&gt;&lt;Cite&gt;&lt;Author&gt;Reuter&lt;/Author&gt;&lt;Year&gt;2015&lt;/Year&gt;&lt;RecNum&gt;4&lt;/RecNum&gt;&lt;DisplayText&gt;[5]&lt;/DisplayText&gt;&lt;record&gt;&lt;rec-number&gt;4&lt;/rec-number&gt;&lt;foreign-keys&gt;&lt;key app="EN" db-id="2d9f2xa5uxvvewepraxxv9w3w2550adftfx5" timestamp="1557783926"&gt;4&lt;/key&gt;&lt;/foreign-keys&gt;&lt;ref-type name="Journal Article"&gt;17&lt;/ref-type&gt;&lt;contributors&gt;&lt;authors&gt;&lt;author&gt;Reuter, J. A.&lt;/author&gt;&lt;author&gt;Spacek, D. V.&lt;/author&gt;&lt;author&gt;Snyder, M. P.&lt;/author&gt;&lt;/authors&gt;&lt;/contributors&gt;&lt;auth-address&gt;Stanford Univ, Dept Genet, Sch Med, Stanford, CA 94305 USA&lt;/auth-address&gt;&lt;titles&gt;&lt;title&gt;High-Throughput Sequencing Technologies&lt;/title&gt;&lt;secondary-title&gt;Molecular Cell&lt;/secondary-title&gt;&lt;alt-title&gt;Mol Cell&lt;/alt-title&gt;&lt;/titles&gt;&lt;periodical&gt;&lt;full-title&gt;Molecular Cell&lt;/full-title&gt;&lt;abbr-1&gt;Mol Cell&lt;/abbr-1&gt;&lt;/periodical&gt;&lt;alt-periodical&gt;&lt;full-title&gt;Molecular Cell&lt;/full-title&gt;&lt;abbr-1&gt;Mol Cell&lt;/abbr-1&gt;&lt;/alt-periodical&gt;&lt;pages&gt;586-597&lt;/pages&gt;&lt;volume&gt;58&lt;/volume&gt;&lt;number&gt;4&lt;/number&gt;&lt;keywords&gt;&lt;keyword&gt;genome-wide identification&lt;/keyword&gt;&lt;keyword&gt;rna secondary structure&lt;/keyword&gt;&lt;keyword&gt;single-molecule&lt;/keyword&gt;&lt;keyword&gt;in-vivo&lt;/keyword&gt;&lt;keyword&gt;DNA methylation&lt;/keyword&gt;&lt;keyword&gt;chromatin interactions&lt;/keyword&gt;&lt;keyword&gt;nucleotide resolution&lt;/keyword&gt;&lt;keyword&gt;structural variation&lt;/keyword&gt;&lt;keyword&gt;nucleosome position&lt;/keyword&gt;&lt;keyword&gt;clonal evolution&lt;/keyword&gt;&lt;/keywords&gt;&lt;dates&gt;&lt;year&gt;2015&lt;/year&gt;&lt;pub-dates&gt;&lt;date&gt;May 21&lt;/date&gt;&lt;/pub-dates&gt;&lt;/dates&gt;&lt;isbn&gt;1097-2765&lt;/isbn&gt;&lt;accession-num&gt;WOS:000355154000007&lt;/accession-num&gt;&lt;urls&gt;&lt;related-urls&gt;&lt;url&gt;&amp;lt;Go to ISI&amp;gt;://WOS:000355154000007&lt;/url&gt;&lt;/related-urls&gt;&lt;/urls&gt;&lt;electronic-resource-num&gt;10.1016/j.molcel.2015.05.004&lt;/electronic-resource-num&gt;&lt;language&gt;English&lt;/language&gt;&lt;/record&gt;&lt;/Cite&gt;&lt;/EndNote&gt;</w:instrText>
      </w:r>
      <w:r w:rsidR="00381438">
        <w:rPr>
          <w:sz w:val="16"/>
          <w:szCs w:val="16"/>
        </w:rPr>
        <w:fldChar w:fldCharType="separate"/>
      </w:r>
      <w:r w:rsidR="00633950">
        <w:rPr>
          <w:noProof/>
          <w:sz w:val="16"/>
          <w:szCs w:val="16"/>
        </w:rPr>
        <w:t>[5]</w:t>
      </w:r>
      <w:r w:rsidR="00381438">
        <w:rPr>
          <w:sz w:val="16"/>
          <w:szCs w:val="16"/>
        </w:rPr>
        <w:fldChar w:fldCharType="end"/>
      </w:r>
      <w:r w:rsidR="002652FD" w:rsidRPr="002652FD">
        <w:rPr>
          <w:sz w:val="16"/>
          <w:szCs w:val="16"/>
        </w:rPr>
        <w:t>.</w:t>
      </w:r>
      <w:r w:rsidR="00381438">
        <w:rPr>
          <w:sz w:val="16"/>
          <w:szCs w:val="16"/>
        </w:rPr>
        <w:t xml:space="preserve"> </w:t>
      </w:r>
      <w:r w:rsidR="002652FD" w:rsidRPr="002652FD">
        <w:rPr>
          <w:sz w:val="16"/>
          <w:szCs w:val="16"/>
        </w:rPr>
        <w:t>From a technological perspective, accuracy and coverage across the genome are still problematic, particularly for GC-rich regions and long homopolymer stretches. In addition, the short read</w:t>
      </w:r>
      <w:r w:rsidR="002652FD">
        <w:rPr>
          <w:sz w:val="16"/>
          <w:szCs w:val="16"/>
        </w:rPr>
        <w:t>s</w:t>
      </w:r>
      <w:r w:rsidR="002652FD" w:rsidRPr="002652FD">
        <w:rPr>
          <w:sz w:val="16"/>
          <w:szCs w:val="16"/>
        </w:rPr>
        <w:t xml:space="preserve"> lengths produced by most current platforms severely limit our ability to accurately characterize large repeat regions, many indels and structural variation, leaving significant portions of the genome opaque or inaccurate. Given the limitations and biases of different platforms, it is also likely that accurate genome sequencing will use a combination of technologies.</w:t>
      </w:r>
    </w:p>
    <w:p w:rsidR="00353415" w:rsidRDefault="00353415" w:rsidP="00F965C0">
      <w:pPr>
        <w:spacing w:line="220" w:lineRule="exact"/>
        <w:ind w:firstLine="173"/>
        <w:jc w:val="both"/>
        <w:rPr>
          <w:sz w:val="16"/>
          <w:szCs w:val="16"/>
        </w:rPr>
      </w:pPr>
      <w:r w:rsidRPr="00353415">
        <w:rPr>
          <w:sz w:val="16"/>
          <w:szCs w:val="16"/>
        </w:rPr>
        <w:t>To solve this problem, the Oxford Nanopore platform is able to sequence mRNA molecules. A protein nanopore is set in an electrically resistant polymer membrane. An ionic current is passed through the nanopore by setting a voltage across this membrane. If an analyte passes through the pore or near its aperture, this event creates a characteristic disruption in current. Measurement of that current makes it possible to identify the molecule in question. The long reads lengths and library preparation protocol allow for sequencing of the full transcript</w:t>
      </w:r>
      <w:r w:rsidR="00381438">
        <w:rPr>
          <w:sz w:val="16"/>
          <w:szCs w:val="16"/>
        </w:rPr>
        <w:fldChar w:fldCharType="begin"/>
      </w:r>
      <w:r w:rsidR="00633950">
        <w:rPr>
          <w:sz w:val="16"/>
          <w:szCs w:val="16"/>
        </w:rPr>
        <w:instrText xml:space="preserve"> ADDIN EN.CITE &lt;EndNote&gt;&lt;Cite&gt;&lt;Author&gt;Niedringhaus&lt;/Author&gt;&lt;Year&gt;2011&lt;/Year&gt;&lt;RecNum&gt;5&lt;/RecNum&gt;&lt;DisplayText&gt;[6]&lt;/DisplayText&gt;&lt;record&gt;&lt;rec-number&gt;5&lt;/rec-number&gt;&lt;foreign-keys&gt;&lt;key app="EN" db-id="2d9f2xa5uxvvewepraxxv9w3w2550adftfx5" timestamp="1557783954"&gt;5&lt;/key&gt;&lt;/foreign-keys&gt;&lt;ref-type name="Journal Article"&gt;17&lt;/ref-type&gt;&lt;contributors&gt;&lt;authors&gt;&lt;author&gt;Niedringhaus, T. P.&lt;/author&gt;&lt;author&gt;Milanova, D.&lt;/author&gt;&lt;author&gt;Kerby, M. B.&lt;/author&gt;&lt;author&gt;Snyder, M. P.&lt;/author&gt;&lt;author&gt;Barron, A. E.&lt;/author&gt;&lt;/authors&gt;&lt;/contributors&gt;&lt;auth-address&gt;Stanford Univ, Dept Chem Engn, Palo Alto, CA 94304 USA&amp;#xD;Stanford Univ, Dept Mech Engn, Palo Alto, CA 94304 USA&amp;#xD;Stanford Univ, Dept Genet, Palo Alto, CA 94304 USA&amp;#xD;Stanford Univ, Dept Bioengn, Palo Alto, CA 94304 USA&lt;/auth-address&gt;&lt;titles&gt;&lt;title&gt;Landscape of Next-Generation Sequencing Technologies&lt;/title&gt;&lt;secondary-title&gt;Analytical Chemistry&lt;/secondary-title&gt;&lt;alt-title&gt;Anal Chem&lt;/alt-title&gt;&lt;/titles&gt;&lt;periodical&gt;&lt;full-title&gt;Analytical Chemistry&lt;/full-title&gt;&lt;abbr-1&gt;Anal Chem&lt;/abbr-1&gt;&lt;/periodical&gt;&lt;alt-periodical&gt;&lt;full-title&gt;Analytical Chemistry&lt;/full-title&gt;&lt;abbr-1&gt;Anal Chem&lt;/abbr-1&gt;&lt;/alt-periodical&gt;&lt;pages&gt;4327-4341&lt;/pages&gt;&lt;volume&gt;83&lt;/volume&gt;&lt;number&gt;12&lt;/number&gt;&lt;keywords&gt;&lt;keyword&gt;solid-state nanopore&lt;/keyword&gt;&lt;keyword&gt;mode wave-guides&lt;/keyword&gt;&lt;keyword&gt;single-molecule analysis&lt;/keyword&gt;&lt;keyword&gt;diploid genome sequence&lt;/keyword&gt;&lt;keyword&gt;real-time&lt;/keyword&gt;&lt;keyword&gt;DNA-polymerase&lt;/keyword&gt;&lt;keyword&gt;structural variation&lt;/keyword&gt;&lt;keyword&gt;force spectroscopy&lt;/keyword&gt;&lt;keyword&gt;individual human&lt;/keyword&gt;&lt;keyword&gt;stranded-DNA&lt;/keyword&gt;&lt;/keywords&gt;&lt;dates&gt;&lt;year&gt;2011&lt;/year&gt;&lt;pub-dates&gt;&lt;date&gt;Jun 15&lt;/date&gt;&lt;/pub-dates&gt;&lt;/dates&gt;&lt;isbn&gt;0003-2700&lt;/isbn&gt;&lt;accession-num&gt;WOS:000291499800001&lt;/accession-num&gt;&lt;urls&gt;&lt;related-urls&gt;&lt;url&gt;&amp;lt;Go to ISI&amp;gt;://WOS:000291499800001&lt;/url&gt;&lt;/related-urls&gt;&lt;/urls&gt;&lt;electronic-resource-num&gt;10.1021/ac2010857&lt;/electronic-resource-num&gt;&lt;language&gt;English&lt;/language&gt;&lt;/record&gt;&lt;/Cite&gt;&lt;/EndNote&gt;</w:instrText>
      </w:r>
      <w:r w:rsidR="00381438">
        <w:rPr>
          <w:sz w:val="16"/>
          <w:szCs w:val="16"/>
        </w:rPr>
        <w:fldChar w:fldCharType="separate"/>
      </w:r>
      <w:r w:rsidR="00633950">
        <w:rPr>
          <w:noProof/>
          <w:sz w:val="16"/>
          <w:szCs w:val="16"/>
        </w:rPr>
        <w:t>[6]</w:t>
      </w:r>
      <w:r w:rsidR="00381438">
        <w:rPr>
          <w:sz w:val="16"/>
          <w:szCs w:val="16"/>
        </w:rPr>
        <w:fldChar w:fldCharType="end"/>
      </w:r>
      <w:r w:rsidRPr="00353415">
        <w:rPr>
          <w:sz w:val="16"/>
          <w:szCs w:val="16"/>
        </w:rPr>
        <w:t>.</w:t>
      </w:r>
    </w:p>
    <w:p w:rsidR="00353415" w:rsidRDefault="00353415" w:rsidP="00F965C0">
      <w:pPr>
        <w:spacing w:line="220" w:lineRule="exact"/>
        <w:ind w:firstLine="173"/>
        <w:jc w:val="both"/>
        <w:rPr>
          <w:sz w:val="16"/>
          <w:szCs w:val="16"/>
        </w:rPr>
      </w:pPr>
      <w:r w:rsidRPr="00353415">
        <w:rPr>
          <w:sz w:val="16"/>
          <w:szCs w:val="16"/>
        </w:rPr>
        <w:t xml:space="preserve">Our dataset was downloaded from European Nucleotide Archive (ENA), study accession: PRJEB28423. The aim of this study was to generate data from synthetic RNA samples with approximately known poly(A) tail lengths using the Oxford Nanopore </w:t>
      </w:r>
      <w:proofErr w:type="spellStart"/>
      <w:r w:rsidRPr="00353415">
        <w:rPr>
          <w:sz w:val="16"/>
          <w:szCs w:val="16"/>
        </w:rPr>
        <w:t>MinION.RNA</w:t>
      </w:r>
      <w:proofErr w:type="spellEnd"/>
      <w:r w:rsidRPr="00353415">
        <w:rPr>
          <w:sz w:val="16"/>
          <w:szCs w:val="16"/>
        </w:rPr>
        <w:t xml:space="preserve"> standard transcripts of differing known poly(A) tail lengths (10X-100X poly(A))</w:t>
      </w:r>
      <w:r>
        <w:rPr>
          <w:sz w:val="16"/>
          <w:szCs w:val="16"/>
        </w:rPr>
        <w:t xml:space="preserve"> </w:t>
      </w:r>
      <w:r w:rsidRPr="00353415">
        <w:rPr>
          <w:sz w:val="16"/>
          <w:szCs w:val="16"/>
        </w:rPr>
        <w:lastRenderedPageBreak/>
        <w:t>DNA templates for in vitro RNA transcription</w:t>
      </w:r>
      <w:r w:rsidR="00E247AF">
        <w:rPr>
          <w:sz w:val="16"/>
          <w:szCs w:val="16"/>
        </w:rPr>
        <w:t xml:space="preserve"> </w:t>
      </w:r>
      <w:r w:rsidRPr="00353415">
        <w:rPr>
          <w:sz w:val="16"/>
          <w:szCs w:val="16"/>
        </w:rPr>
        <w:t>Linear DNA templates for RNA transcription were made through a nested PCR protocol.</w:t>
      </w:r>
    </w:p>
    <w:p w:rsidR="00E247AF" w:rsidRDefault="00E247AF" w:rsidP="00E247AF">
      <w:pPr>
        <w:spacing w:line="220" w:lineRule="exact"/>
        <w:ind w:firstLine="173"/>
        <w:jc w:val="both"/>
        <w:rPr>
          <w:sz w:val="16"/>
          <w:szCs w:val="16"/>
        </w:rPr>
      </w:pPr>
      <w:r w:rsidRPr="00E247AF">
        <w:rPr>
          <w:sz w:val="16"/>
          <w:szCs w:val="16"/>
        </w:rPr>
        <w:t>However, it is very difficult to sequence repetitive regions with Oxford Nanopore and so two tools (</w:t>
      </w:r>
      <w:proofErr w:type="spellStart"/>
      <w:r w:rsidRPr="00E247AF">
        <w:rPr>
          <w:sz w:val="16"/>
          <w:szCs w:val="16"/>
        </w:rPr>
        <w:t>nanopolish</w:t>
      </w:r>
      <w:proofErr w:type="spellEnd"/>
      <w:r w:rsidRPr="00E247AF">
        <w:rPr>
          <w:sz w:val="16"/>
          <w:szCs w:val="16"/>
        </w:rPr>
        <w:t xml:space="preserve"> and </w:t>
      </w:r>
      <w:proofErr w:type="spellStart"/>
      <w:r w:rsidRPr="00E247AF">
        <w:rPr>
          <w:sz w:val="16"/>
          <w:szCs w:val="16"/>
        </w:rPr>
        <w:t>tailfindr</w:t>
      </w:r>
      <w:proofErr w:type="spellEnd"/>
      <w:r w:rsidRPr="00E247AF">
        <w:rPr>
          <w:sz w:val="16"/>
          <w:szCs w:val="16"/>
        </w:rPr>
        <w:t xml:space="preserve">) have attempted to reconcile this. Our results show that both tools have very interpretable results. Overall, performance seems pretty similar while both tools agree in the majority of cases in the definition of poly(A) segments, we routinely observed slightly higher estimates from </w:t>
      </w:r>
      <w:proofErr w:type="spellStart"/>
      <w:r w:rsidRPr="00E247AF">
        <w:rPr>
          <w:sz w:val="16"/>
          <w:szCs w:val="16"/>
        </w:rPr>
        <w:t>Nanopolish</w:t>
      </w:r>
      <w:proofErr w:type="spellEnd"/>
      <w:r w:rsidRPr="00E247AF">
        <w:rPr>
          <w:sz w:val="16"/>
          <w:szCs w:val="16"/>
        </w:rPr>
        <w:t xml:space="preserve"> which can be attributed to differences in normali</w:t>
      </w:r>
      <w:r w:rsidR="00381438">
        <w:rPr>
          <w:sz w:val="16"/>
          <w:szCs w:val="16"/>
        </w:rPr>
        <w:t>z</w:t>
      </w:r>
      <w:r w:rsidRPr="00E247AF">
        <w:rPr>
          <w:sz w:val="16"/>
          <w:szCs w:val="16"/>
        </w:rPr>
        <w:t>ation</w:t>
      </w:r>
      <w:r w:rsidR="00381438">
        <w:rPr>
          <w:sz w:val="16"/>
          <w:szCs w:val="16"/>
        </w:rPr>
        <w:fldChar w:fldCharType="begin"/>
      </w:r>
      <w:r w:rsidR="00633950">
        <w:rPr>
          <w:sz w:val="16"/>
          <w:szCs w:val="16"/>
        </w:rPr>
        <w:instrText xml:space="preserve"> ADDIN EN.CITE &lt;EndNote&gt;&lt;Cite&gt;&lt;Author&gt;Krause&lt;/Author&gt;&lt;Year&gt;2019&lt;/Year&gt;&lt;RecNum&gt;6&lt;/RecNum&gt;&lt;DisplayText&gt;[7]&lt;/DisplayText&gt;&lt;record&gt;&lt;rec-number&gt;6&lt;/rec-number&gt;&lt;foreign-keys&gt;&lt;key app="EN" db-id="2d9f2xa5uxvvewepraxxv9w3w2550adftfx5" timestamp="1557784144"&gt;6&lt;/key&gt;&lt;/foreign-keys&gt;&lt;ref-type name="Journal Article"&gt;17&lt;/ref-type&gt;&lt;contributors&gt;&lt;authors&gt;&lt;author&gt;Krause, Maximilian&lt;/author&gt;&lt;author&gt;Niazi, Adnan M.&lt;/author&gt;&lt;author&gt;Labun, Kornel&lt;/author&gt;&lt;author&gt;Torres Cleuren, Yamila N.&lt;/author&gt;&lt;author&gt;Müller, Florian S.&lt;/author&gt;&lt;author&gt;Valen, Eivind&lt;/author&gt;&lt;/authors&gt;&lt;/contributors&gt;&lt;titles&gt;&lt;title&gt;tailfindr: Alignment-free poly(A) length measurement for Oxford Nanopore RNA and DNA sequencing&lt;/title&gt;&lt;secondary-title&gt;bioRxiv&lt;/secondary-title&gt;&lt;/titles&gt;&lt;periodical&gt;&lt;full-title&gt;bioRxiv&lt;/full-title&gt;&lt;/periodical&gt;&lt;pages&gt;588343&lt;/pages&gt;&lt;dates&gt;&lt;year&gt;2019&lt;/year&gt;&lt;/dates&gt;&lt;urls&gt;&lt;related-urls&gt;&lt;url&gt;https://www.biorxiv.org/content/biorxiv/early/2019/03/26/588343.full.pdf&lt;/url&gt;&lt;/related-urls&gt;&lt;/urls&gt;&lt;electronic-resource-num&gt;10.1101/588343&lt;/electronic-resource-num&gt;&lt;/record&gt;&lt;/Cite&gt;&lt;/EndNote&gt;</w:instrText>
      </w:r>
      <w:r w:rsidR="00381438">
        <w:rPr>
          <w:sz w:val="16"/>
          <w:szCs w:val="16"/>
        </w:rPr>
        <w:fldChar w:fldCharType="separate"/>
      </w:r>
      <w:r w:rsidR="00633950">
        <w:rPr>
          <w:noProof/>
          <w:sz w:val="16"/>
          <w:szCs w:val="16"/>
        </w:rPr>
        <w:t>[7]</w:t>
      </w:r>
      <w:r w:rsidR="00381438">
        <w:rPr>
          <w:sz w:val="16"/>
          <w:szCs w:val="16"/>
        </w:rPr>
        <w:fldChar w:fldCharType="end"/>
      </w:r>
      <w:r w:rsidRPr="00E247AF">
        <w:rPr>
          <w:sz w:val="16"/>
          <w:szCs w:val="16"/>
        </w:rPr>
        <w:t>.</w:t>
      </w:r>
    </w:p>
    <w:p w:rsidR="00353415" w:rsidRPr="00353415" w:rsidRDefault="004E13A5" w:rsidP="00353415">
      <w:pPr>
        <w:pStyle w:val="Heading1"/>
      </w:pPr>
      <w:r w:rsidRPr="001A0125">
        <w:t>Methods</w:t>
      </w:r>
    </w:p>
    <w:p w:rsidR="00EF345B" w:rsidRDefault="00EF345B" w:rsidP="00353415">
      <w:pPr>
        <w:spacing w:line="220" w:lineRule="exact"/>
        <w:ind w:firstLine="173"/>
        <w:jc w:val="both"/>
        <w:rPr>
          <w:sz w:val="16"/>
          <w:szCs w:val="16"/>
        </w:rPr>
      </w:pPr>
    </w:p>
    <w:p w:rsidR="00353415" w:rsidRDefault="00353415" w:rsidP="00353415">
      <w:pPr>
        <w:spacing w:line="220" w:lineRule="exact"/>
        <w:ind w:firstLine="173"/>
        <w:jc w:val="both"/>
        <w:rPr>
          <w:sz w:val="16"/>
          <w:szCs w:val="16"/>
        </w:rPr>
      </w:pPr>
      <w:r>
        <w:rPr>
          <w:noProof/>
          <w:sz w:val="16"/>
          <w:szCs w:val="16"/>
        </w:rPr>
        <w:drawing>
          <wp:anchor distT="0" distB="0" distL="114300" distR="114300" simplePos="0" relativeHeight="251659264" behindDoc="0" locked="0" layoutInCell="1" allowOverlap="1">
            <wp:simplePos x="0" y="0"/>
            <wp:positionH relativeFrom="column">
              <wp:posOffset>-5715</wp:posOffset>
            </wp:positionH>
            <wp:positionV relativeFrom="paragraph">
              <wp:posOffset>755015</wp:posOffset>
            </wp:positionV>
            <wp:extent cx="3035935" cy="838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35935" cy="838200"/>
                    </a:xfrm>
                    <a:prstGeom prst="rect">
                      <a:avLst/>
                    </a:prstGeom>
                  </pic:spPr>
                </pic:pic>
              </a:graphicData>
            </a:graphic>
            <wp14:sizeRelH relativeFrom="margin">
              <wp14:pctWidth>0</wp14:pctWidth>
            </wp14:sizeRelH>
            <wp14:sizeRelV relativeFrom="margin">
              <wp14:pctHeight>0</wp14:pctHeight>
            </wp14:sizeRelV>
          </wp:anchor>
        </w:drawing>
      </w:r>
      <w:r w:rsidRPr="00353415">
        <w:rPr>
          <w:sz w:val="16"/>
          <w:szCs w:val="16"/>
        </w:rPr>
        <w:t>Based on results from nanopore sequencing, estimation of length of poly(A) tails were performed on fast5 files.  Oxford Nanopore Technologies (ONT) Sequencing allows for the sequencing of full-length native RNA molecules containing the entire poly(A) tail by ligation of a double-stranded DNA adapter to the 3’-end of each RNA molecule</w:t>
      </w:r>
      <w:r w:rsidR="009F7536">
        <w:rPr>
          <w:sz w:val="16"/>
          <w:szCs w:val="16"/>
        </w:rPr>
        <w:fldChar w:fldCharType="begin">
          <w:fldData xml:space="preserve">PEVuZE5vdGU+PENpdGU+PEF1dGhvcj5RdWljazwvQXV0aG9yPjxZZWFyPjIwMTY8L1llYXI+PFJl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YWJici0xPk5hdHVyZTwvYWJici0xPjwvYWx0LXBlcmlvZGljYWw+PHBhZ2VzPjIyOC0rPC9wYWdl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</w:fldData>
        </w:fldChar>
      </w:r>
      <w:r w:rsidR="009F7536">
        <w:rPr>
          <w:sz w:val="16"/>
          <w:szCs w:val="16"/>
        </w:rPr>
        <w:instrText xml:space="preserve"> ADDIN EN.CITE </w:instrText>
      </w:r>
      <w:r w:rsidR="009F7536">
        <w:rPr>
          <w:sz w:val="16"/>
          <w:szCs w:val="16"/>
        </w:rPr>
        <w:fldChar w:fldCharType="begin">
          <w:fldData xml:space="preserve">PEVuZE5vdGU+PENpdGU+PEF1dGhvcj5RdWljazwvQXV0aG9yPjxZZWFyPjIwMTY8L1llYXI+PFJl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YWJici0xPk5hdHVyZTwvYWJici0xPjwvYWx0LXBlcmlvZGljYWw+PHBhZ2VzPjIyOC0rPC9wYWdl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</w:fldData>
        </w:fldChar>
      </w:r>
      <w:r w:rsidR="009F7536">
        <w:rPr>
          <w:sz w:val="16"/>
          <w:szCs w:val="16"/>
        </w:rPr>
        <w:instrText xml:space="preserve"> ADDIN EN.CITE.DATA </w:instrText>
      </w:r>
      <w:r w:rsidR="009F7536">
        <w:rPr>
          <w:sz w:val="16"/>
          <w:szCs w:val="16"/>
        </w:rPr>
      </w:r>
      <w:r w:rsidR="009F7536">
        <w:rPr>
          <w:sz w:val="16"/>
          <w:szCs w:val="16"/>
        </w:rPr>
        <w:fldChar w:fldCharType="end"/>
      </w:r>
      <w:r w:rsidR="009F7536">
        <w:rPr>
          <w:sz w:val="16"/>
          <w:szCs w:val="16"/>
        </w:rPr>
      </w:r>
      <w:r w:rsidR="009F7536">
        <w:rPr>
          <w:sz w:val="16"/>
          <w:szCs w:val="16"/>
        </w:rPr>
        <w:fldChar w:fldCharType="separate"/>
      </w:r>
      <w:r w:rsidR="009F7536">
        <w:rPr>
          <w:noProof/>
          <w:sz w:val="16"/>
          <w:szCs w:val="16"/>
        </w:rPr>
        <w:t>[8]</w:t>
      </w:r>
      <w:r w:rsidR="009F7536">
        <w:rPr>
          <w:sz w:val="16"/>
          <w:szCs w:val="16"/>
        </w:rPr>
        <w:fldChar w:fldCharType="end"/>
      </w:r>
      <w:r w:rsidRPr="00353415">
        <w:rPr>
          <w:sz w:val="16"/>
          <w:szCs w:val="16"/>
        </w:rPr>
        <w:t>.</w:t>
      </w:r>
    </w:p>
    <w:p w:rsidR="00353415" w:rsidRPr="00E247AF" w:rsidRDefault="00353415" w:rsidP="00353415">
      <w:pPr>
        <w:spacing w:line="220" w:lineRule="exact"/>
        <w:ind w:firstLine="173"/>
        <w:jc w:val="both"/>
        <w:rPr>
          <w:i/>
          <w:sz w:val="16"/>
          <w:szCs w:val="16"/>
        </w:rPr>
      </w:pPr>
      <w:r w:rsidRPr="00E247AF">
        <w:rPr>
          <w:i/>
          <w:sz w:val="16"/>
          <w:szCs w:val="16"/>
        </w:rPr>
        <w:t xml:space="preserve">Figure </w:t>
      </w:r>
      <w:r w:rsidR="00E247AF">
        <w:rPr>
          <w:i/>
          <w:sz w:val="16"/>
          <w:szCs w:val="16"/>
        </w:rPr>
        <w:t>2</w:t>
      </w:r>
      <w:r w:rsidRPr="00E247AF">
        <w:rPr>
          <w:i/>
          <w:sz w:val="16"/>
          <w:szCs w:val="16"/>
        </w:rPr>
        <w:t>:  Schematic representation of Oxford Nanopore RNA Sequencing. The Motor protein (red) is attached to the native RNA molecule (yellow) at the 3’-end by T4 DNA ligation via a double-stranded adapter (light red) with oligo-T overhang. The motor protein thus feeds the RNA strand to the pore from 3’ to 5’</w:t>
      </w:r>
      <w:r w:rsidR="00381438">
        <w:rPr>
          <w:i/>
          <w:sz w:val="16"/>
          <w:szCs w:val="16"/>
        </w:rPr>
        <w:fldChar w:fldCharType="begin"/>
      </w:r>
      <w:r w:rsidR="00633950">
        <w:rPr>
          <w:i/>
          <w:sz w:val="16"/>
          <w:szCs w:val="16"/>
        </w:rPr>
        <w:instrText xml:space="preserve"> ADDIN EN.CITE &lt;EndNote&gt;&lt;Cite&gt;&lt;Author&gt;Krause&lt;/Author&gt;&lt;Year&gt;2019&lt;/Year&gt;&lt;RecNum&gt;6&lt;/RecNum&gt;&lt;DisplayText&gt;[7]&lt;/DisplayText&gt;&lt;record&gt;&lt;rec-number&gt;6&lt;/rec-number&gt;&lt;foreign-keys&gt;&lt;key app="EN" db-id="2d9f2xa5uxvvewepraxxv9w3w2550adftfx5" timestamp="1557784144"&gt;6&lt;/key&gt;&lt;/foreign-keys&gt;&lt;ref-type name="Journal Article"&gt;17&lt;/ref-type&gt;&lt;contributors&gt;&lt;authors&gt;&lt;author&gt;Krause, Maximilian&lt;/author&gt;&lt;author&gt;Niazi, Adnan M.&lt;/author&gt;&lt;author&gt;Labun, Kornel&lt;/author&gt;&lt;author&gt;Torres Cleuren, Yamila N.&lt;/author&gt;&lt;author&gt;Müller, Florian S.&lt;/author&gt;&lt;author&gt;Valen, Eivind&lt;/author&gt;&lt;/authors&gt;&lt;/contributors&gt;&lt;titles&gt;&lt;title&gt;tailfindr: Alignment-free poly(A) length measurement for Oxford Nanopore RNA and DNA sequencing&lt;/title&gt;&lt;secondary-title&gt;bioRxiv&lt;/secondary-title&gt;&lt;/titles&gt;&lt;periodical&gt;&lt;full-title&gt;bioRxiv&lt;/full-title&gt;&lt;/periodical&gt;&lt;pages&gt;588343&lt;/pages&gt;&lt;dates&gt;&lt;year&gt;2019&lt;/year&gt;&lt;/dates&gt;&lt;urls&gt;&lt;related-urls&gt;&lt;url&gt;https://www.biorxiv.org/content/biorxiv/early/2019/03/26/588343.full.pdf&lt;/url&gt;&lt;/related-urls&gt;&lt;/urls&gt;&lt;electronic-resource-num&gt;10.1101/588343&lt;/electronic-resource-num&gt;&lt;/record&gt;&lt;/Cite&gt;&lt;/EndNote&gt;</w:instrText>
      </w:r>
      <w:r w:rsidR="00381438">
        <w:rPr>
          <w:i/>
          <w:sz w:val="16"/>
          <w:szCs w:val="16"/>
        </w:rPr>
        <w:fldChar w:fldCharType="separate"/>
      </w:r>
      <w:r w:rsidR="00633950">
        <w:rPr>
          <w:i/>
          <w:noProof/>
          <w:sz w:val="16"/>
          <w:szCs w:val="16"/>
        </w:rPr>
        <w:t>[7]</w:t>
      </w:r>
      <w:r w:rsidR="00381438">
        <w:rPr>
          <w:i/>
          <w:sz w:val="16"/>
          <w:szCs w:val="16"/>
        </w:rPr>
        <w:fldChar w:fldCharType="end"/>
      </w:r>
      <w:r w:rsidRPr="00E247AF">
        <w:rPr>
          <w:i/>
          <w:sz w:val="16"/>
          <w:szCs w:val="16"/>
        </w:rPr>
        <w:t>.</w:t>
      </w:r>
    </w:p>
    <w:p w:rsidR="00E247AF" w:rsidRDefault="00E247AF" w:rsidP="00353415">
      <w:pPr>
        <w:spacing w:line="220" w:lineRule="exact"/>
        <w:ind w:firstLine="173"/>
        <w:jc w:val="both"/>
        <w:rPr>
          <w:sz w:val="16"/>
          <w:szCs w:val="16"/>
        </w:rPr>
      </w:pPr>
    </w:p>
    <w:p w:rsidR="00353415" w:rsidRDefault="00353415" w:rsidP="00353415">
      <w:pPr>
        <w:spacing w:line="220" w:lineRule="exact"/>
        <w:ind w:firstLine="173"/>
        <w:jc w:val="both"/>
        <w:rPr>
          <w:sz w:val="16"/>
          <w:szCs w:val="16"/>
        </w:rPr>
      </w:pPr>
      <w:r w:rsidRPr="00353415">
        <w:rPr>
          <w:sz w:val="16"/>
          <w:szCs w:val="16"/>
        </w:rPr>
        <w:t>Here, two software packages (</w:t>
      </w:r>
      <w:proofErr w:type="spellStart"/>
      <w:r w:rsidRPr="00353415">
        <w:rPr>
          <w:sz w:val="16"/>
          <w:szCs w:val="16"/>
        </w:rPr>
        <w:t>Nanopolish</w:t>
      </w:r>
      <w:proofErr w:type="spellEnd"/>
      <w:r w:rsidRPr="00353415">
        <w:rPr>
          <w:sz w:val="16"/>
          <w:szCs w:val="16"/>
        </w:rPr>
        <w:t xml:space="preserve"> and </w:t>
      </w:r>
      <w:proofErr w:type="spellStart"/>
      <w:r w:rsidRPr="00353415">
        <w:rPr>
          <w:sz w:val="16"/>
          <w:szCs w:val="16"/>
        </w:rPr>
        <w:t>Tailfindr</w:t>
      </w:r>
      <w:proofErr w:type="spellEnd"/>
      <w:r w:rsidRPr="00353415">
        <w:rPr>
          <w:sz w:val="16"/>
          <w:szCs w:val="16"/>
        </w:rPr>
        <w:t>) were used to help perform the analysis.</w:t>
      </w:r>
    </w:p>
    <w:p w:rsidR="00F965C0" w:rsidRDefault="00F965C0" w:rsidP="00F965C0">
      <w:pPr>
        <w:spacing w:line="220" w:lineRule="exact"/>
        <w:ind w:firstLine="173"/>
        <w:jc w:val="both"/>
        <w:rPr>
          <w:sz w:val="16"/>
          <w:szCs w:val="16"/>
        </w:rPr>
      </w:pPr>
      <w:proofErr w:type="spellStart"/>
      <w:r>
        <w:rPr>
          <w:sz w:val="16"/>
          <w:szCs w:val="16"/>
        </w:rPr>
        <w:t>Nanopolish</w:t>
      </w:r>
      <w:proofErr w:type="spellEnd"/>
      <w:r>
        <w:rPr>
          <w:sz w:val="16"/>
          <w:szCs w:val="16"/>
        </w:rPr>
        <w:t xml:space="preserve"> is a suite of algorithms for analyzing Oxford Nanopore Sequencing </w:t>
      </w:r>
      <w:r w:rsidRPr="00F937B0">
        <w:rPr>
          <w:sz w:val="16"/>
          <w:szCs w:val="16"/>
        </w:rPr>
        <w:t>data.</w:t>
      </w:r>
      <w:r w:rsidR="00F937B0" w:rsidRPr="00F937B0">
        <w:rPr>
          <w:sz w:val="16"/>
          <w:szCs w:val="16"/>
        </w:rPr>
        <w:t xml:space="preserve">  </w:t>
      </w:r>
      <w:r w:rsidR="00F937B0">
        <w:rPr>
          <w:sz w:val="16"/>
          <w:szCs w:val="16"/>
        </w:rPr>
        <w:t>It</w:t>
      </w:r>
      <w:r w:rsidR="00F937B0" w:rsidRPr="00F937B0">
        <w:rPr>
          <w:sz w:val="16"/>
          <w:szCs w:val="16"/>
        </w:rPr>
        <w:t xml:space="preserve"> can calculate an improved consensus sequence for a draft genome assembly, detect base modifications</w:t>
      </w:r>
      <w:r w:rsidR="00F937B0">
        <w:rPr>
          <w:sz w:val="16"/>
          <w:szCs w:val="16"/>
        </w:rPr>
        <w:t xml:space="preserve"> (m6a, m5c)</w:t>
      </w:r>
      <w:r w:rsidR="00F937B0" w:rsidRPr="00F937B0">
        <w:rPr>
          <w:sz w:val="16"/>
          <w:szCs w:val="16"/>
        </w:rPr>
        <w:t>, call SNPs and indels with respect to a reference genome and more</w:t>
      </w:r>
      <w:r w:rsidR="00F937B0">
        <w:rPr>
          <w:sz w:val="16"/>
          <w:szCs w:val="16"/>
        </w:rPr>
        <w:t>. Also,</w:t>
      </w:r>
      <w:r w:rsidRPr="00F937B0">
        <w:rPr>
          <w:sz w:val="16"/>
          <w:szCs w:val="16"/>
        </w:rPr>
        <w:t xml:space="preserve"> </w:t>
      </w:r>
      <w:r w:rsidR="00F937B0">
        <w:rPr>
          <w:sz w:val="16"/>
          <w:szCs w:val="16"/>
        </w:rPr>
        <w:t>i</w:t>
      </w:r>
      <w:r w:rsidRPr="00F937B0">
        <w:rPr>
          <w:sz w:val="16"/>
          <w:szCs w:val="16"/>
        </w:rPr>
        <w:t xml:space="preserve">t </w:t>
      </w:r>
      <w:r>
        <w:rPr>
          <w:sz w:val="16"/>
          <w:szCs w:val="16"/>
        </w:rPr>
        <w:t xml:space="preserve">has a component, </w:t>
      </w:r>
      <w:proofErr w:type="spellStart"/>
      <w:r>
        <w:rPr>
          <w:sz w:val="16"/>
          <w:szCs w:val="16"/>
        </w:rPr>
        <w:t>nanopolish</w:t>
      </w:r>
      <w:proofErr w:type="spellEnd"/>
      <w:r>
        <w:rPr>
          <w:sz w:val="16"/>
          <w:szCs w:val="16"/>
        </w:rPr>
        <w:t xml:space="preserve"> </w:t>
      </w:r>
      <w:proofErr w:type="spellStart"/>
      <w:r>
        <w:rPr>
          <w:sz w:val="16"/>
          <w:szCs w:val="16"/>
        </w:rPr>
        <w:t>polya</w:t>
      </w:r>
      <w:proofErr w:type="spellEnd"/>
      <w:r>
        <w:rPr>
          <w:sz w:val="16"/>
          <w:szCs w:val="16"/>
        </w:rPr>
        <w:t>, to estimate poly(A) tail lengths.</w:t>
      </w:r>
    </w:p>
    <w:p w:rsidR="00F965C0" w:rsidRDefault="00F965C0" w:rsidP="00F965C0">
      <w:pPr>
        <w:spacing w:line="220" w:lineRule="exact"/>
        <w:ind w:firstLine="173"/>
        <w:jc w:val="both"/>
        <w:rPr>
          <w:sz w:val="16"/>
          <w:szCs w:val="16"/>
        </w:rPr>
      </w:pPr>
      <w:r>
        <w:rPr>
          <w:sz w:val="16"/>
          <w:szCs w:val="16"/>
        </w:rPr>
        <w:t xml:space="preserve">This method combines a hidden </w:t>
      </w:r>
      <w:proofErr w:type="spellStart"/>
      <w:r>
        <w:rPr>
          <w:sz w:val="16"/>
          <w:szCs w:val="16"/>
        </w:rPr>
        <w:t>markov</w:t>
      </w:r>
      <w:proofErr w:type="spellEnd"/>
      <w:r>
        <w:rPr>
          <w:sz w:val="16"/>
          <w:szCs w:val="16"/>
        </w:rPr>
        <w:t xml:space="preserve"> model </w:t>
      </w:r>
      <w:r w:rsidR="002652FD">
        <w:rPr>
          <w:sz w:val="16"/>
          <w:szCs w:val="16"/>
        </w:rPr>
        <w:t xml:space="preserve">(HMM) </w:t>
      </w:r>
      <w:r>
        <w:rPr>
          <w:sz w:val="16"/>
          <w:szCs w:val="16"/>
        </w:rPr>
        <w:t>with an estimator of the translocation rate of the read through the pore. The foundation of the algorithm involves separating the raw “squiggle” into states which correspond to the states that make up the HMM. These states are denoted as follows:</w:t>
      </w:r>
    </w:p>
    <w:p w:rsidR="00E247AF" w:rsidRDefault="00E247AF" w:rsidP="00F965C0">
      <w:pPr>
        <w:spacing w:line="220" w:lineRule="exact"/>
        <w:ind w:firstLine="173"/>
        <w:jc w:val="both"/>
        <w:rPr>
          <w:sz w:val="16"/>
          <w:szCs w:val="16"/>
        </w:rPr>
      </w:pPr>
    </w:p>
    <w:p w:rsidR="008C0FCB" w:rsidRDefault="008C0FCB" w:rsidP="00F965C0">
      <w:pPr>
        <w:spacing w:line="220" w:lineRule="exact"/>
        <w:ind w:firstLine="173"/>
        <w:jc w:val="both"/>
        <w:rPr>
          <w:sz w:val="16"/>
          <w:szCs w:val="16"/>
        </w:rPr>
      </w:pPr>
    </w:p>
    <w:p w:rsidR="00F965C0" w:rsidRPr="00F965C0" w:rsidRDefault="00F965C0" w:rsidP="00F965C0">
      <w:pPr>
        <w:pStyle w:val="ListParagraph"/>
        <w:numPr>
          <w:ilvl w:val="0"/>
          <w:numId w:val="14"/>
        </w:numPr>
        <w:spacing w:line="220" w:lineRule="exact"/>
        <w:jc w:val="both"/>
        <w:rPr>
          <w:sz w:val="16"/>
          <w:szCs w:val="16"/>
        </w:rPr>
      </w:pPr>
      <w:r w:rsidRPr="00F965C0">
        <w:rPr>
          <w:sz w:val="16"/>
          <w:szCs w:val="16"/>
        </w:rPr>
        <w:t>Start (S): an optional state appearing before the “leader”</w:t>
      </w:r>
    </w:p>
    <w:p w:rsidR="00F965C0" w:rsidRPr="00F965C0" w:rsidRDefault="00F965C0" w:rsidP="00F965C0">
      <w:pPr>
        <w:pStyle w:val="ListParagraph"/>
        <w:numPr>
          <w:ilvl w:val="0"/>
          <w:numId w:val="14"/>
        </w:numPr>
        <w:spacing w:line="220" w:lineRule="exact"/>
        <w:jc w:val="both"/>
        <w:rPr>
          <w:sz w:val="16"/>
          <w:szCs w:val="16"/>
        </w:rPr>
      </w:pPr>
      <w:r w:rsidRPr="00F965C0">
        <w:rPr>
          <w:sz w:val="16"/>
          <w:szCs w:val="16"/>
        </w:rPr>
        <w:t>Leader (L): the sequencing adaptor, attached to, and sequenced prior to the RT splint adaptor</w:t>
      </w:r>
    </w:p>
    <w:p w:rsidR="00F965C0" w:rsidRPr="00F965C0" w:rsidRDefault="00F965C0" w:rsidP="00F965C0">
      <w:pPr>
        <w:pStyle w:val="ListParagraph"/>
        <w:numPr>
          <w:ilvl w:val="0"/>
          <w:numId w:val="14"/>
        </w:numPr>
        <w:spacing w:line="220" w:lineRule="exact"/>
        <w:jc w:val="both"/>
        <w:rPr>
          <w:sz w:val="16"/>
          <w:szCs w:val="16"/>
        </w:rPr>
      </w:pPr>
      <w:r w:rsidRPr="00F965C0">
        <w:rPr>
          <w:sz w:val="16"/>
          <w:szCs w:val="16"/>
        </w:rPr>
        <w:t>Adaptor (A): RT splint adaptor which is directly attached to the poly(A) tail</w:t>
      </w:r>
    </w:p>
    <w:p w:rsidR="00F965C0" w:rsidRPr="00F965C0" w:rsidRDefault="00F965C0" w:rsidP="00F965C0">
      <w:pPr>
        <w:pStyle w:val="ListParagraph"/>
        <w:numPr>
          <w:ilvl w:val="0"/>
          <w:numId w:val="14"/>
        </w:numPr>
        <w:spacing w:line="220" w:lineRule="exact"/>
        <w:jc w:val="both"/>
        <w:rPr>
          <w:sz w:val="16"/>
          <w:szCs w:val="16"/>
        </w:rPr>
      </w:pPr>
      <w:proofErr w:type="spellStart"/>
      <w:r w:rsidRPr="00F965C0">
        <w:rPr>
          <w:sz w:val="16"/>
          <w:szCs w:val="16"/>
        </w:rPr>
        <w:t>PolyA</w:t>
      </w:r>
      <w:proofErr w:type="spellEnd"/>
      <w:r w:rsidRPr="00F965C0">
        <w:rPr>
          <w:sz w:val="16"/>
          <w:szCs w:val="16"/>
        </w:rPr>
        <w:t xml:space="preserve"> (P): the polyadenylated region of the read</w:t>
      </w:r>
    </w:p>
    <w:p w:rsidR="00F965C0" w:rsidRPr="00F965C0" w:rsidRDefault="00F965C0" w:rsidP="00F965C0">
      <w:pPr>
        <w:pStyle w:val="ListParagraph"/>
        <w:numPr>
          <w:ilvl w:val="0"/>
          <w:numId w:val="14"/>
        </w:numPr>
        <w:spacing w:line="220" w:lineRule="exact"/>
        <w:jc w:val="both"/>
        <w:rPr>
          <w:sz w:val="16"/>
          <w:szCs w:val="16"/>
        </w:rPr>
      </w:pPr>
      <w:r w:rsidRPr="00F965C0">
        <w:rPr>
          <w:sz w:val="16"/>
          <w:szCs w:val="16"/>
        </w:rPr>
        <w:t>Cliff (C): a state to model brief sequencing artifacts within the poly(A) region of the read</w:t>
      </w:r>
    </w:p>
    <w:p w:rsidR="00F965C0" w:rsidRDefault="00F965C0" w:rsidP="00F965C0">
      <w:pPr>
        <w:pStyle w:val="ListParagraph"/>
        <w:numPr>
          <w:ilvl w:val="0"/>
          <w:numId w:val="14"/>
        </w:numPr>
        <w:spacing w:line="220" w:lineRule="exact"/>
        <w:jc w:val="both"/>
        <w:rPr>
          <w:sz w:val="16"/>
          <w:szCs w:val="16"/>
        </w:rPr>
      </w:pPr>
      <w:r w:rsidRPr="00F965C0">
        <w:rPr>
          <w:sz w:val="16"/>
          <w:szCs w:val="16"/>
        </w:rPr>
        <w:t>Transcript (T): The coding sequence</w:t>
      </w:r>
    </w:p>
    <w:p w:rsidR="00E247AF" w:rsidRPr="00E247AF" w:rsidRDefault="00E247AF" w:rsidP="00E247AF">
      <w:pPr>
        <w:spacing w:line="220" w:lineRule="exact"/>
        <w:jc w:val="both"/>
        <w:rPr>
          <w:sz w:val="16"/>
          <w:szCs w:val="16"/>
        </w:rPr>
      </w:pPr>
    </w:p>
    <w:p w:rsidR="008C0FCB" w:rsidRPr="008C0FCB" w:rsidRDefault="008C0FCB" w:rsidP="008C0FCB">
      <w:pPr>
        <w:spacing w:line="220" w:lineRule="exact"/>
        <w:jc w:val="both"/>
        <w:rPr>
          <w:sz w:val="16"/>
          <w:szCs w:val="16"/>
        </w:rPr>
      </w:pPr>
    </w:p>
    <w:p w:rsidR="00D0747D" w:rsidRDefault="00F965C0" w:rsidP="00D0747D">
      <w:pPr>
        <w:spacing w:line="220" w:lineRule="exact"/>
        <w:ind w:firstLine="170"/>
        <w:jc w:val="both"/>
        <w:rPr>
          <w:sz w:val="16"/>
          <w:szCs w:val="16"/>
        </w:rPr>
      </w:pPr>
      <w:r w:rsidRPr="00F965C0">
        <w:rPr>
          <w:sz w:val="16"/>
          <w:szCs w:val="16"/>
        </w:rPr>
        <w:t>Below is a breakdown into these states from an example squiggle</w:t>
      </w:r>
      <w:r w:rsidR="00381438">
        <w:rPr>
          <w:sz w:val="16"/>
          <w:szCs w:val="16"/>
        </w:rPr>
        <w:fldChar w:fldCharType="begin"/>
      </w:r>
      <w:r w:rsidR="00730530">
        <w:rPr>
          <w:sz w:val="16"/>
          <w:szCs w:val="16"/>
        </w:rPr>
        <w:instrText xml:space="preserve"> ADDIN EN.CITE &lt;EndNote&gt;&lt;Cite&gt;&lt;Author&gt;Workman&lt;/Author&gt;&lt;Year&gt;2018&lt;/Year&gt;&lt;RecNum&gt;8&lt;/RecNum&gt;&lt;DisplayText&gt;[1]&lt;/DisplayText&gt;&lt;record&gt;&lt;rec-number&gt;8&lt;/rec-number&gt;&lt;foreign-keys&gt;&lt;key app="EN" db-id="2d9f2xa5uxvvewepraxxv9w3w2550adftfx5" timestamp="1557784242"&gt;8&lt;/key&gt;&lt;/foreign-keys&gt;&lt;ref-type name="Journal Article"&gt;17&lt;/ref-type&gt;&lt;contributors&gt;&lt;authors&gt;&lt;author&gt;Workman, Rachael E.&lt;/author&gt;&lt;author&gt;Tang, Alison D.&lt;/author&gt;&lt;author&gt;Tang, Paul S.&lt;/author&gt;&lt;author&gt;Jain, Miten&lt;/author&gt;&lt;author&gt;Tyson, John R.&lt;/author&gt;&lt;author&gt;Zuzarte, Philip C.&lt;/author&gt;&lt;author&gt;Gilpatrick, Timothy&lt;/author&gt;&lt;author&gt;Razaghi, Roham&lt;/author&gt;&lt;author&gt;Quick, Joshua&lt;/author&gt;&lt;author&gt;Sadowski, Norah&lt;/author&gt;&lt;author&gt;Holmes, Nadine&lt;/author&gt;&lt;author&gt;Goes de Jesus, Jaqueline&lt;/author&gt;&lt;author&gt;Jones, Karen L.&lt;/author&gt;&lt;author&gt;Snutch, Terrance P.&lt;/author&gt;&lt;author&gt;Loman, Nicholas&lt;/author&gt;&lt;author&gt;Paten, Benedict&lt;/author&gt;&lt;author&gt;Loose, Matthew&lt;/author&gt;&lt;author&gt;Simpson, Jared T.&lt;/author&gt;&lt;author&gt;Olsen, Hugh E.&lt;/author&gt;&lt;author&gt;Brooks, Angela N.&lt;/author&gt;&lt;author&gt;Akeson, Mark&lt;/author&gt;&lt;author&gt;Timp, Winston&lt;/author&gt;&lt;/authors&gt;&lt;/contributors&gt;&lt;titles&gt;&lt;title&gt;Nanopore native RNA sequencing of a human poly(A) transcriptome&lt;/title&gt;&lt;secondary-title&gt;bioRxiv&lt;/secondary-title&gt;&lt;/titles&gt;&lt;periodical&gt;&lt;full-title&gt;bioRxiv&lt;/full-title&gt;&lt;/periodical&gt;&lt;pages&gt;459529&lt;/pages&gt;&lt;dates&gt;&lt;year&gt;2018&lt;/year&gt;&lt;/dates&gt;&lt;urls&gt;&lt;related-urls&gt;&lt;url&gt;https://www.biorxiv.org/content/biorxiv/early/2018/11/09/459529.full.pdf&lt;/url&gt;&lt;/related-urls&gt;&lt;/urls&gt;&lt;electronic-resource-num&gt;10.1101/459529&lt;/electronic-resource-num&gt;&lt;/record&gt;&lt;/Cite&gt;&lt;/EndNote&gt;</w:instrText>
      </w:r>
      <w:r w:rsidR="00381438">
        <w:rPr>
          <w:sz w:val="16"/>
          <w:szCs w:val="16"/>
        </w:rPr>
        <w:fldChar w:fldCharType="separate"/>
      </w:r>
      <w:r w:rsidR="00730530">
        <w:rPr>
          <w:noProof/>
          <w:sz w:val="16"/>
          <w:szCs w:val="16"/>
        </w:rPr>
        <w:t>[1]</w:t>
      </w:r>
      <w:r w:rsidR="00381438">
        <w:rPr>
          <w:sz w:val="16"/>
          <w:szCs w:val="16"/>
        </w:rPr>
        <w:fldChar w:fldCharType="end"/>
      </w:r>
      <w:r w:rsidRPr="00F965C0">
        <w:rPr>
          <w:sz w:val="16"/>
          <w:szCs w:val="16"/>
        </w:rPr>
        <w:t>:</w:t>
      </w:r>
    </w:p>
    <w:p w:rsidR="003308AB" w:rsidRDefault="003308AB" w:rsidP="00D0747D">
      <w:pPr>
        <w:spacing w:line="220" w:lineRule="exact"/>
        <w:ind w:firstLine="170"/>
        <w:jc w:val="both"/>
        <w:rPr>
          <w:sz w:val="16"/>
          <w:szCs w:val="16"/>
        </w:rPr>
      </w:pPr>
    </w:p>
    <w:p w:rsidR="00F965C0" w:rsidRDefault="00D0747D" w:rsidP="00D0747D">
      <w:pPr>
        <w:spacing w:line="240" w:lineRule="auto"/>
        <w:jc w:val="both"/>
        <w:rPr>
          <w:sz w:val="16"/>
          <w:szCs w:val="16"/>
        </w:rPr>
      </w:pPr>
      <w:r>
        <w:rPr>
          <w:noProof/>
          <w:sz w:val="16"/>
          <w:szCs w:val="16"/>
        </w:rPr>
        <w:drawing>
          <wp:inline distT="0" distB="0" distL="0" distR="0">
            <wp:extent cx="2954867" cy="110477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11555" cy="1125971"/>
                    </a:xfrm>
                    <a:prstGeom prst="rect">
                      <a:avLst/>
                    </a:prstGeom>
                  </pic:spPr>
                </pic:pic>
              </a:graphicData>
            </a:graphic>
          </wp:inline>
        </w:drawing>
      </w:r>
    </w:p>
    <w:p w:rsidR="003308AB" w:rsidRDefault="003308AB" w:rsidP="00D0747D">
      <w:pPr>
        <w:spacing w:line="240" w:lineRule="auto"/>
        <w:jc w:val="both"/>
        <w:rPr>
          <w:sz w:val="16"/>
          <w:szCs w:val="16"/>
        </w:rPr>
      </w:pPr>
    </w:p>
    <w:p w:rsidR="00F965C0" w:rsidRDefault="00F965C0" w:rsidP="00F965C0">
      <w:pPr>
        <w:spacing w:line="220" w:lineRule="exact"/>
        <w:ind w:firstLine="173"/>
        <w:jc w:val="both"/>
        <w:rPr>
          <w:i/>
          <w:sz w:val="16"/>
          <w:szCs w:val="16"/>
        </w:rPr>
      </w:pPr>
      <w:r w:rsidRPr="00E247AF">
        <w:rPr>
          <w:i/>
          <w:sz w:val="16"/>
          <w:szCs w:val="16"/>
        </w:rPr>
        <w:t xml:space="preserve">Figure </w:t>
      </w:r>
      <w:r w:rsidR="00E247AF">
        <w:rPr>
          <w:i/>
          <w:sz w:val="16"/>
          <w:szCs w:val="16"/>
        </w:rPr>
        <w:t>3</w:t>
      </w:r>
      <w:r w:rsidRPr="00E247AF">
        <w:rPr>
          <w:i/>
          <w:sz w:val="16"/>
          <w:szCs w:val="16"/>
        </w:rPr>
        <w:t>: Example Segmented Squiggle. Note the read is fed through the pore in the 3’-5’ direction so the last (purple) segment is the transcript. The poly(A) tail segment is shown in green.</w:t>
      </w:r>
    </w:p>
    <w:p w:rsidR="00EF5B0C" w:rsidRPr="00EF5B0C" w:rsidRDefault="00EF5B0C" w:rsidP="00F965C0">
      <w:pPr>
        <w:spacing w:line="220" w:lineRule="exact"/>
        <w:ind w:firstLine="173"/>
        <w:jc w:val="both"/>
        <w:rPr>
          <w:sz w:val="16"/>
          <w:szCs w:val="16"/>
        </w:rPr>
      </w:pPr>
    </w:p>
    <w:p w:rsidR="00F965C0" w:rsidRDefault="00F965C0" w:rsidP="00F965C0">
      <w:pPr>
        <w:spacing w:line="220" w:lineRule="exact"/>
        <w:ind w:firstLine="173"/>
        <w:jc w:val="both"/>
        <w:rPr>
          <w:sz w:val="16"/>
          <w:szCs w:val="16"/>
        </w:rPr>
      </w:pPr>
      <w:r>
        <w:rPr>
          <w:sz w:val="16"/>
          <w:szCs w:val="16"/>
        </w:rPr>
        <w:t>And below is a figure showing an example of the HMM:</w:t>
      </w:r>
    </w:p>
    <w:p w:rsidR="003308AB" w:rsidRDefault="003308AB" w:rsidP="00F965C0">
      <w:pPr>
        <w:spacing w:line="220" w:lineRule="exact"/>
        <w:ind w:firstLine="173"/>
        <w:jc w:val="both"/>
        <w:rPr>
          <w:sz w:val="16"/>
          <w:szCs w:val="16"/>
        </w:rPr>
      </w:pPr>
    </w:p>
    <w:p w:rsidR="00F965C0" w:rsidRDefault="00F965C0" w:rsidP="00F965C0">
      <w:pPr>
        <w:spacing w:line="240" w:lineRule="auto"/>
        <w:jc w:val="both"/>
        <w:rPr>
          <w:sz w:val="16"/>
          <w:szCs w:val="16"/>
        </w:rPr>
      </w:pPr>
      <w:r>
        <w:rPr>
          <w:noProof/>
          <w:sz w:val="16"/>
          <w:szCs w:val="16"/>
        </w:rPr>
        <w:drawing>
          <wp:inline distT="0" distB="0" distL="0" distR="0">
            <wp:extent cx="2985770" cy="1925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85770" cy="1925320"/>
                    </a:xfrm>
                    <a:prstGeom prst="rect">
                      <a:avLst/>
                    </a:prstGeom>
                  </pic:spPr>
                </pic:pic>
              </a:graphicData>
            </a:graphic>
          </wp:inline>
        </w:drawing>
      </w:r>
    </w:p>
    <w:p w:rsidR="003308AB" w:rsidRDefault="003308AB" w:rsidP="00F965C0">
      <w:pPr>
        <w:spacing w:line="240" w:lineRule="auto"/>
        <w:jc w:val="both"/>
        <w:rPr>
          <w:sz w:val="16"/>
          <w:szCs w:val="16"/>
        </w:rPr>
      </w:pPr>
    </w:p>
    <w:p w:rsidR="00F965C0" w:rsidRPr="00E247AF" w:rsidRDefault="00F965C0" w:rsidP="008C0FCB">
      <w:pPr>
        <w:spacing w:line="220" w:lineRule="exact"/>
        <w:ind w:firstLine="173"/>
        <w:jc w:val="both"/>
        <w:rPr>
          <w:i/>
          <w:sz w:val="16"/>
          <w:szCs w:val="16"/>
        </w:rPr>
      </w:pPr>
      <w:r w:rsidRPr="00E247AF">
        <w:rPr>
          <w:i/>
          <w:sz w:val="16"/>
          <w:szCs w:val="16"/>
        </w:rPr>
        <w:t xml:space="preserve">Figure </w:t>
      </w:r>
      <w:r w:rsidR="00E247AF">
        <w:rPr>
          <w:i/>
          <w:sz w:val="16"/>
          <w:szCs w:val="16"/>
        </w:rPr>
        <w:t>4</w:t>
      </w:r>
      <w:r w:rsidRPr="00E247AF">
        <w:rPr>
          <w:i/>
          <w:sz w:val="16"/>
          <w:szCs w:val="16"/>
        </w:rPr>
        <w:t>:</w:t>
      </w:r>
      <w:r w:rsidR="008C0FCB" w:rsidRPr="00E247AF">
        <w:rPr>
          <w:i/>
          <w:sz w:val="16"/>
          <w:szCs w:val="16"/>
        </w:rPr>
        <w:t xml:space="preserve"> Example of hidden </w:t>
      </w:r>
      <w:proofErr w:type="spellStart"/>
      <w:r w:rsidR="008C0FCB" w:rsidRPr="00E247AF">
        <w:rPr>
          <w:i/>
          <w:sz w:val="16"/>
          <w:szCs w:val="16"/>
        </w:rPr>
        <w:t>markov</w:t>
      </w:r>
      <w:proofErr w:type="spellEnd"/>
      <w:r w:rsidR="008C0FCB" w:rsidRPr="00E247AF">
        <w:rPr>
          <w:i/>
          <w:sz w:val="16"/>
          <w:szCs w:val="16"/>
        </w:rPr>
        <w:t xml:space="preserve"> model with states: start (S), leader (L), adaptor (A) and </w:t>
      </w:r>
      <w:proofErr w:type="spellStart"/>
      <w:r w:rsidR="008C0FCB" w:rsidRPr="00E247AF">
        <w:rPr>
          <w:i/>
          <w:sz w:val="16"/>
          <w:szCs w:val="16"/>
        </w:rPr>
        <w:t>polyA</w:t>
      </w:r>
      <w:proofErr w:type="spellEnd"/>
      <w:r w:rsidR="008C0FCB" w:rsidRPr="00E247AF">
        <w:rPr>
          <w:i/>
          <w:sz w:val="16"/>
          <w:szCs w:val="16"/>
        </w:rPr>
        <w:t xml:space="preserve"> (P). As shown in fig.2, the transition probabilities control the way the hidden state at time t is chosen given the hidden state at time.</w:t>
      </w:r>
    </w:p>
    <w:p w:rsidR="00F965C0" w:rsidRPr="00F965C0" w:rsidRDefault="00F965C0" w:rsidP="00F965C0">
      <w:pPr>
        <w:spacing w:line="220" w:lineRule="exact"/>
        <w:ind w:firstLine="173"/>
        <w:jc w:val="both"/>
        <w:rPr>
          <w:sz w:val="16"/>
          <w:szCs w:val="16"/>
        </w:rPr>
      </w:pPr>
    </w:p>
    <w:p w:rsidR="00F965C0" w:rsidRDefault="00F965C0" w:rsidP="00F965C0">
      <w:pPr>
        <w:spacing w:line="220" w:lineRule="exact"/>
        <w:ind w:firstLine="170"/>
        <w:jc w:val="both"/>
        <w:rPr>
          <w:sz w:val="16"/>
          <w:szCs w:val="16"/>
        </w:rPr>
      </w:pPr>
      <w:r>
        <w:rPr>
          <w:sz w:val="16"/>
          <w:szCs w:val="16"/>
        </w:rPr>
        <w:t xml:space="preserve">The </w:t>
      </w:r>
      <w:proofErr w:type="spellStart"/>
      <w:r>
        <w:rPr>
          <w:sz w:val="16"/>
          <w:szCs w:val="16"/>
        </w:rPr>
        <w:t>tailfindr</w:t>
      </w:r>
      <w:proofErr w:type="spellEnd"/>
      <w:r>
        <w:rPr>
          <w:sz w:val="16"/>
          <w:szCs w:val="16"/>
        </w:rPr>
        <w:t xml:space="preserve"> algorithm works as follows:</w:t>
      </w:r>
    </w:p>
    <w:p w:rsidR="008C0FCB" w:rsidRDefault="008C0FCB" w:rsidP="00F965C0">
      <w:pPr>
        <w:spacing w:line="220" w:lineRule="exact"/>
        <w:ind w:firstLine="170"/>
        <w:jc w:val="both"/>
        <w:rPr>
          <w:sz w:val="16"/>
          <w:szCs w:val="16"/>
        </w:rPr>
      </w:pPr>
    </w:p>
    <w:p w:rsidR="00E247AF" w:rsidRDefault="00E247AF" w:rsidP="00F965C0">
      <w:pPr>
        <w:spacing w:line="220" w:lineRule="exact"/>
        <w:ind w:firstLine="170"/>
        <w:jc w:val="both"/>
        <w:rPr>
          <w:sz w:val="16"/>
          <w:szCs w:val="16"/>
        </w:rPr>
      </w:pPr>
    </w:p>
    <w:p w:rsidR="00F965C0" w:rsidRDefault="00F965C0" w:rsidP="00F965C0">
      <w:pPr>
        <w:pStyle w:val="ListParagraph"/>
        <w:numPr>
          <w:ilvl w:val="0"/>
          <w:numId w:val="14"/>
        </w:numPr>
        <w:spacing w:line="220" w:lineRule="exact"/>
        <w:jc w:val="both"/>
        <w:rPr>
          <w:sz w:val="16"/>
          <w:szCs w:val="16"/>
        </w:rPr>
      </w:pPr>
      <w:r>
        <w:rPr>
          <w:sz w:val="16"/>
          <w:szCs w:val="16"/>
        </w:rPr>
        <w:t>Read fast5 file</w:t>
      </w:r>
    </w:p>
    <w:p w:rsidR="00F965C0" w:rsidRDefault="00F965C0" w:rsidP="00F965C0">
      <w:pPr>
        <w:pStyle w:val="ListParagraph"/>
        <w:numPr>
          <w:ilvl w:val="0"/>
          <w:numId w:val="14"/>
        </w:numPr>
        <w:spacing w:line="220" w:lineRule="exact"/>
        <w:jc w:val="both"/>
        <w:rPr>
          <w:sz w:val="16"/>
          <w:szCs w:val="16"/>
        </w:rPr>
      </w:pPr>
      <w:r>
        <w:rPr>
          <w:sz w:val="16"/>
          <w:szCs w:val="16"/>
        </w:rPr>
        <w:t>Z-normalize raw data</w:t>
      </w:r>
    </w:p>
    <w:p w:rsidR="00F965C0" w:rsidRDefault="00F965C0" w:rsidP="00F965C0">
      <w:pPr>
        <w:pStyle w:val="ListParagraph"/>
        <w:numPr>
          <w:ilvl w:val="0"/>
          <w:numId w:val="14"/>
        </w:numPr>
        <w:spacing w:line="220" w:lineRule="exact"/>
        <w:jc w:val="both"/>
        <w:rPr>
          <w:sz w:val="16"/>
          <w:szCs w:val="16"/>
        </w:rPr>
      </w:pPr>
      <w:r>
        <w:rPr>
          <w:sz w:val="16"/>
          <w:szCs w:val="16"/>
        </w:rPr>
        <w:t xml:space="preserve">Clip signal values exceeding 3 </w:t>
      </w:r>
      <w:proofErr w:type="spellStart"/>
      <w:r>
        <w:rPr>
          <w:sz w:val="16"/>
          <w:szCs w:val="16"/>
        </w:rPr>
        <w:t>sd</w:t>
      </w:r>
      <w:proofErr w:type="spellEnd"/>
    </w:p>
    <w:p w:rsidR="00F965C0" w:rsidRDefault="00F965C0" w:rsidP="00F965C0">
      <w:pPr>
        <w:pStyle w:val="ListParagraph"/>
        <w:numPr>
          <w:ilvl w:val="0"/>
          <w:numId w:val="14"/>
        </w:numPr>
        <w:spacing w:line="220" w:lineRule="exact"/>
        <w:jc w:val="both"/>
        <w:rPr>
          <w:sz w:val="16"/>
          <w:szCs w:val="16"/>
        </w:rPr>
      </w:pPr>
      <w:r>
        <w:rPr>
          <w:sz w:val="16"/>
          <w:szCs w:val="16"/>
        </w:rPr>
        <w:t>Smoothen by sliding window</w:t>
      </w:r>
    </w:p>
    <w:p w:rsidR="00F965C0" w:rsidRDefault="00F965C0" w:rsidP="00F965C0">
      <w:pPr>
        <w:pStyle w:val="ListParagraph"/>
        <w:numPr>
          <w:ilvl w:val="0"/>
          <w:numId w:val="14"/>
        </w:numPr>
        <w:spacing w:line="220" w:lineRule="exact"/>
        <w:jc w:val="both"/>
        <w:rPr>
          <w:sz w:val="16"/>
          <w:szCs w:val="16"/>
        </w:rPr>
      </w:pPr>
      <w:r>
        <w:rPr>
          <w:sz w:val="16"/>
          <w:szCs w:val="16"/>
        </w:rPr>
        <w:t>Define poly(A)-containing segment by thresholding smoothened signal by 0.3 (this defines the rough poly(A) boundaries</w:t>
      </w:r>
    </w:p>
    <w:p w:rsidR="00F965C0" w:rsidRDefault="00F965C0" w:rsidP="00F965C0">
      <w:pPr>
        <w:pStyle w:val="ListParagraph"/>
        <w:numPr>
          <w:ilvl w:val="0"/>
          <w:numId w:val="14"/>
        </w:numPr>
        <w:spacing w:line="220" w:lineRule="exact"/>
        <w:jc w:val="both"/>
        <w:rPr>
          <w:sz w:val="16"/>
          <w:szCs w:val="16"/>
        </w:rPr>
      </w:pPr>
      <w:r>
        <w:rPr>
          <w:sz w:val="16"/>
          <w:szCs w:val="16"/>
        </w:rPr>
        <w:t>Compute mean of every 25 samples of clipped signal within rough poly(A) boundaries</w:t>
      </w:r>
    </w:p>
    <w:p w:rsidR="00F965C0" w:rsidRDefault="00F965C0" w:rsidP="00F965C0">
      <w:pPr>
        <w:pStyle w:val="ListParagraph"/>
        <w:numPr>
          <w:ilvl w:val="0"/>
          <w:numId w:val="14"/>
        </w:numPr>
        <w:spacing w:line="220" w:lineRule="exact"/>
        <w:jc w:val="both"/>
        <w:rPr>
          <w:sz w:val="16"/>
          <w:szCs w:val="16"/>
        </w:rPr>
      </w:pPr>
      <w:r>
        <w:rPr>
          <w:sz w:val="16"/>
          <w:szCs w:val="16"/>
        </w:rPr>
        <w:t>Compute slope between every two consecutive points of mean signal</w:t>
      </w:r>
    </w:p>
    <w:p w:rsidR="00F965C0" w:rsidRDefault="00F965C0" w:rsidP="00F965C0">
      <w:pPr>
        <w:pStyle w:val="ListParagraph"/>
        <w:numPr>
          <w:ilvl w:val="0"/>
          <w:numId w:val="14"/>
        </w:numPr>
        <w:spacing w:line="220" w:lineRule="exact"/>
        <w:jc w:val="both"/>
        <w:rPr>
          <w:sz w:val="16"/>
          <w:szCs w:val="16"/>
        </w:rPr>
      </w:pPr>
      <w:r>
        <w:rPr>
          <w:sz w:val="16"/>
          <w:szCs w:val="16"/>
        </w:rPr>
        <w:t>Get precise poly(A) boundaries by shrinking rough poly(A) boundaries until slope signal is confined in +/- 0.3 range</w:t>
      </w:r>
    </w:p>
    <w:p w:rsidR="00F965C0" w:rsidRDefault="00F965C0" w:rsidP="00F965C0">
      <w:pPr>
        <w:pStyle w:val="ListParagraph"/>
        <w:numPr>
          <w:ilvl w:val="0"/>
          <w:numId w:val="14"/>
        </w:numPr>
        <w:spacing w:line="220" w:lineRule="exact"/>
        <w:jc w:val="both"/>
        <w:rPr>
          <w:sz w:val="16"/>
          <w:szCs w:val="16"/>
        </w:rPr>
      </w:pPr>
      <w:r>
        <w:rPr>
          <w:sz w:val="16"/>
          <w:szCs w:val="16"/>
        </w:rPr>
        <w:t>Normalize tail length by read specific translocation rate</w:t>
      </w:r>
    </w:p>
    <w:p w:rsidR="00E247AF" w:rsidRPr="00E247AF" w:rsidRDefault="00E247AF" w:rsidP="00E247AF">
      <w:pPr>
        <w:spacing w:line="220" w:lineRule="exact"/>
        <w:jc w:val="both"/>
        <w:rPr>
          <w:sz w:val="16"/>
          <w:szCs w:val="16"/>
        </w:rPr>
      </w:pPr>
    </w:p>
    <w:p w:rsidR="008C0FCB" w:rsidRPr="008C0FCB" w:rsidRDefault="008C0FCB" w:rsidP="008C0FCB">
      <w:pPr>
        <w:spacing w:line="220" w:lineRule="exact"/>
        <w:jc w:val="both"/>
        <w:rPr>
          <w:sz w:val="16"/>
          <w:szCs w:val="16"/>
        </w:rPr>
      </w:pPr>
    </w:p>
    <w:p w:rsidR="003308AB" w:rsidRDefault="00F965C0" w:rsidP="003308AB">
      <w:pPr>
        <w:spacing w:line="220" w:lineRule="exact"/>
        <w:ind w:left="170"/>
        <w:jc w:val="both"/>
        <w:rPr>
          <w:sz w:val="16"/>
          <w:szCs w:val="16"/>
        </w:rPr>
      </w:pPr>
      <w:r>
        <w:rPr>
          <w:sz w:val="16"/>
          <w:szCs w:val="16"/>
        </w:rPr>
        <w:t>This is shown in the below figure:</w:t>
      </w:r>
    </w:p>
    <w:p w:rsidR="003308AB" w:rsidRDefault="003308AB" w:rsidP="003308AB">
      <w:pPr>
        <w:spacing w:line="220" w:lineRule="exact"/>
        <w:ind w:left="170"/>
        <w:jc w:val="both"/>
        <w:rPr>
          <w:sz w:val="16"/>
          <w:szCs w:val="16"/>
        </w:rPr>
      </w:pPr>
    </w:p>
    <w:p w:rsidR="00F965C0" w:rsidRDefault="00F965C0" w:rsidP="00D0747D">
      <w:pPr>
        <w:spacing w:line="240" w:lineRule="auto"/>
        <w:ind w:left="173"/>
        <w:jc w:val="both"/>
        <w:rPr>
          <w:sz w:val="16"/>
          <w:szCs w:val="16"/>
        </w:rPr>
      </w:pPr>
      <w:r>
        <w:rPr>
          <w:noProof/>
          <w:sz w:val="16"/>
          <w:szCs w:val="16"/>
        </w:rPr>
        <w:lastRenderedPageBreak/>
        <w:drawing>
          <wp:inline distT="0" distB="0" distL="0" distR="0">
            <wp:extent cx="2867734" cy="1837267"/>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01126" cy="1858660"/>
                    </a:xfrm>
                    <a:prstGeom prst="rect">
                      <a:avLst/>
                    </a:prstGeom>
                  </pic:spPr>
                </pic:pic>
              </a:graphicData>
            </a:graphic>
          </wp:inline>
        </w:drawing>
      </w:r>
    </w:p>
    <w:p w:rsidR="00353415" w:rsidRPr="00E247AF" w:rsidRDefault="00353415" w:rsidP="00E247AF">
      <w:pPr>
        <w:spacing w:line="220" w:lineRule="exact"/>
        <w:ind w:left="173" w:firstLine="173"/>
        <w:jc w:val="both"/>
        <w:rPr>
          <w:i/>
          <w:sz w:val="16"/>
          <w:szCs w:val="16"/>
        </w:rPr>
      </w:pPr>
      <w:r w:rsidRPr="00E247AF">
        <w:rPr>
          <w:i/>
          <w:sz w:val="16"/>
          <w:szCs w:val="16"/>
        </w:rPr>
        <w:t xml:space="preserve">Figure </w:t>
      </w:r>
      <w:r w:rsidR="00E247AF">
        <w:rPr>
          <w:i/>
          <w:sz w:val="16"/>
          <w:szCs w:val="16"/>
        </w:rPr>
        <w:t>5</w:t>
      </w:r>
      <w:r w:rsidR="00CF6A88">
        <w:rPr>
          <w:i/>
          <w:sz w:val="16"/>
          <w:szCs w:val="16"/>
        </w:rPr>
        <w:fldChar w:fldCharType="begin"/>
      </w:r>
      <w:r w:rsidR="00730530">
        <w:rPr>
          <w:i/>
          <w:sz w:val="16"/>
          <w:szCs w:val="16"/>
        </w:rPr>
        <w:instrText xml:space="preserve"> ADDIN EN.CITE &lt;EndNote&gt;&lt;Cite&gt;&lt;Author&gt;Workman&lt;/Author&gt;&lt;Year&gt;2018&lt;/Year&gt;&lt;RecNum&gt;8&lt;/RecNum&gt;&lt;DisplayText&gt;[1]&lt;/DisplayText&gt;&lt;record&gt;&lt;rec-number&gt;8&lt;/rec-number&gt;&lt;foreign-keys&gt;&lt;key app="EN" db-id="2d9f2xa5uxvvewepraxxv9w3w2550adftfx5" timestamp="1557784242"&gt;8&lt;/key&gt;&lt;/foreign-keys&gt;&lt;ref-type name="Journal Article"&gt;17&lt;/ref-type&gt;&lt;contributors&gt;&lt;authors&gt;&lt;author&gt;Workman, Rachael E.&lt;/author&gt;&lt;author&gt;Tang, Alison D.&lt;/author&gt;&lt;author&gt;Tang, Paul S.&lt;/author&gt;&lt;author&gt;Jain, Miten&lt;/author&gt;&lt;author&gt;Tyson, John R.&lt;/author&gt;&lt;author&gt;Zuzarte, Philip C.&lt;/author&gt;&lt;author&gt;Gilpatrick, Timothy&lt;/author&gt;&lt;author&gt;Razaghi, Roham&lt;/author&gt;&lt;author&gt;Quick, Joshua&lt;/author&gt;&lt;author&gt;Sadowski, Norah&lt;/author&gt;&lt;author&gt;Holmes, Nadine&lt;/author&gt;&lt;author&gt;Goes de Jesus, Jaqueline&lt;/author&gt;&lt;author&gt;Jones, Karen L.&lt;/author&gt;&lt;author&gt;Snutch, Terrance P.&lt;/author&gt;&lt;author&gt;Loman, Nicholas&lt;/author&gt;&lt;author&gt;Paten, Benedict&lt;/author&gt;&lt;author&gt;Loose, Matthew&lt;/author&gt;&lt;author&gt;Simpson, Jared T.&lt;/author&gt;&lt;author&gt;Olsen, Hugh E.&lt;/author&gt;&lt;author&gt;Brooks, Angela N.&lt;/author&gt;&lt;author&gt;Akeson, Mark&lt;/author&gt;&lt;author&gt;Timp, Winston&lt;/author&gt;&lt;/authors&gt;&lt;/contributors&gt;&lt;titles&gt;&lt;title&gt;Nanopore native RNA sequencing of a human poly(A) transcriptome&lt;/title&gt;&lt;secondary-title&gt;bioRxiv&lt;/secondary-title&gt;&lt;/titles&gt;&lt;periodical&gt;&lt;full-title&gt;bioRxiv&lt;/full-title&gt;&lt;/periodical&gt;&lt;pages&gt;459529&lt;/pages&gt;&lt;dates&gt;&lt;year&gt;2018&lt;/year&gt;&lt;/dates&gt;&lt;urls&gt;&lt;related-urls&gt;&lt;url&gt;https://www.biorxiv.org/content/biorxiv/early/2018/11/09/459529.full.pdf&lt;/url&gt;&lt;/related-urls&gt;&lt;/urls&gt;&lt;electronic-resource-num&gt;10.1101/459529&lt;/electronic-resource-num&gt;&lt;/record&gt;&lt;/Cite&gt;&lt;/EndNote&gt;</w:instrText>
      </w:r>
      <w:r w:rsidR="00CF6A88">
        <w:rPr>
          <w:i/>
          <w:sz w:val="16"/>
          <w:szCs w:val="16"/>
        </w:rPr>
        <w:fldChar w:fldCharType="separate"/>
      </w:r>
      <w:r w:rsidR="00730530">
        <w:rPr>
          <w:i/>
          <w:noProof/>
          <w:sz w:val="16"/>
          <w:szCs w:val="16"/>
        </w:rPr>
        <w:t>[1]</w:t>
      </w:r>
      <w:r w:rsidR="00CF6A88">
        <w:rPr>
          <w:i/>
          <w:sz w:val="16"/>
          <w:szCs w:val="16"/>
        </w:rPr>
        <w:fldChar w:fldCharType="end"/>
      </w:r>
      <w:r w:rsidRPr="00E247AF">
        <w:rPr>
          <w:i/>
          <w:sz w:val="16"/>
          <w:szCs w:val="16"/>
        </w:rPr>
        <w:t xml:space="preserve">: Representative </w:t>
      </w:r>
      <w:proofErr w:type="spellStart"/>
      <w:r w:rsidRPr="00E247AF">
        <w:rPr>
          <w:i/>
          <w:sz w:val="16"/>
          <w:szCs w:val="16"/>
        </w:rPr>
        <w:t>normalised</w:t>
      </w:r>
      <w:proofErr w:type="spellEnd"/>
      <w:r w:rsidRPr="00E247AF">
        <w:rPr>
          <w:i/>
          <w:sz w:val="16"/>
          <w:szCs w:val="16"/>
        </w:rPr>
        <w:t xml:space="preserve"> signal data from </w:t>
      </w:r>
      <w:proofErr w:type="spellStart"/>
      <w:r w:rsidRPr="00E247AF">
        <w:rPr>
          <w:i/>
          <w:sz w:val="16"/>
          <w:szCs w:val="16"/>
        </w:rPr>
        <w:t>eGFP</w:t>
      </w:r>
      <w:proofErr w:type="spellEnd"/>
      <w:r w:rsidRPr="00E247AF">
        <w:rPr>
          <w:i/>
          <w:sz w:val="16"/>
          <w:szCs w:val="16"/>
        </w:rPr>
        <w:t xml:space="preserve">-RNA sequencing. Red background indicates ONT adapter signal, green background represents rough borders of poly(A) signal, yellow background highlights signal from RNA sequence. Boundaries are defined based on </w:t>
      </w:r>
      <w:proofErr w:type="spellStart"/>
      <w:r w:rsidRPr="00E247AF">
        <w:rPr>
          <w:i/>
          <w:sz w:val="16"/>
          <w:szCs w:val="16"/>
        </w:rPr>
        <w:t>tailfindr</w:t>
      </w:r>
      <w:proofErr w:type="spellEnd"/>
      <w:r w:rsidRPr="00E247AF">
        <w:rPr>
          <w:i/>
          <w:sz w:val="16"/>
          <w:szCs w:val="16"/>
        </w:rPr>
        <w:t xml:space="preserve"> algorithm.</w:t>
      </w:r>
    </w:p>
    <w:p w:rsidR="00D83B8A" w:rsidRDefault="00EF5D71" w:rsidP="001A0125">
      <w:pPr>
        <w:pStyle w:val="Heading1"/>
      </w:pPr>
      <w:bookmarkStart w:id="1" w:name="_Hlk6250693"/>
      <w:r>
        <w:t>R</w:t>
      </w:r>
      <w:r w:rsidR="00D83B8A">
        <w:t>esults</w:t>
      </w:r>
    </w:p>
    <w:bookmarkEnd w:id="1"/>
    <w:p w:rsidR="00EF345B" w:rsidRDefault="00EF345B" w:rsidP="00616429">
      <w:pPr>
        <w:spacing w:line="220" w:lineRule="exact"/>
        <w:ind w:firstLine="173"/>
        <w:jc w:val="both"/>
        <w:rPr>
          <w:sz w:val="16"/>
          <w:szCs w:val="16"/>
        </w:rPr>
      </w:pPr>
    </w:p>
    <w:p w:rsidR="00616429" w:rsidRDefault="00353415" w:rsidP="00616429">
      <w:pPr>
        <w:spacing w:line="220" w:lineRule="exact"/>
        <w:ind w:firstLine="173"/>
        <w:jc w:val="both"/>
        <w:rPr>
          <w:sz w:val="16"/>
          <w:szCs w:val="16"/>
        </w:rPr>
      </w:pPr>
      <w:r w:rsidRPr="00353415">
        <w:rPr>
          <w:sz w:val="16"/>
          <w:szCs w:val="16"/>
        </w:rPr>
        <w:t xml:space="preserve">We were able to analyze two samples from the dataset using </w:t>
      </w:r>
      <w:proofErr w:type="spellStart"/>
      <w:r w:rsidRPr="00353415">
        <w:rPr>
          <w:sz w:val="16"/>
          <w:szCs w:val="16"/>
        </w:rPr>
        <w:t>tailfindr</w:t>
      </w:r>
      <w:proofErr w:type="spellEnd"/>
      <w:r w:rsidRPr="00353415">
        <w:rPr>
          <w:sz w:val="16"/>
          <w:szCs w:val="16"/>
        </w:rPr>
        <w:t xml:space="preserve"> to compare to </w:t>
      </w:r>
      <w:proofErr w:type="spellStart"/>
      <w:r w:rsidRPr="00353415">
        <w:rPr>
          <w:sz w:val="16"/>
          <w:szCs w:val="16"/>
        </w:rPr>
        <w:t>nanopolish</w:t>
      </w:r>
      <w:proofErr w:type="spellEnd"/>
      <w:r w:rsidRPr="00353415">
        <w:rPr>
          <w:sz w:val="16"/>
          <w:szCs w:val="16"/>
        </w:rPr>
        <w:t>. These samples included transcripts with tails with lengths of approximately 10 and 30 bases.</w:t>
      </w:r>
      <w:r w:rsidR="00616429">
        <w:rPr>
          <w:sz w:val="16"/>
          <w:szCs w:val="16"/>
        </w:rPr>
        <w:t xml:space="preserve"> </w:t>
      </w:r>
      <w:proofErr w:type="spellStart"/>
      <w:r w:rsidR="00616429">
        <w:rPr>
          <w:sz w:val="16"/>
          <w:szCs w:val="16"/>
        </w:rPr>
        <w:t>Tailfindr</w:t>
      </w:r>
      <w:proofErr w:type="spellEnd"/>
      <w:r w:rsidR="00616429">
        <w:rPr>
          <w:sz w:val="16"/>
          <w:szCs w:val="16"/>
        </w:rPr>
        <w:t xml:space="preserve"> performs little better</w:t>
      </w:r>
    </w:p>
    <w:p w:rsidR="00616429" w:rsidRDefault="00616429" w:rsidP="00616429">
      <w:pPr>
        <w:spacing w:line="220" w:lineRule="exact"/>
        <w:jc w:val="both"/>
        <w:rPr>
          <w:sz w:val="16"/>
          <w:szCs w:val="16"/>
        </w:rPr>
      </w:pPr>
      <w:r>
        <w:rPr>
          <w:sz w:val="16"/>
          <w:szCs w:val="16"/>
        </w:rPr>
        <w:t>with short tails</w:t>
      </w:r>
      <w:r w:rsidR="00993BC7">
        <w:rPr>
          <w:sz w:val="16"/>
          <w:szCs w:val="16"/>
        </w:rPr>
        <w:t xml:space="preserve"> </w:t>
      </w:r>
      <w:r>
        <w:rPr>
          <w:sz w:val="16"/>
          <w:szCs w:val="16"/>
        </w:rPr>
        <w:t xml:space="preserve">(10 bases): </w:t>
      </w:r>
    </w:p>
    <w:p w:rsidR="00CF6A88" w:rsidRDefault="00CF6A88" w:rsidP="00616429">
      <w:pPr>
        <w:spacing w:line="220" w:lineRule="exact"/>
        <w:jc w:val="both"/>
        <w:rPr>
          <w:sz w:val="16"/>
          <w:szCs w:val="16"/>
        </w:rPr>
      </w:pPr>
      <w:r>
        <w:rPr>
          <w:noProof/>
          <w:sz w:val="16"/>
          <w:szCs w:val="16"/>
        </w:rPr>
        <w:drawing>
          <wp:anchor distT="0" distB="0" distL="114300" distR="114300" simplePos="0" relativeHeight="251660288" behindDoc="0" locked="0" layoutInCell="1" allowOverlap="1">
            <wp:simplePos x="0" y="0"/>
            <wp:positionH relativeFrom="column">
              <wp:posOffset>2540</wp:posOffset>
            </wp:positionH>
            <wp:positionV relativeFrom="paragraph">
              <wp:posOffset>264160</wp:posOffset>
            </wp:positionV>
            <wp:extent cx="2991485" cy="2094865"/>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91485" cy="2094865"/>
                    </a:xfrm>
                    <a:prstGeom prst="rect">
                      <a:avLst/>
                    </a:prstGeom>
                  </pic:spPr>
                </pic:pic>
              </a:graphicData>
            </a:graphic>
            <wp14:sizeRelH relativeFrom="margin">
              <wp14:pctWidth>0</wp14:pctWidth>
            </wp14:sizeRelH>
            <wp14:sizeRelV relativeFrom="margin">
              <wp14:pctHeight>0</wp14:pctHeight>
            </wp14:sizeRelV>
          </wp:anchor>
        </w:drawing>
      </w:r>
    </w:p>
    <w:p w:rsidR="00616429" w:rsidRDefault="00616429" w:rsidP="00616429">
      <w:pPr>
        <w:spacing w:line="220" w:lineRule="exact"/>
        <w:ind w:firstLine="173"/>
        <w:jc w:val="both"/>
        <w:rPr>
          <w:sz w:val="16"/>
          <w:szCs w:val="16"/>
        </w:rPr>
      </w:pPr>
      <w:r>
        <w:rPr>
          <w:sz w:val="16"/>
          <w:szCs w:val="16"/>
        </w:rPr>
        <w:t xml:space="preserve"> </w:t>
      </w:r>
    </w:p>
    <w:p w:rsidR="00353415" w:rsidRDefault="00353415" w:rsidP="00616429">
      <w:pPr>
        <w:spacing w:line="220" w:lineRule="exact"/>
        <w:ind w:firstLine="173"/>
        <w:jc w:val="both"/>
        <w:rPr>
          <w:i/>
          <w:sz w:val="16"/>
          <w:szCs w:val="16"/>
        </w:rPr>
      </w:pPr>
      <w:r w:rsidRPr="00E247AF">
        <w:rPr>
          <w:i/>
          <w:sz w:val="16"/>
          <w:szCs w:val="16"/>
        </w:rPr>
        <w:t xml:space="preserve">Figure </w:t>
      </w:r>
      <w:r w:rsidR="00E247AF">
        <w:rPr>
          <w:i/>
          <w:sz w:val="16"/>
          <w:szCs w:val="16"/>
        </w:rPr>
        <w:t>6</w:t>
      </w:r>
      <w:r w:rsidRPr="00E247AF">
        <w:rPr>
          <w:i/>
          <w:sz w:val="16"/>
          <w:szCs w:val="16"/>
        </w:rPr>
        <w:t xml:space="preserve">: Violin plot of tail lengths using </w:t>
      </w:r>
      <w:proofErr w:type="spellStart"/>
      <w:r w:rsidRPr="00E247AF">
        <w:rPr>
          <w:i/>
          <w:sz w:val="16"/>
          <w:szCs w:val="16"/>
        </w:rPr>
        <w:t>tailfindr</w:t>
      </w:r>
      <w:proofErr w:type="spellEnd"/>
      <w:r w:rsidRPr="00E247AF">
        <w:rPr>
          <w:i/>
          <w:sz w:val="16"/>
          <w:szCs w:val="16"/>
        </w:rPr>
        <w:t xml:space="preserve"> and </w:t>
      </w:r>
      <w:proofErr w:type="spellStart"/>
      <w:r w:rsidRPr="00E247AF">
        <w:rPr>
          <w:i/>
          <w:sz w:val="16"/>
          <w:szCs w:val="16"/>
        </w:rPr>
        <w:t>nanopolish</w:t>
      </w:r>
      <w:proofErr w:type="spellEnd"/>
      <w:r w:rsidR="002B447B">
        <w:rPr>
          <w:i/>
          <w:sz w:val="16"/>
          <w:szCs w:val="16"/>
        </w:rPr>
        <w:t xml:space="preserve"> for 10 bases tail length</w:t>
      </w:r>
      <w:r w:rsidRPr="00E247AF">
        <w:rPr>
          <w:i/>
          <w:sz w:val="16"/>
          <w:szCs w:val="16"/>
        </w:rPr>
        <w:t>.</w:t>
      </w:r>
    </w:p>
    <w:p w:rsidR="00616429" w:rsidRPr="00616429" w:rsidRDefault="00616429" w:rsidP="00616429">
      <w:pPr>
        <w:spacing w:line="220" w:lineRule="exact"/>
        <w:ind w:firstLine="173"/>
        <w:jc w:val="both"/>
        <w:rPr>
          <w:i/>
          <w:sz w:val="16"/>
          <w:szCs w:val="16"/>
        </w:rPr>
      </w:pPr>
    </w:p>
    <w:p w:rsidR="00AE453B" w:rsidRDefault="002B447B" w:rsidP="00AE453B">
      <w:pPr>
        <w:spacing w:line="220" w:lineRule="exact"/>
        <w:ind w:firstLine="173"/>
        <w:jc w:val="both"/>
        <w:rPr>
          <w:sz w:val="16"/>
          <w:szCs w:val="16"/>
        </w:rPr>
      </w:pPr>
      <w:r>
        <w:rPr>
          <w:sz w:val="16"/>
          <w:szCs w:val="16"/>
        </w:rPr>
        <w:t xml:space="preserve">Concerning the mean and median of lengths, both </w:t>
      </w:r>
      <w:proofErr w:type="spellStart"/>
      <w:r>
        <w:rPr>
          <w:sz w:val="16"/>
          <w:szCs w:val="16"/>
        </w:rPr>
        <w:t>t</w:t>
      </w:r>
      <w:r w:rsidR="00381438">
        <w:rPr>
          <w:sz w:val="16"/>
          <w:szCs w:val="16"/>
        </w:rPr>
        <w:t>ailfindr</w:t>
      </w:r>
      <w:proofErr w:type="spellEnd"/>
      <w:r w:rsidR="00381438">
        <w:rPr>
          <w:sz w:val="16"/>
          <w:szCs w:val="16"/>
        </w:rPr>
        <w:t xml:space="preserve"> and </w:t>
      </w:r>
      <w:proofErr w:type="spellStart"/>
      <w:r w:rsidR="00381438">
        <w:rPr>
          <w:sz w:val="16"/>
          <w:szCs w:val="16"/>
        </w:rPr>
        <w:t>nanopolish</w:t>
      </w:r>
      <w:proofErr w:type="spellEnd"/>
      <w:r w:rsidR="00381438">
        <w:rPr>
          <w:sz w:val="16"/>
          <w:szCs w:val="16"/>
        </w:rPr>
        <w:t xml:space="preserve"> </w:t>
      </w:r>
      <w:r w:rsidR="00EF5B0C">
        <w:rPr>
          <w:sz w:val="16"/>
          <w:szCs w:val="16"/>
        </w:rPr>
        <w:t>performed</w:t>
      </w:r>
      <w:r w:rsidR="00381438">
        <w:rPr>
          <w:sz w:val="16"/>
          <w:szCs w:val="16"/>
        </w:rPr>
        <w:t xml:space="preserve"> </w:t>
      </w:r>
      <w:r w:rsidR="00EF5B0C">
        <w:rPr>
          <w:sz w:val="16"/>
          <w:szCs w:val="16"/>
        </w:rPr>
        <w:t>similarly</w:t>
      </w:r>
      <w:r w:rsidR="00616429">
        <w:rPr>
          <w:sz w:val="16"/>
          <w:szCs w:val="16"/>
        </w:rPr>
        <w:t xml:space="preserve"> while </w:t>
      </w:r>
      <w:proofErr w:type="spellStart"/>
      <w:r w:rsidR="00616429">
        <w:rPr>
          <w:sz w:val="16"/>
          <w:szCs w:val="16"/>
        </w:rPr>
        <w:t>nanopolish</w:t>
      </w:r>
      <w:proofErr w:type="spellEnd"/>
      <w:r w:rsidR="00616429">
        <w:rPr>
          <w:sz w:val="16"/>
          <w:szCs w:val="16"/>
        </w:rPr>
        <w:t xml:space="preserve"> tends to estimate longer outliers.</w:t>
      </w:r>
      <w:r>
        <w:rPr>
          <w:sz w:val="16"/>
          <w:szCs w:val="16"/>
        </w:rPr>
        <w:t xml:space="preserve"> </w:t>
      </w:r>
      <w:r w:rsidR="00381438">
        <w:rPr>
          <w:sz w:val="16"/>
          <w:szCs w:val="16"/>
        </w:rPr>
        <w:t>The details of</w:t>
      </w:r>
      <w:r>
        <w:rPr>
          <w:sz w:val="16"/>
          <w:szCs w:val="16"/>
        </w:rPr>
        <w:t xml:space="preserve"> </w:t>
      </w:r>
      <w:r w:rsidR="00381438">
        <w:rPr>
          <w:sz w:val="16"/>
          <w:szCs w:val="16"/>
        </w:rPr>
        <w:t xml:space="preserve">results are shown </w:t>
      </w:r>
      <w:r w:rsidR="00EF5B0C">
        <w:rPr>
          <w:sz w:val="16"/>
          <w:szCs w:val="16"/>
        </w:rPr>
        <w:t>in table 1</w:t>
      </w:r>
      <w:r w:rsidR="00381438">
        <w:rPr>
          <w:sz w:val="16"/>
          <w:szCs w:val="16"/>
        </w:rPr>
        <w:t>:</w:t>
      </w:r>
    </w:p>
    <w:p w:rsidR="00381438" w:rsidRPr="00353415" w:rsidRDefault="00381438" w:rsidP="00381438">
      <w:pPr>
        <w:spacing w:line="220" w:lineRule="exact"/>
        <w:jc w:val="both"/>
        <w:rPr>
          <w:sz w:val="16"/>
          <w:szCs w:val="16"/>
        </w:rPr>
      </w:pPr>
    </w:p>
    <w:tbl>
      <w:tblPr>
        <w:tblW w:w="4725" w:type="dxa"/>
        <w:tblCellMar>
          <w:top w:w="15" w:type="dxa"/>
          <w:left w:w="15" w:type="dxa"/>
          <w:bottom w:w="15" w:type="dxa"/>
          <w:right w:w="15" w:type="dxa"/>
        </w:tblCellMar>
        <w:tblLook w:val="04A0" w:firstRow="1" w:lastRow="0" w:firstColumn="1" w:lastColumn="0" w:noHBand="0" w:noVBand="1"/>
      </w:tblPr>
      <w:tblGrid>
        <w:gridCol w:w="1390"/>
        <w:gridCol w:w="1468"/>
        <w:gridCol w:w="1867"/>
      </w:tblGrid>
      <w:tr w:rsidR="00353415" w:rsidRPr="00353415" w:rsidTr="00353415">
        <w:trPr>
          <w:trHeight w:val="161"/>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353415" w:rsidRPr="00353415" w:rsidRDefault="00353415" w:rsidP="00353415">
            <w:pPr>
              <w:spacing w:line="240" w:lineRule="auto"/>
              <w:rPr>
                <w:rFonts w:ascii="Times New Roman" w:hAnsi="Times New Roman"/>
                <w:sz w:val="24"/>
                <w:lang w:eastAsia="zh-CN"/>
              </w:rPr>
            </w:pPr>
            <w:r w:rsidRPr="00353415">
              <w:rPr>
                <w:rFonts w:ascii="Arial" w:hAnsi="Arial" w:cs="Arial"/>
                <w:color w:val="000000"/>
                <w:sz w:val="16"/>
                <w:szCs w:val="16"/>
                <w:lang w:eastAsia="zh-CN"/>
              </w:rPr>
              <w:t>STAT</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353415" w:rsidRPr="00353415" w:rsidRDefault="00353415" w:rsidP="00353415">
            <w:pPr>
              <w:spacing w:line="240" w:lineRule="auto"/>
              <w:rPr>
                <w:rFonts w:ascii="Times New Roman" w:hAnsi="Times New Roman"/>
                <w:sz w:val="24"/>
                <w:lang w:eastAsia="zh-CN"/>
              </w:rPr>
            </w:pPr>
            <w:proofErr w:type="spellStart"/>
            <w:r w:rsidRPr="00353415">
              <w:rPr>
                <w:rFonts w:ascii="Arial" w:hAnsi="Arial" w:cs="Arial"/>
                <w:color w:val="000000"/>
                <w:sz w:val="16"/>
                <w:szCs w:val="16"/>
                <w:lang w:eastAsia="zh-CN"/>
              </w:rPr>
              <w:t>Tailfindr</w:t>
            </w:r>
            <w:proofErr w:type="spellEnd"/>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353415" w:rsidRPr="00353415" w:rsidRDefault="00353415" w:rsidP="00353415">
            <w:pPr>
              <w:spacing w:line="240" w:lineRule="auto"/>
              <w:rPr>
                <w:rFonts w:ascii="Times New Roman" w:hAnsi="Times New Roman"/>
                <w:sz w:val="24"/>
                <w:lang w:eastAsia="zh-CN"/>
              </w:rPr>
            </w:pPr>
            <w:proofErr w:type="spellStart"/>
            <w:r w:rsidRPr="00353415">
              <w:rPr>
                <w:rFonts w:ascii="Arial" w:hAnsi="Arial" w:cs="Arial"/>
                <w:color w:val="000000"/>
                <w:sz w:val="16"/>
                <w:szCs w:val="16"/>
                <w:lang w:eastAsia="zh-CN"/>
              </w:rPr>
              <w:t>Nanopolish</w:t>
            </w:r>
            <w:proofErr w:type="spellEnd"/>
          </w:p>
        </w:tc>
      </w:tr>
      <w:tr w:rsidR="00353415" w:rsidRPr="00353415" w:rsidTr="00353415">
        <w:trPr>
          <w:trHeight w:val="161"/>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353415" w:rsidRPr="00353415" w:rsidRDefault="00353415" w:rsidP="00353415">
            <w:pPr>
              <w:spacing w:line="240" w:lineRule="auto"/>
              <w:rPr>
                <w:rFonts w:ascii="Times New Roman" w:hAnsi="Times New Roman"/>
                <w:sz w:val="24"/>
                <w:lang w:eastAsia="zh-CN"/>
              </w:rPr>
            </w:pPr>
            <w:r w:rsidRPr="00353415">
              <w:rPr>
                <w:rFonts w:ascii="Arial" w:hAnsi="Arial" w:cs="Arial"/>
                <w:color w:val="000000"/>
                <w:sz w:val="16"/>
                <w:szCs w:val="16"/>
                <w:lang w:eastAsia="zh-CN"/>
              </w:rPr>
              <w:t>Min</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353415" w:rsidRPr="00353415" w:rsidRDefault="00353415" w:rsidP="00353415">
            <w:pPr>
              <w:spacing w:line="240" w:lineRule="auto"/>
              <w:rPr>
                <w:rFonts w:ascii="Times New Roman" w:hAnsi="Times New Roman"/>
                <w:sz w:val="24"/>
                <w:lang w:eastAsia="zh-CN"/>
              </w:rPr>
            </w:pPr>
            <w:r w:rsidRPr="00353415">
              <w:rPr>
                <w:rFonts w:ascii="Arial" w:hAnsi="Arial" w:cs="Arial"/>
                <w:color w:val="000000"/>
                <w:sz w:val="16"/>
                <w:szCs w:val="16"/>
                <w:lang w:eastAsia="zh-CN"/>
              </w:rPr>
              <w:t>3.87</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353415" w:rsidRPr="00353415" w:rsidRDefault="00353415" w:rsidP="00353415">
            <w:pPr>
              <w:spacing w:line="240" w:lineRule="auto"/>
              <w:rPr>
                <w:rFonts w:ascii="Times New Roman" w:hAnsi="Times New Roman"/>
                <w:sz w:val="24"/>
                <w:lang w:eastAsia="zh-CN"/>
              </w:rPr>
            </w:pPr>
            <w:r w:rsidRPr="00353415">
              <w:rPr>
                <w:rFonts w:ascii="Arial" w:hAnsi="Arial" w:cs="Arial"/>
                <w:color w:val="000000"/>
                <w:sz w:val="16"/>
                <w:szCs w:val="16"/>
                <w:lang w:eastAsia="zh-CN"/>
              </w:rPr>
              <w:t>0.69</w:t>
            </w:r>
          </w:p>
        </w:tc>
      </w:tr>
      <w:tr w:rsidR="00353415" w:rsidRPr="00353415" w:rsidTr="00353415">
        <w:trPr>
          <w:trHeight w:val="161"/>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353415" w:rsidRPr="00353415" w:rsidRDefault="00353415" w:rsidP="00353415">
            <w:pPr>
              <w:spacing w:line="240" w:lineRule="auto"/>
              <w:rPr>
                <w:rFonts w:ascii="Times New Roman" w:hAnsi="Times New Roman"/>
                <w:sz w:val="24"/>
                <w:lang w:eastAsia="zh-CN"/>
              </w:rPr>
            </w:pPr>
            <w:r w:rsidRPr="00353415">
              <w:rPr>
                <w:rFonts w:ascii="Arial" w:hAnsi="Arial" w:cs="Arial"/>
                <w:color w:val="000000"/>
                <w:sz w:val="16"/>
                <w:szCs w:val="16"/>
                <w:lang w:eastAsia="zh-CN"/>
              </w:rPr>
              <w:t>1</w:t>
            </w:r>
            <w:r w:rsidRPr="00353415">
              <w:rPr>
                <w:rFonts w:ascii="Arial" w:hAnsi="Arial" w:cs="Arial"/>
                <w:color w:val="000000"/>
                <w:sz w:val="16"/>
                <w:szCs w:val="16"/>
                <w:vertAlign w:val="superscript"/>
                <w:lang w:eastAsia="zh-CN"/>
              </w:rPr>
              <w:t>st</w:t>
            </w:r>
            <w:r w:rsidRPr="00353415">
              <w:rPr>
                <w:rFonts w:ascii="Arial" w:hAnsi="Arial" w:cs="Arial"/>
                <w:color w:val="000000"/>
                <w:sz w:val="16"/>
                <w:szCs w:val="16"/>
                <w:lang w:eastAsia="zh-CN"/>
              </w:rPr>
              <w:t xml:space="preserve"> Q</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353415" w:rsidRPr="00353415" w:rsidRDefault="00353415" w:rsidP="00353415">
            <w:pPr>
              <w:spacing w:line="240" w:lineRule="auto"/>
              <w:rPr>
                <w:rFonts w:ascii="Times New Roman" w:hAnsi="Times New Roman"/>
                <w:sz w:val="24"/>
                <w:lang w:eastAsia="zh-CN"/>
              </w:rPr>
            </w:pPr>
            <w:r w:rsidRPr="00353415">
              <w:rPr>
                <w:rFonts w:ascii="Arial" w:hAnsi="Arial" w:cs="Arial"/>
                <w:color w:val="000000"/>
                <w:sz w:val="16"/>
                <w:szCs w:val="16"/>
                <w:lang w:eastAsia="zh-CN"/>
              </w:rPr>
              <w:t>11.28</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353415" w:rsidRPr="00353415" w:rsidRDefault="00353415" w:rsidP="00353415">
            <w:pPr>
              <w:spacing w:line="240" w:lineRule="auto"/>
              <w:rPr>
                <w:rFonts w:ascii="Times New Roman" w:hAnsi="Times New Roman"/>
                <w:sz w:val="24"/>
                <w:lang w:eastAsia="zh-CN"/>
              </w:rPr>
            </w:pPr>
            <w:r w:rsidRPr="00353415">
              <w:rPr>
                <w:rFonts w:ascii="Arial" w:hAnsi="Arial" w:cs="Arial"/>
                <w:color w:val="000000"/>
                <w:sz w:val="16"/>
                <w:szCs w:val="16"/>
                <w:lang w:eastAsia="zh-CN"/>
              </w:rPr>
              <w:t>7.15</w:t>
            </w:r>
          </w:p>
        </w:tc>
      </w:tr>
      <w:tr w:rsidR="00353415" w:rsidRPr="00353415" w:rsidTr="00353415">
        <w:trPr>
          <w:trHeight w:val="161"/>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353415" w:rsidRPr="00353415" w:rsidRDefault="00353415" w:rsidP="00353415">
            <w:pPr>
              <w:spacing w:line="240" w:lineRule="auto"/>
              <w:rPr>
                <w:rFonts w:ascii="Times New Roman" w:hAnsi="Times New Roman"/>
                <w:sz w:val="24"/>
                <w:lang w:eastAsia="zh-CN"/>
              </w:rPr>
            </w:pPr>
            <w:r w:rsidRPr="00353415">
              <w:rPr>
                <w:rFonts w:ascii="Arial" w:hAnsi="Arial" w:cs="Arial"/>
                <w:color w:val="000000"/>
                <w:sz w:val="16"/>
                <w:szCs w:val="16"/>
                <w:lang w:eastAsia="zh-CN"/>
              </w:rPr>
              <w:t>Median</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353415" w:rsidRPr="00353415" w:rsidRDefault="00353415" w:rsidP="00353415">
            <w:pPr>
              <w:spacing w:line="240" w:lineRule="auto"/>
              <w:rPr>
                <w:rFonts w:ascii="Times New Roman" w:hAnsi="Times New Roman"/>
                <w:sz w:val="24"/>
                <w:lang w:eastAsia="zh-CN"/>
              </w:rPr>
            </w:pPr>
            <w:r w:rsidRPr="00353415">
              <w:rPr>
                <w:rFonts w:ascii="Arial" w:hAnsi="Arial" w:cs="Arial"/>
                <w:color w:val="000000"/>
                <w:sz w:val="16"/>
                <w:szCs w:val="16"/>
                <w:lang w:eastAsia="zh-CN"/>
              </w:rPr>
              <w:t>14.83</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353415" w:rsidRPr="00353415" w:rsidRDefault="00353415" w:rsidP="00353415">
            <w:pPr>
              <w:spacing w:line="240" w:lineRule="auto"/>
              <w:rPr>
                <w:rFonts w:ascii="Times New Roman" w:hAnsi="Times New Roman"/>
                <w:sz w:val="24"/>
                <w:lang w:eastAsia="zh-CN"/>
              </w:rPr>
            </w:pPr>
            <w:r w:rsidRPr="00353415">
              <w:rPr>
                <w:rFonts w:ascii="Arial" w:hAnsi="Arial" w:cs="Arial"/>
                <w:color w:val="000000"/>
                <w:sz w:val="16"/>
                <w:szCs w:val="16"/>
                <w:lang w:eastAsia="zh-CN"/>
              </w:rPr>
              <w:t>11.43</w:t>
            </w:r>
          </w:p>
        </w:tc>
      </w:tr>
      <w:tr w:rsidR="00353415" w:rsidRPr="00353415" w:rsidTr="00353415">
        <w:trPr>
          <w:trHeight w:val="161"/>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353415" w:rsidRPr="00353415" w:rsidRDefault="00353415" w:rsidP="00353415">
            <w:pPr>
              <w:spacing w:line="240" w:lineRule="auto"/>
              <w:rPr>
                <w:rFonts w:ascii="Times New Roman" w:hAnsi="Times New Roman"/>
                <w:sz w:val="24"/>
                <w:lang w:eastAsia="zh-CN"/>
              </w:rPr>
            </w:pPr>
            <w:r w:rsidRPr="00353415">
              <w:rPr>
                <w:rFonts w:ascii="Arial" w:hAnsi="Arial" w:cs="Arial"/>
                <w:color w:val="000000"/>
                <w:sz w:val="16"/>
                <w:szCs w:val="16"/>
                <w:lang w:eastAsia="zh-CN"/>
              </w:rPr>
              <w:t>Mean</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353415" w:rsidRPr="00353415" w:rsidRDefault="00353415" w:rsidP="00353415">
            <w:pPr>
              <w:spacing w:line="240" w:lineRule="auto"/>
              <w:rPr>
                <w:rFonts w:ascii="Times New Roman" w:hAnsi="Times New Roman"/>
                <w:sz w:val="24"/>
                <w:lang w:eastAsia="zh-CN"/>
              </w:rPr>
            </w:pPr>
            <w:r w:rsidRPr="00353415">
              <w:rPr>
                <w:rFonts w:ascii="Arial" w:hAnsi="Arial" w:cs="Arial"/>
                <w:color w:val="000000"/>
                <w:sz w:val="16"/>
                <w:szCs w:val="16"/>
                <w:lang w:eastAsia="zh-CN"/>
              </w:rPr>
              <w:t>17.58</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353415" w:rsidRPr="00353415" w:rsidRDefault="00353415" w:rsidP="00353415">
            <w:pPr>
              <w:spacing w:line="240" w:lineRule="auto"/>
              <w:rPr>
                <w:rFonts w:ascii="Times New Roman" w:hAnsi="Times New Roman"/>
                <w:sz w:val="24"/>
                <w:lang w:eastAsia="zh-CN"/>
              </w:rPr>
            </w:pPr>
            <w:r w:rsidRPr="00353415">
              <w:rPr>
                <w:rFonts w:ascii="Arial" w:hAnsi="Arial" w:cs="Arial"/>
                <w:color w:val="000000"/>
                <w:sz w:val="16"/>
                <w:szCs w:val="16"/>
                <w:lang w:eastAsia="zh-CN"/>
              </w:rPr>
              <w:t>14.57</w:t>
            </w:r>
          </w:p>
        </w:tc>
      </w:tr>
      <w:tr w:rsidR="00353415" w:rsidRPr="00353415" w:rsidTr="00353415">
        <w:trPr>
          <w:trHeight w:val="161"/>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353415" w:rsidRPr="00353415" w:rsidRDefault="00353415" w:rsidP="00353415">
            <w:pPr>
              <w:spacing w:line="240" w:lineRule="auto"/>
              <w:rPr>
                <w:rFonts w:ascii="Times New Roman" w:hAnsi="Times New Roman"/>
                <w:sz w:val="24"/>
                <w:lang w:eastAsia="zh-CN"/>
              </w:rPr>
            </w:pPr>
            <w:r w:rsidRPr="00353415">
              <w:rPr>
                <w:rFonts w:ascii="Arial" w:hAnsi="Arial" w:cs="Arial"/>
                <w:color w:val="000000"/>
                <w:sz w:val="16"/>
                <w:szCs w:val="16"/>
                <w:lang w:eastAsia="zh-CN"/>
              </w:rPr>
              <w:t>3</w:t>
            </w:r>
            <w:r w:rsidRPr="00353415">
              <w:rPr>
                <w:rFonts w:ascii="Arial" w:hAnsi="Arial" w:cs="Arial"/>
                <w:color w:val="000000"/>
                <w:sz w:val="16"/>
                <w:szCs w:val="16"/>
                <w:vertAlign w:val="superscript"/>
                <w:lang w:eastAsia="zh-CN"/>
              </w:rPr>
              <w:t>rd</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353415" w:rsidRPr="00353415" w:rsidRDefault="00353415" w:rsidP="00353415">
            <w:pPr>
              <w:spacing w:line="240" w:lineRule="auto"/>
              <w:rPr>
                <w:rFonts w:ascii="Times New Roman" w:hAnsi="Times New Roman"/>
                <w:sz w:val="24"/>
                <w:lang w:eastAsia="zh-CN"/>
              </w:rPr>
            </w:pPr>
            <w:r w:rsidRPr="00353415">
              <w:rPr>
                <w:rFonts w:ascii="Arial" w:hAnsi="Arial" w:cs="Arial"/>
                <w:color w:val="000000"/>
                <w:sz w:val="16"/>
                <w:szCs w:val="16"/>
                <w:lang w:eastAsia="zh-CN"/>
              </w:rPr>
              <w:t>20.24</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353415" w:rsidRPr="00353415" w:rsidRDefault="00353415" w:rsidP="00353415">
            <w:pPr>
              <w:spacing w:line="240" w:lineRule="auto"/>
              <w:rPr>
                <w:rFonts w:ascii="Times New Roman" w:hAnsi="Times New Roman"/>
                <w:sz w:val="24"/>
                <w:lang w:eastAsia="zh-CN"/>
              </w:rPr>
            </w:pPr>
            <w:r w:rsidRPr="00353415">
              <w:rPr>
                <w:rFonts w:ascii="Arial" w:hAnsi="Arial" w:cs="Arial"/>
                <w:color w:val="000000"/>
                <w:sz w:val="16"/>
                <w:szCs w:val="16"/>
                <w:lang w:eastAsia="zh-CN"/>
              </w:rPr>
              <w:t>18.00</w:t>
            </w:r>
          </w:p>
        </w:tc>
      </w:tr>
      <w:tr w:rsidR="00353415" w:rsidRPr="00353415" w:rsidTr="00353415">
        <w:trPr>
          <w:trHeight w:val="5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353415" w:rsidRPr="00353415" w:rsidRDefault="00353415" w:rsidP="00353415">
            <w:pPr>
              <w:spacing w:line="240" w:lineRule="auto"/>
              <w:rPr>
                <w:rFonts w:ascii="Times New Roman" w:hAnsi="Times New Roman"/>
                <w:sz w:val="24"/>
                <w:lang w:eastAsia="zh-CN"/>
              </w:rPr>
            </w:pPr>
            <w:r w:rsidRPr="00353415">
              <w:rPr>
                <w:rFonts w:ascii="Arial" w:hAnsi="Arial" w:cs="Arial"/>
                <w:color w:val="000000"/>
                <w:sz w:val="16"/>
                <w:szCs w:val="16"/>
                <w:lang w:eastAsia="zh-CN"/>
              </w:rPr>
              <w:t>Max</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353415" w:rsidRPr="00353415" w:rsidRDefault="00353415" w:rsidP="00353415">
            <w:pPr>
              <w:spacing w:line="240" w:lineRule="auto"/>
              <w:rPr>
                <w:rFonts w:ascii="Times New Roman" w:hAnsi="Times New Roman"/>
                <w:sz w:val="24"/>
                <w:lang w:eastAsia="zh-CN"/>
              </w:rPr>
            </w:pPr>
            <w:r w:rsidRPr="00353415">
              <w:rPr>
                <w:rFonts w:ascii="Arial" w:hAnsi="Arial" w:cs="Arial"/>
                <w:color w:val="000000"/>
                <w:sz w:val="16"/>
                <w:szCs w:val="16"/>
                <w:lang w:eastAsia="zh-CN"/>
              </w:rPr>
              <w:t>458.50</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353415" w:rsidRPr="00353415" w:rsidRDefault="00353415" w:rsidP="00353415">
            <w:pPr>
              <w:spacing w:line="240" w:lineRule="auto"/>
              <w:rPr>
                <w:rFonts w:ascii="Times New Roman" w:hAnsi="Times New Roman"/>
                <w:sz w:val="24"/>
                <w:lang w:eastAsia="zh-CN"/>
              </w:rPr>
            </w:pPr>
            <w:r w:rsidRPr="00353415">
              <w:rPr>
                <w:rFonts w:ascii="Arial" w:hAnsi="Arial" w:cs="Arial"/>
                <w:color w:val="000000"/>
                <w:sz w:val="16"/>
                <w:szCs w:val="16"/>
                <w:lang w:eastAsia="zh-CN"/>
              </w:rPr>
              <w:t>1036.33</w:t>
            </w:r>
          </w:p>
        </w:tc>
      </w:tr>
    </w:tbl>
    <w:p w:rsidR="00353415" w:rsidRDefault="00353415" w:rsidP="00353415">
      <w:pPr>
        <w:spacing w:line="220" w:lineRule="exact"/>
        <w:jc w:val="both"/>
        <w:rPr>
          <w:sz w:val="16"/>
          <w:szCs w:val="16"/>
        </w:rPr>
      </w:pPr>
    </w:p>
    <w:p w:rsidR="00353415" w:rsidRPr="00E247AF" w:rsidRDefault="00353415" w:rsidP="00353415">
      <w:pPr>
        <w:spacing w:line="220" w:lineRule="exact"/>
        <w:ind w:firstLine="173"/>
        <w:jc w:val="both"/>
        <w:rPr>
          <w:i/>
          <w:sz w:val="16"/>
          <w:szCs w:val="16"/>
        </w:rPr>
      </w:pPr>
      <w:r w:rsidRPr="00E247AF">
        <w:rPr>
          <w:i/>
          <w:sz w:val="16"/>
          <w:szCs w:val="16"/>
        </w:rPr>
        <w:t xml:space="preserve">Table 1: Summary statistics of tail lengths estimated by </w:t>
      </w:r>
      <w:proofErr w:type="spellStart"/>
      <w:r w:rsidRPr="00E247AF">
        <w:rPr>
          <w:i/>
          <w:sz w:val="16"/>
          <w:szCs w:val="16"/>
        </w:rPr>
        <w:t>tailfindr</w:t>
      </w:r>
      <w:proofErr w:type="spellEnd"/>
      <w:r w:rsidRPr="00E247AF">
        <w:rPr>
          <w:i/>
          <w:sz w:val="16"/>
          <w:szCs w:val="16"/>
        </w:rPr>
        <w:t xml:space="preserve"> and </w:t>
      </w:r>
      <w:proofErr w:type="spellStart"/>
      <w:r w:rsidRPr="00E247AF">
        <w:rPr>
          <w:i/>
          <w:sz w:val="16"/>
          <w:szCs w:val="16"/>
        </w:rPr>
        <w:t>nanopolish</w:t>
      </w:r>
      <w:proofErr w:type="spellEnd"/>
    </w:p>
    <w:p w:rsidR="00353415" w:rsidRDefault="00353415" w:rsidP="00D95259">
      <w:pPr>
        <w:spacing w:line="220" w:lineRule="exact"/>
        <w:ind w:firstLine="173"/>
        <w:jc w:val="both"/>
        <w:rPr>
          <w:sz w:val="16"/>
          <w:szCs w:val="16"/>
        </w:rPr>
      </w:pPr>
    </w:p>
    <w:p w:rsidR="00353415" w:rsidRDefault="002B447B" w:rsidP="002B447B">
      <w:pPr>
        <w:spacing w:line="220" w:lineRule="exact"/>
        <w:ind w:firstLine="173"/>
        <w:jc w:val="both"/>
        <w:rPr>
          <w:noProof/>
          <w:sz w:val="16"/>
          <w:szCs w:val="16"/>
        </w:rPr>
      </w:pPr>
      <w:r>
        <w:rPr>
          <w:noProof/>
          <w:sz w:val="16"/>
          <w:szCs w:val="16"/>
        </w:rPr>
        <w:t xml:space="preserve">To further investigate the performance of tailfindr and nanopolish, we visulized the results using histogram and violin plot as shown </w:t>
      </w:r>
      <w:r w:rsidR="00EF5B0C">
        <w:rPr>
          <w:noProof/>
          <w:sz w:val="16"/>
          <w:szCs w:val="16"/>
        </w:rPr>
        <w:t>in fig.7</w:t>
      </w:r>
      <w:r>
        <w:rPr>
          <w:noProof/>
          <w:sz w:val="16"/>
          <w:szCs w:val="16"/>
        </w:rPr>
        <w:t>:</w:t>
      </w:r>
    </w:p>
    <w:p w:rsidR="00AE453B" w:rsidRDefault="00AE453B" w:rsidP="002B447B">
      <w:pPr>
        <w:spacing w:line="220" w:lineRule="exact"/>
        <w:jc w:val="both"/>
        <w:rPr>
          <w:sz w:val="16"/>
          <w:szCs w:val="16"/>
        </w:rPr>
      </w:pPr>
    </w:p>
    <w:p w:rsidR="00353415" w:rsidRDefault="00AE453B" w:rsidP="00D95259">
      <w:pPr>
        <w:spacing w:line="220" w:lineRule="exact"/>
        <w:ind w:firstLine="173"/>
        <w:jc w:val="both"/>
        <w:rPr>
          <w:sz w:val="16"/>
          <w:szCs w:val="16"/>
        </w:rPr>
      </w:pPr>
      <w:r>
        <w:rPr>
          <w:noProof/>
          <w:sz w:val="16"/>
          <w:szCs w:val="16"/>
        </w:rPr>
        <w:drawing>
          <wp:anchor distT="0" distB="0" distL="114300" distR="114300" simplePos="0" relativeHeight="251661312" behindDoc="0" locked="0" layoutInCell="1" allowOverlap="1">
            <wp:simplePos x="0" y="0"/>
            <wp:positionH relativeFrom="margin">
              <wp:align>right</wp:align>
            </wp:positionH>
            <wp:positionV relativeFrom="paragraph">
              <wp:posOffset>165100</wp:posOffset>
            </wp:positionV>
            <wp:extent cx="2870835" cy="5168900"/>
            <wp:effectExtent l="0" t="0" r="571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70835" cy="5168900"/>
                    </a:xfrm>
                    <a:prstGeom prst="rect">
                      <a:avLst/>
                    </a:prstGeom>
                  </pic:spPr>
                </pic:pic>
              </a:graphicData>
            </a:graphic>
            <wp14:sizeRelH relativeFrom="margin">
              <wp14:pctWidth>0</wp14:pctWidth>
            </wp14:sizeRelH>
            <wp14:sizeRelV relativeFrom="margin">
              <wp14:pctHeight>0</wp14:pctHeight>
            </wp14:sizeRelV>
          </wp:anchor>
        </w:drawing>
      </w:r>
    </w:p>
    <w:p w:rsidR="00AE453B" w:rsidRDefault="00AE453B" w:rsidP="00CF6A88">
      <w:pPr>
        <w:spacing w:line="220" w:lineRule="exact"/>
        <w:ind w:firstLine="173"/>
        <w:jc w:val="both"/>
        <w:rPr>
          <w:i/>
          <w:sz w:val="16"/>
          <w:szCs w:val="16"/>
        </w:rPr>
      </w:pPr>
    </w:p>
    <w:p w:rsidR="00CF6A88" w:rsidRDefault="00381438" w:rsidP="00CF6A88">
      <w:pPr>
        <w:spacing w:line="220" w:lineRule="exact"/>
        <w:ind w:firstLine="173"/>
        <w:jc w:val="both"/>
        <w:rPr>
          <w:i/>
          <w:sz w:val="16"/>
          <w:szCs w:val="16"/>
        </w:rPr>
      </w:pPr>
      <w:r w:rsidRPr="00381438">
        <w:rPr>
          <w:i/>
          <w:sz w:val="16"/>
          <w:szCs w:val="16"/>
        </w:rPr>
        <w:t xml:space="preserve">Figure </w:t>
      </w:r>
      <w:r w:rsidR="00CF6A88">
        <w:rPr>
          <w:i/>
          <w:sz w:val="16"/>
          <w:szCs w:val="16"/>
        </w:rPr>
        <w:t>7</w:t>
      </w:r>
      <w:r w:rsidRPr="00381438">
        <w:rPr>
          <w:i/>
          <w:sz w:val="16"/>
          <w:szCs w:val="16"/>
        </w:rPr>
        <w:t xml:space="preserve">: </w:t>
      </w:r>
      <w:r w:rsidR="00B43A3E">
        <w:rPr>
          <w:i/>
          <w:sz w:val="16"/>
          <w:szCs w:val="16"/>
        </w:rPr>
        <w:t xml:space="preserve">Results of 10 bases poly(A) tail estimation. </w:t>
      </w:r>
      <w:r w:rsidRPr="00381438">
        <w:rPr>
          <w:i/>
          <w:sz w:val="16"/>
          <w:szCs w:val="16"/>
        </w:rPr>
        <w:t xml:space="preserve">a). Histogram of </w:t>
      </w:r>
      <w:proofErr w:type="spellStart"/>
      <w:r w:rsidRPr="00381438">
        <w:rPr>
          <w:i/>
          <w:sz w:val="16"/>
          <w:szCs w:val="16"/>
        </w:rPr>
        <w:t>tailfindr</w:t>
      </w:r>
      <w:proofErr w:type="spellEnd"/>
      <w:r w:rsidRPr="00381438">
        <w:rPr>
          <w:i/>
          <w:sz w:val="16"/>
          <w:szCs w:val="16"/>
        </w:rPr>
        <w:t xml:space="preserve"> tail-length estimations not including outliers. </w:t>
      </w:r>
      <w:r w:rsidR="002B447B" w:rsidRPr="00381438">
        <w:rPr>
          <w:i/>
          <w:sz w:val="16"/>
          <w:szCs w:val="16"/>
        </w:rPr>
        <w:t>B</w:t>
      </w:r>
      <w:r w:rsidRPr="00381438">
        <w:rPr>
          <w:i/>
          <w:sz w:val="16"/>
          <w:szCs w:val="16"/>
        </w:rPr>
        <w:t xml:space="preserve">). Histogram of </w:t>
      </w:r>
      <w:proofErr w:type="spellStart"/>
      <w:r w:rsidRPr="00381438">
        <w:rPr>
          <w:i/>
          <w:sz w:val="16"/>
          <w:szCs w:val="16"/>
        </w:rPr>
        <w:t>nanopolish</w:t>
      </w:r>
      <w:proofErr w:type="spellEnd"/>
      <w:r w:rsidRPr="00381438">
        <w:rPr>
          <w:i/>
          <w:sz w:val="16"/>
          <w:szCs w:val="16"/>
        </w:rPr>
        <w:t xml:space="preserve"> tail-length estimations not including outliers c). Violin plot of tail lengths using </w:t>
      </w:r>
      <w:proofErr w:type="spellStart"/>
      <w:r w:rsidRPr="00381438">
        <w:rPr>
          <w:i/>
          <w:sz w:val="16"/>
          <w:szCs w:val="16"/>
        </w:rPr>
        <w:t>tailfindr</w:t>
      </w:r>
      <w:proofErr w:type="spellEnd"/>
      <w:r w:rsidRPr="00381438">
        <w:rPr>
          <w:i/>
          <w:sz w:val="16"/>
          <w:szCs w:val="16"/>
        </w:rPr>
        <w:t xml:space="preserve"> and </w:t>
      </w:r>
      <w:proofErr w:type="spellStart"/>
      <w:r w:rsidRPr="00381438">
        <w:rPr>
          <w:i/>
          <w:sz w:val="16"/>
          <w:szCs w:val="16"/>
        </w:rPr>
        <w:t>nanopolish</w:t>
      </w:r>
      <w:proofErr w:type="spellEnd"/>
      <w:r w:rsidRPr="00381438">
        <w:rPr>
          <w:i/>
          <w:sz w:val="16"/>
          <w:szCs w:val="16"/>
        </w:rPr>
        <w:t xml:space="preserve"> not including outliers</w:t>
      </w:r>
    </w:p>
    <w:p w:rsidR="00CF6A88" w:rsidRDefault="00CF6A88" w:rsidP="00CF6A88">
      <w:pPr>
        <w:spacing w:line="220" w:lineRule="exact"/>
        <w:ind w:firstLine="173"/>
        <w:jc w:val="both"/>
        <w:rPr>
          <w:noProof/>
          <w:sz w:val="16"/>
          <w:szCs w:val="16"/>
        </w:rPr>
      </w:pPr>
    </w:p>
    <w:p w:rsidR="00CF6A88" w:rsidRDefault="00CF6A88" w:rsidP="00CF6A88">
      <w:pPr>
        <w:spacing w:line="220" w:lineRule="exact"/>
        <w:ind w:firstLine="173"/>
        <w:jc w:val="both"/>
        <w:rPr>
          <w:i/>
          <w:sz w:val="16"/>
          <w:szCs w:val="16"/>
        </w:rPr>
      </w:pPr>
    </w:p>
    <w:p w:rsidR="00CF6A88" w:rsidRDefault="00CF6A88" w:rsidP="00CF6A88">
      <w:pPr>
        <w:spacing w:line="220" w:lineRule="exact"/>
        <w:ind w:firstLine="173"/>
        <w:jc w:val="both"/>
        <w:rPr>
          <w:i/>
          <w:sz w:val="16"/>
          <w:szCs w:val="16"/>
        </w:rPr>
      </w:pPr>
    </w:p>
    <w:p w:rsidR="00381438" w:rsidRPr="00CF6A88" w:rsidRDefault="00381438" w:rsidP="00CF6A88">
      <w:pPr>
        <w:spacing w:line="220" w:lineRule="exact"/>
        <w:ind w:firstLine="173"/>
        <w:jc w:val="both"/>
        <w:rPr>
          <w:i/>
          <w:sz w:val="16"/>
          <w:szCs w:val="16"/>
        </w:rPr>
      </w:pPr>
    </w:p>
    <w:p w:rsidR="002B447B" w:rsidRDefault="002B447B" w:rsidP="00353415">
      <w:pPr>
        <w:spacing w:line="220" w:lineRule="exact"/>
        <w:jc w:val="both"/>
        <w:rPr>
          <w:sz w:val="16"/>
          <w:szCs w:val="16"/>
        </w:rPr>
      </w:pPr>
    </w:p>
    <w:p w:rsidR="00CF6A88" w:rsidRDefault="00CF6A88" w:rsidP="00CF6A88">
      <w:pPr>
        <w:spacing w:line="220" w:lineRule="exact"/>
        <w:ind w:firstLine="173"/>
        <w:jc w:val="both"/>
        <w:rPr>
          <w:sz w:val="16"/>
          <w:szCs w:val="16"/>
        </w:rPr>
      </w:pPr>
    </w:p>
    <w:p w:rsidR="00EF5B0C" w:rsidRDefault="00AE453B" w:rsidP="00CF6A88">
      <w:pPr>
        <w:spacing w:line="220" w:lineRule="exact"/>
        <w:ind w:firstLine="173"/>
        <w:jc w:val="both"/>
        <w:rPr>
          <w:sz w:val="16"/>
          <w:szCs w:val="16"/>
        </w:rPr>
      </w:pPr>
      <w:r>
        <w:rPr>
          <w:sz w:val="16"/>
          <w:szCs w:val="16"/>
        </w:rPr>
        <w:t>In fig.7(c), w</w:t>
      </w:r>
      <w:r w:rsidR="00EF5B0C">
        <w:rPr>
          <w:sz w:val="16"/>
          <w:szCs w:val="16"/>
        </w:rPr>
        <w:t xml:space="preserve">ith length of 10 bases, the estimation from </w:t>
      </w:r>
      <w:proofErr w:type="spellStart"/>
      <w:r w:rsidR="00EF5B0C">
        <w:rPr>
          <w:sz w:val="16"/>
          <w:szCs w:val="16"/>
        </w:rPr>
        <w:t>tailfindr</w:t>
      </w:r>
      <w:proofErr w:type="spellEnd"/>
      <w:r w:rsidR="00EF5B0C">
        <w:rPr>
          <w:sz w:val="16"/>
          <w:szCs w:val="16"/>
        </w:rPr>
        <w:t xml:space="preserve"> was higher than 10 (around 11) while that from </w:t>
      </w:r>
      <w:proofErr w:type="spellStart"/>
      <w:r w:rsidR="00EF5B0C">
        <w:rPr>
          <w:sz w:val="16"/>
          <w:szCs w:val="16"/>
        </w:rPr>
        <w:t>nanopolish</w:t>
      </w:r>
      <w:proofErr w:type="spellEnd"/>
      <w:r w:rsidR="00EF5B0C">
        <w:rPr>
          <w:sz w:val="16"/>
          <w:szCs w:val="16"/>
        </w:rPr>
        <w:t xml:space="preserve"> was lower than 10 (around 6). </w:t>
      </w:r>
    </w:p>
    <w:p w:rsidR="00AE453B" w:rsidRDefault="00AE453B" w:rsidP="00CF6A88">
      <w:pPr>
        <w:spacing w:line="220" w:lineRule="exact"/>
        <w:ind w:firstLine="173"/>
        <w:jc w:val="both"/>
        <w:rPr>
          <w:sz w:val="16"/>
          <w:szCs w:val="16"/>
        </w:rPr>
      </w:pPr>
    </w:p>
    <w:p w:rsidR="00CF6A88" w:rsidRDefault="002B447B" w:rsidP="00CF6A88">
      <w:pPr>
        <w:spacing w:line="220" w:lineRule="exact"/>
        <w:ind w:firstLine="173"/>
        <w:jc w:val="both"/>
        <w:rPr>
          <w:sz w:val="16"/>
          <w:szCs w:val="16"/>
        </w:rPr>
      </w:pPr>
      <w:r>
        <w:rPr>
          <w:sz w:val="16"/>
          <w:szCs w:val="16"/>
        </w:rPr>
        <w:t>For ploy(A) tail</w:t>
      </w:r>
      <w:r w:rsidR="00CF6A88">
        <w:rPr>
          <w:sz w:val="16"/>
          <w:szCs w:val="16"/>
        </w:rPr>
        <w:t>s</w:t>
      </w:r>
      <w:r>
        <w:rPr>
          <w:sz w:val="16"/>
          <w:szCs w:val="16"/>
        </w:rPr>
        <w:t xml:space="preserve"> with length of 30 bases, we performed similar analysis</w:t>
      </w:r>
      <w:r w:rsidR="00993BC7">
        <w:rPr>
          <w:sz w:val="16"/>
          <w:szCs w:val="16"/>
        </w:rPr>
        <w:t xml:space="preserve"> and the results of both tools were pretty similar:</w:t>
      </w:r>
      <w:r w:rsidR="00CF6A88" w:rsidRPr="00CF6A88">
        <w:rPr>
          <w:noProof/>
          <w:sz w:val="16"/>
          <w:szCs w:val="16"/>
        </w:rPr>
        <w:t xml:space="preserve"> </w:t>
      </w:r>
    </w:p>
    <w:p w:rsidR="00AE453B" w:rsidRDefault="00AE453B" w:rsidP="00353415">
      <w:pPr>
        <w:spacing w:line="220" w:lineRule="exact"/>
        <w:jc w:val="both"/>
        <w:rPr>
          <w:sz w:val="16"/>
          <w:szCs w:val="16"/>
        </w:rPr>
      </w:pPr>
    </w:p>
    <w:p w:rsidR="00CF6A88" w:rsidRDefault="00CF6A88" w:rsidP="00353415">
      <w:pPr>
        <w:spacing w:line="220" w:lineRule="exact"/>
        <w:jc w:val="both"/>
        <w:rPr>
          <w:sz w:val="16"/>
          <w:szCs w:val="16"/>
        </w:rPr>
      </w:pPr>
      <w:r>
        <w:rPr>
          <w:noProof/>
          <w:sz w:val="16"/>
          <w:szCs w:val="16"/>
        </w:rPr>
        <w:drawing>
          <wp:anchor distT="0" distB="0" distL="114300" distR="114300" simplePos="0" relativeHeight="251666432" behindDoc="0" locked="0" layoutInCell="1" allowOverlap="1" wp14:anchorId="179CCD27" wp14:editId="75771713">
            <wp:simplePos x="0" y="0"/>
            <wp:positionH relativeFrom="margin">
              <wp:align>left</wp:align>
            </wp:positionH>
            <wp:positionV relativeFrom="paragraph">
              <wp:posOffset>160020</wp:posOffset>
            </wp:positionV>
            <wp:extent cx="2985770" cy="1715135"/>
            <wp:effectExtent l="0" t="0" r="508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85770" cy="1715135"/>
                    </a:xfrm>
                    <a:prstGeom prst="rect">
                      <a:avLst/>
                    </a:prstGeom>
                  </pic:spPr>
                </pic:pic>
              </a:graphicData>
            </a:graphic>
          </wp:anchor>
        </w:drawing>
      </w:r>
    </w:p>
    <w:p w:rsidR="00CF6A88" w:rsidRDefault="00CF6A88" w:rsidP="00CF6A88">
      <w:pPr>
        <w:spacing w:line="220" w:lineRule="exact"/>
        <w:ind w:firstLine="173"/>
        <w:jc w:val="both"/>
        <w:rPr>
          <w:i/>
          <w:sz w:val="16"/>
          <w:szCs w:val="16"/>
        </w:rPr>
      </w:pPr>
    </w:p>
    <w:p w:rsidR="00CF6A88" w:rsidRPr="00CF6A88" w:rsidRDefault="00CF6A88" w:rsidP="00CF6A88">
      <w:pPr>
        <w:spacing w:line="220" w:lineRule="exact"/>
        <w:ind w:firstLine="173"/>
        <w:jc w:val="both"/>
        <w:rPr>
          <w:i/>
          <w:sz w:val="16"/>
          <w:szCs w:val="16"/>
        </w:rPr>
      </w:pPr>
      <w:r w:rsidRPr="00381438">
        <w:rPr>
          <w:i/>
          <w:sz w:val="16"/>
          <w:szCs w:val="16"/>
        </w:rPr>
        <w:t xml:space="preserve">Figure </w:t>
      </w:r>
      <w:r>
        <w:rPr>
          <w:i/>
          <w:sz w:val="16"/>
          <w:szCs w:val="16"/>
        </w:rPr>
        <w:t>8</w:t>
      </w:r>
      <w:r w:rsidRPr="00381438">
        <w:rPr>
          <w:i/>
          <w:sz w:val="16"/>
          <w:szCs w:val="16"/>
        </w:rPr>
        <w:t xml:space="preserve">: Violin plot of tail lengths using </w:t>
      </w:r>
      <w:proofErr w:type="spellStart"/>
      <w:r w:rsidRPr="00381438">
        <w:rPr>
          <w:i/>
          <w:sz w:val="16"/>
          <w:szCs w:val="16"/>
        </w:rPr>
        <w:t>tailfindr</w:t>
      </w:r>
      <w:proofErr w:type="spellEnd"/>
      <w:r w:rsidRPr="00381438">
        <w:rPr>
          <w:i/>
          <w:sz w:val="16"/>
          <w:szCs w:val="16"/>
        </w:rPr>
        <w:t xml:space="preserve"> and </w:t>
      </w:r>
      <w:proofErr w:type="spellStart"/>
      <w:r w:rsidRPr="00381438">
        <w:rPr>
          <w:i/>
          <w:sz w:val="16"/>
          <w:szCs w:val="16"/>
        </w:rPr>
        <w:t>nanopolish</w:t>
      </w:r>
      <w:proofErr w:type="spellEnd"/>
      <w:r w:rsidRPr="00381438">
        <w:rPr>
          <w:i/>
          <w:sz w:val="16"/>
          <w:szCs w:val="16"/>
        </w:rPr>
        <w:t xml:space="preserve"> on sample with tail lengths of 30.</w:t>
      </w:r>
    </w:p>
    <w:p w:rsidR="008532F0" w:rsidRDefault="008532F0" w:rsidP="008532F0">
      <w:pPr>
        <w:spacing w:line="220" w:lineRule="exact"/>
        <w:jc w:val="both"/>
        <w:rPr>
          <w:sz w:val="16"/>
          <w:szCs w:val="16"/>
        </w:rPr>
      </w:pPr>
    </w:p>
    <w:p w:rsidR="00993BC7" w:rsidRDefault="00993BC7" w:rsidP="00993BC7">
      <w:pPr>
        <w:spacing w:line="220" w:lineRule="exact"/>
        <w:ind w:firstLine="173"/>
        <w:jc w:val="both"/>
        <w:rPr>
          <w:sz w:val="16"/>
          <w:szCs w:val="16"/>
        </w:rPr>
      </w:pPr>
      <w:r>
        <w:rPr>
          <w:sz w:val="16"/>
          <w:szCs w:val="16"/>
        </w:rPr>
        <w:t xml:space="preserve">As </w:t>
      </w:r>
      <w:r w:rsidR="009E1B2A">
        <w:rPr>
          <w:sz w:val="16"/>
          <w:szCs w:val="16"/>
        </w:rPr>
        <w:t>aforementioned</w:t>
      </w:r>
      <w:r>
        <w:rPr>
          <w:sz w:val="16"/>
          <w:szCs w:val="16"/>
        </w:rPr>
        <w:t xml:space="preserve">, </w:t>
      </w:r>
      <w:r w:rsidRPr="00E247AF">
        <w:rPr>
          <w:sz w:val="16"/>
          <w:szCs w:val="16"/>
        </w:rPr>
        <w:t xml:space="preserve">we routinely observed slightly higher estimates from </w:t>
      </w:r>
      <w:proofErr w:type="spellStart"/>
      <w:r w:rsidRPr="00E247AF">
        <w:rPr>
          <w:sz w:val="16"/>
          <w:szCs w:val="16"/>
        </w:rPr>
        <w:t>Nanopolish</w:t>
      </w:r>
      <w:proofErr w:type="spellEnd"/>
      <w:r w:rsidRPr="00E247AF">
        <w:rPr>
          <w:sz w:val="16"/>
          <w:szCs w:val="16"/>
        </w:rPr>
        <w:t xml:space="preserve"> which can be attributed to differences in normali</w:t>
      </w:r>
      <w:r>
        <w:rPr>
          <w:sz w:val="16"/>
          <w:szCs w:val="16"/>
        </w:rPr>
        <w:t>z</w:t>
      </w:r>
      <w:r w:rsidRPr="00E247AF">
        <w:rPr>
          <w:sz w:val="16"/>
          <w:szCs w:val="16"/>
        </w:rPr>
        <w:t>ation</w:t>
      </w:r>
      <w:r>
        <w:rPr>
          <w:sz w:val="16"/>
          <w:szCs w:val="16"/>
        </w:rPr>
        <w:t xml:space="preserve">. The details of results are shown </w:t>
      </w:r>
      <w:r w:rsidR="009E1B2A">
        <w:rPr>
          <w:sz w:val="16"/>
          <w:szCs w:val="16"/>
        </w:rPr>
        <w:t>in table 2</w:t>
      </w:r>
      <w:r>
        <w:rPr>
          <w:sz w:val="16"/>
          <w:szCs w:val="16"/>
        </w:rPr>
        <w:t>:</w:t>
      </w:r>
    </w:p>
    <w:p w:rsidR="00AE453B" w:rsidRPr="00993BC7" w:rsidRDefault="00AE453B" w:rsidP="00993BC7">
      <w:pPr>
        <w:spacing w:line="220" w:lineRule="exact"/>
        <w:ind w:firstLine="173"/>
        <w:jc w:val="both"/>
        <w:rPr>
          <w:sz w:val="16"/>
          <w:szCs w:val="16"/>
        </w:rPr>
      </w:pPr>
    </w:p>
    <w:p w:rsidR="00993BC7" w:rsidRPr="00381438" w:rsidRDefault="00993BC7" w:rsidP="00993BC7">
      <w:pPr>
        <w:spacing w:line="240" w:lineRule="auto"/>
        <w:rPr>
          <w:rFonts w:ascii="Times New Roman" w:hAnsi="Times New Roman"/>
          <w:sz w:val="24"/>
          <w:lang w:eastAsia="zh-CN"/>
        </w:rPr>
      </w:pPr>
    </w:p>
    <w:tbl>
      <w:tblPr>
        <w:tblW w:w="4626" w:type="dxa"/>
        <w:tblCellMar>
          <w:top w:w="15" w:type="dxa"/>
          <w:left w:w="15" w:type="dxa"/>
          <w:bottom w:w="15" w:type="dxa"/>
          <w:right w:w="15" w:type="dxa"/>
        </w:tblCellMar>
        <w:tblLook w:val="04A0" w:firstRow="1" w:lastRow="0" w:firstColumn="1" w:lastColumn="0" w:noHBand="0" w:noVBand="1"/>
      </w:tblPr>
      <w:tblGrid>
        <w:gridCol w:w="1361"/>
        <w:gridCol w:w="1437"/>
        <w:gridCol w:w="1828"/>
      </w:tblGrid>
      <w:tr w:rsidR="00993BC7" w:rsidRPr="00381438" w:rsidTr="002201B5">
        <w:trPr>
          <w:trHeight w:val="157"/>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993BC7" w:rsidRPr="00381438" w:rsidRDefault="00993BC7" w:rsidP="002201B5">
            <w:pPr>
              <w:spacing w:line="240" w:lineRule="auto"/>
              <w:rPr>
                <w:rFonts w:ascii="Times New Roman" w:hAnsi="Times New Roman"/>
                <w:sz w:val="24"/>
                <w:lang w:eastAsia="zh-CN"/>
              </w:rPr>
            </w:pPr>
            <w:r w:rsidRPr="00381438">
              <w:rPr>
                <w:rFonts w:ascii="Arial" w:hAnsi="Arial" w:cs="Arial"/>
                <w:color w:val="000000"/>
                <w:sz w:val="16"/>
                <w:szCs w:val="16"/>
                <w:lang w:eastAsia="zh-CN"/>
              </w:rPr>
              <w:t>STAT</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993BC7" w:rsidRPr="00381438" w:rsidRDefault="00993BC7" w:rsidP="002201B5">
            <w:pPr>
              <w:spacing w:line="240" w:lineRule="auto"/>
              <w:rPr>
                <w:rFonts w:ascii="Times New Roman" w:hAnsi="Times New Roman"/>
                <w:sz w:val="24"/>
                <w:lang w:eastAsia="zh-CN"/>
              </w:rPr>
            </w:pPr>
            <w:proofErr w:type="spellStart"/>
            <w:r w:rsidRPr="00381438">
              <w:rPr>
                <w:rFonts w:ascii="Arial" w:hAnsi="Arial" w:cs="Arial"/>
                <w:color w:val="000000"/>
                <w:sz w:val="16"/>
                <w:szCs w:val="16"/>
                <w:lang w:eastAsia="zh-CN"/>
              </w:rPr>
              <w:t>Tailfindr</w:t>
            </w:r>
            <w:proofErr w:type="spellEnd"/>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993BC7" w:rsidRPr="00381438" w:rsidRDefault="00993BC7" w:rsidP="002201B5">
            <w:pPr>
              <w:spacing w:line="240" w:lineRule="auto"/>
              <w:rPr>
                <w:rFonts w:ascii="Times New Roman" w:hAnsi="Times New Roman"/>
                <w:sz w:val="24"/>
                <w:lang w:eastAsia="zh-CN"/>
              </w:rPr>
            </w:pPr>
            <w:proofErr w:type="spellStart"/>
            <w:r w:rsidRPr="00381438">
              <w:rPr>
                <w:rFonts w:ascii="Arial" w:hAnsi="Arial" w:cs="Arial"/>
                <w:color w:val="000000"/>
                <w:sz w:val="16"/>
                <w:szCs w:val="16"/>
                <w:lang w:eastAsia="zh-CN"/>
              </w:rPr>
              <w:t>Nanopolish</w:t>
            </w:r>
            <w:proofErr w:type="spellEnd"/>
          </w:p>
        </w:tc>
      </w:tr>
      <w:tr w:rsidR="00993BC7" w:rsidRPr="00381438" w:rsidTr="002201B5">
        <w:trPr>
          <w:trHeight w:val="151"/>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993BC7" w:rsidRPr="00381438" w:rsidRDefault="00993BC7" w:rsidP="002201B5">
            <w:pPr>
              <w:spacing w:line="240" w:lineRule="auto"/>
              <w:rPr>
                <w:rFonts w:ascii="Times New Roman" w:hAnsi="Times New Roman"/>
                <w:sz w:val="24"/>
                <w:lang w:eastAsia="zh-CN"/>
              </w:rPr>
            </w:pPr>
            <w:r w:rsidRPr="00381438">
              <w:rPr>
                <w:rFonts w:ascii="Arial" w:hAnsi="Arial" w:cs="Arial"/>
                <w:color w:val="000000"/>
                <w:sz w:val="16"/>
                <w:szCs w:val="16"/>
                <w:lang w:eastAsia="zh-CN"/>
              </w:rPr>
              <w:t>Min</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993BC7" w:rsidRPr="00381438" w:rsidRDefault="00993BC7" w:rsidP="002201B5">
            <w:pPr>
              <w:spacing w:line="240" w:lineRule="auto"/>
              <w:rPr>
                <w:rFonts w:ascii="Times New Roman" w:hAnsi="Times New Roman"/>
                <w:sz w:val="24"/>
                <w:lang w:eastAsia="zh-CN"/>
              </w:rPr>
            </w:pPr>
            <w:r w:rsidRPr="00381438">
              <w:rPr>
                <w:rFonts w:ascii="Arial" w:hAnsi="Arial" w:cs="Arial"/>
                <w:color w:val="000000"/>
                <w:sz w:val="16"/>
                <w:szCs w:val="16"/>
                <w:lang w:eastAsia="zh-CN"/>
              </w:rPr>
              <w:t>3.86</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993BC7" w:rsidRPr="00381438" w:rsidRDefault="00993BC7" w:rsidP="002201B5">
            <w:pPr>
              <w:spacing w:line="240" w:lineRule="auto"/>
              <w:rPr>
                <w:rFonts w:ascii="Times New Roman" w:hAnsi="Times New Roman"/>
                <w:sz w:val="24"/>
                <w:lang w:eastAsia="zh-CN"/>
              </w:rPr>
            </w:pPr>
            <w:r w:rsidRPr="00381438">
              <w:rPr>
                <w:rFonts w:ascii="Arial" w:hAnsi="Arial" w:cs="Arial"/>
                <w:color w:val="000000"/>
                <w:sz w:val="16"/>
                <w:szCs w:val="16"/>
                <w:lang w:eastAsia="zh-CN"/>
              </w:rPr>
              <w:t>2.77</w:t>
            </w:r>
          </w:p>
        </w:tc>
      </w:tr>
      <w:tr w:rsidR="00993BC7" w:rsidRPr="00381438" w:rsidTr="002201B5">
        <w:trPr>
          <w:trHeight w:val="157"/>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993BC7" w:rsidRPr="00381438" w:rsidRDefault="00993BC7" w:rsidP="002201B5">
            <w:pPr>
              <w:spacing w:line="240" w:lineRule="auto"/>
              <w:rPr>
                <w:rFonts w:ascii="Times New Roman" w:hAnsi="Times New Roman"/>
                <w:sz w:val="24"/>
                <w:lang w:eastAsia="zh-CN"/>
              </w:rPr>
            </w:pPr>
            <w:r w:rsidRPr="00381438">
              <w:rPr>
                <w:rFonts w:ascii="Arial" w:hAnsi="Arial" w:cs="Arial"/>
                <w:color w:val="000000"/>
                <w:sz w:val="16"/>
                <w:szCs w:val="16"/>
                <w:lang w:eastAsia="zh-CN"/>
              </w:rPr>
              <w:t>1</w:t>
            </w:r>
            <w:r w:rsidRPr="00381438">
              <w:rPr>
                <w:rFonts w:ascii="Arial" w:hAnsi="Arial" w:cs="Arial"/>
                <w:color w:val="000000"/>
                <w:sz w:val="16"/>
                <w:szCs w:val="16"/>
                <w:vertAlign w:val="superscript"/>
                <w:lang w:eastAsia="zh-CN"/>
              </w:rPr>
              <w:t>st</w:t>
            </w:r>
            <w:r w:rsidRPr="00381438">
              <w:rPr>
                <w:rFonts w:ascii="Arial" w:hAnsi="Arial" w:cs="Arial"/>
                <w:color w:val="000000"/>
                <w:sz w:val="16"/>
                <w:szCs w:val="16"/>
                <w:lang w:eastAsia="zh-CN"/>
              </w:rPr>
              <w:t xml:space="preserve"> Q</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993BC7" w:rsidRPr="00381438" w:rsidRDefault="00993BC7" w:rsidP="002201B5">
            <w:pPr>
              <w:spacing w:line="240" w:lineRule="auto"/>
              <w:rPr>
                <w:rFonts w:ascii="Times New Roman" w:hAnsi="Times New Roman"/>
                <w:sz w:val="24"/>
                <w:lang w:eastAsia="zh-CN"/>
              </w:rPr>
            </w:pPr>
            <w:r w:rsidRPr="00381438">
              <w:rPr>
                <w:rFonts w:ascii="Arial" w:hAnsi="Arial" w:cs="Arial"/>
                <w:color w:val="000000"/>
                <w:sz w:val="16"/>
                <w:szCs w:val="16"/>
                <w:lang w:eastAsia="zh-CN"/>
              </w:rPr>
              <w:t>27.22</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993BC7" w:rsidRPr="00381438" w:rsidRDefault="00993BC7" w:rsidP="002201B5">
            <w:pPr>
              <w:spacing w:line="240" w:lineRule="auto"/>
              <w:rPr>
                <w:rFonts w:ascii="Times New Roman" w:hAnsi="Times New Roman"/>
                <w:sz w:val="24"/>
                <w:lang w:eastAsia="zh-CN"/>
              </w:rPr>
            </w:pPr>
            <w:r w:rsidRPr="00381438">
              <w:rPr>
                <w:rFonts w:ascii="Arial" w:hAnsi="Arial" w:cs="Arial"/>
                <w:color w:val="000000"/>
                <w:sz w:val="16"/>
                <w:szCs w:val="16"/>
                <w:lang w:eastAsia="zh-CN"/>
              </w:rPr>
              <w:t>27.42</w:t>
            </w:r>
          </w:p>
        </w:tc>
      </w:tr>
      <w:tr w:rsidR="00993BC7" w:rsidRPr="00381438" w:rsidTr="002201B5">
        <w:trPr>
          <w:trHeight w:val="151"/>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993BC7" w:rsidRPr="00381438" w:rsidRDefault="00993BC7" w:rsidP="002201B5">
            <w:pPr>
              <w:spacing w:line="240" w:lineRule="auto"/>
              <w:rPr>
                <w:rFonts w:ascii="Times New Roman" w:hAnsi="Times New Roman"/>
                <w:sz w:val="24"/>
                <w:lang w:eastAsia="zh-CN"/>
              </w:rPr>
            </w:pPr>
            <w:r w:rsidRPr="00381438">
              <w:rPr>
                <w:rFonts w:ascii="Arial" w:hAnsi="Arial" w:cs="Arial"/>
                <w:color w:val="000000"/>
                <w:sz w:val="16"/>
                <w:szCs w:val="16"/>
                <w:lang w:eastAsia="zh-CN"/>
              </w:rPr>
              <w:t>Median</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993BC7" w:rsidRPr="00381438" w:rsidRDefault="00993BC7" w:rsidP="002201B5">
            <w:pPr>
              <w:spacing w:line="240" w:lineRule="auto"/>
              <w:rPr>
                <w:rFonts w:ascii="Times New Roman" w:hAnsi="Times New Roman"/>
                <w:sz w:val="24"/>
                <w:lang w:eastAsia="zh-CN"/>
              </w:rPr>
            </w:pPr>
            <w:r w:rsidRPr="00381438">
              <w:rPr>
                <w:rFonts w:ascii="Arial" w:hAnsi="Arial" w:cs="Arial"/>
                <w:color w:val="000000"/>
                <w:sz w:val="16"/>
                <w:szCs w:val="16"/>
                <w:lang w:eastAsia="zh-CN"/>
              </w:rPr>
              <w:t>31.95</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993BC7" w:rsidRPr="00381438" w:rsidRDefault="00993BC7" w:rsidP="002201B5">
            <w:pPr>
              <w:spacing w:line="240" w:lineRule="auto"/>
              <w:rPr>
                <w:rFonts w:ascii="Times New Roman" w:hAnsi="Times New Roman"/>
                <w:sz w:val="24"/>
                <w:lang w:eastAsia="zh-CN"/>
              </w:rPr>
            </w:pPr>
            <w:r w:rsidRPr="00381438">
              <w:rPr>
                <w:rFonts w:ascii="Arial" w:hAnsi="Arial" w:cs="Arial"/>
                <w:color w:val="000000"/>
                <w:sz w:val="16"/>
                <w:szCs w:val="16"/>
                <w:lang w:eastAsia="zh-CN"/>
              </w:rPr>
              <w:t>32.89</w:t>
            </w:r>
          </w:p>
        </w:tc>
      </w:tr>
      <w:tr w:rsidR="00993BC7" w:rsidRPr="00381438" w:rsidTr="002201B5">
        <w:trPr>
          <w:trHeight w:val="157"/>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993BC7" w:rsidRPr="00381438" w:rsidRDefault="00993BC7" w:rsidP="002201B5">
            <w:pPr>
              <w:spacing w:line="240" w:lineRule="auto"/>
              <w:rPr>
                <w:rFonts w:ascii="Times New Roman" w:hAnsi="Times New Roman"/>
                <w:sz w:val="24"/>
                <w:lang w:eastAsia="zh-CN"/>
              </w:rPr>
            </w:pPr>
            <w:r w:rsidRPr="00381438">
              <w:rPr>
                <w:rFonts w:ascii="Arial" w:hAnsi="Arial" w:cs="Arial"/>
                <w:color w:val="000000"/>
                <w:sz w:val="16"/>
                <w:szCs w:val="16"/>
                <w:lang w:eastAsia="zh-CN"/>
              </w:rPr>
              <w:t>Mean</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993BC7" w:rsidRPr="00381438" w:rsidRDefault="00993BC7" w:rsidP="002201B5">
            <w:pPr>
              <w:spacing w:line="240" w:lineRule="auto"/>
              <w:rPr>
                <w:rFonts w:ascii="Times New Roman" w:hAnsi="Times New Roman"/>
                <w:sz w:val="24"/>
                <w:lang w:eastAsia="zh-CN"/>
              </w:rPr>
            </w:pPr>
            <w:r w:rsidRPr="00381438">
              <w:rPr>
                <w:rFonts w:ascii="Arial" w:hAnsi="Arial" w:cs="Arial"/>
                <w:color w:val="000000"/>
                <w:sz w:val="16"/>
                <w:szCs w:val="16"/>
                <w:lang w:eastAsia="zh-CN"/>
              </w:rPr>
              <w:t>35.71</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993BC7" w:rsidRPr="00381438" w:rsidRDefault="00993BC7" w:rsidP="002201B5">
            <w:pPr>
              <w:spacing w:line="240" w:lineRule="auto"/>
              <w:rPr>
                <w:rFonts w:ascii="Times New Roman" w:hAnsi="Times New Roman"/>
                <w:sz w:val="24"/>
                <w:lang w:eastAsia="zh-CN"/>
              </w:rPr>
            </w:pPr>
            <w:r w:rsidRPr="00381438">
              <w:rPr>
                <w:rFonts w:ascii="Arial" w:hAnsi="Arial" w:cs="Arial"/>
                <w:color w:val="000000"/>
                <w:sz w:val="16"/>
                <w:szCs w:val="16"/>
                <w:lang w:eastAsia="zh-CN"/>
              </w:rPr>
              <w:t>37.48</w:t>
            </w:r>
          </w:p>
        </w:tc>
      </w:tr>
      <w:tr w:rsidR="00993BC7" w:rsidRPr="00381438" w:rsidTr="002201B5">
        <w:trPr>
          <w:trHeight w:val="157"/>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993BC7" w:rsidRPr="00381438" w:rsidRDefault="00993BC7" w:rsidP="002201B5">
            <w:pPr>
              <w:spacing w:line="240" w:lineRule="auto"/>
              <w:rPr>
                <w:rFonts w:ascii="Times New Roman" w:hAnsi="Times New Roman"/>
                <w:sz w:val="24"/>
                <w:lang w:eastAsia="zh-CN"/>
              </w:rPr>
            </w:pPr>
            <w:r w:rsidRPr="00381438">
              <w:rPr>
                <w:rFonts w:ascii="Arial" w:hAnsi="Arial" w:cs="Arial"/>
                <w:color w:val="000000"/>
                <w:sz w:val="16"/>
                <w:szCs w:val="16"/>
                <w:lang w:eastAsia="zh-CN"/>
              </w:rPr>
              <w:t>3</w:t>
            </w:r>
            <w:r w:rsidRPr="00381438">
              <w:rPr>
                <w:rFonts w:ascii="Arial" w:hAnsi="Arial" w:cs="Arial"/>
                <w:color w:val="000000"/>
                <w:sz w:val="16"/>
                <w:szCs w:val="16"/>
                <w:vertAlign w:val="superscript"/>
                <w:lang w:eastAsia="zh-CN"/>
              </w:rPr>
              <w:t>rd</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993BC7" w:rsidRPr="00381438" w:rsidRDefault="00993BC7" w:rsidP="002201B5">
            <w:pPr>
              <w:spacing w:line="240" w:lineRule="auto"/>
              <w:rPr>
                <w:rFonts w:ascii="Times New Roman" w:hAnsi="Times New Roman"/>
                <w:sz w:val="24"/>
                <w:lang w:eastAsia="zh-CN"/>
              </w:rPr>
            </w:pPr>
            <w:r w:rsidRPr="00381438">
              <w:rPr>
                <w:rFonts w:ascii="Arial" w:hAnsi="Arial" w:cs="Arial"/>
                <w:color w:val="000000"/>
                <w:sz w:val="16"/>
                <w:szCs w:val="16"/>
                <w:lang w:eastAsia="zh-CN"/>
              </w:rPr>
              <w:t>38.44</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993BC7" w:rsidRPr="00381438" w:rsidRDefault="00993BC7" w:rsidP="002201B5">
            <w:pPr>
              <w:spacing w:line="240" w:lineRule="auto"/>
              <w:rPr>
                <w:rFonts w:ascii="Times New Roman" w:hAnsi="Times New Roman"/>
                <w:sz w:val="24"/>
                <w:lang w:eastAsia="zh-CN"/>
              </w:rPr>
            </w:pPr>
            <w:r w:rsidRPr="00381438">
              <w:rPr>
                <w:rFonts w:ascii="Arial" w:hAnsi="Arial" w:cs="Arial"/>
                <w:color w:val="000000"/>
                <w:sz w:val="16"/>
                <w:szCs w:val="16"/>
                <w:lang w:eastAsia="zh-CN"/>
              </w:rPr>
              <w:t>40.52</w:t>
            </w:r>
          </w:p>
        </w:tc>
      </w:tr>
      <w:tr w:rsidR="00993BC7" w:rsidRPr="00381438" w:rsidTr="002201B5">
        <w:trPr>
          <w:trHeight w:val="151"/>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993BC7" w:rsidRPr="00381438" w:rsidRDefault="00993BC7" w:rsidP="002201B5">
            <w:pPr>
              <w:spacing w:line="240" w:lineRule="auto"/>
              <w:rPr>
                <w:rFonts w:ascii="Times New Roman" w:hAnsi="Times New Roman"/>
                <w:sz w:val="24"/>
                <w:lang w:eastAsia="zh-CN"/>
              </w:rPr>
            </w:pPr>
            <w:r w:rsidRPr="00381438">
              <w:rPr>
                <w:rFonts w:ascii="Arial" w:hAnsi="Arial" w:cs="Arial"/>
                <w:color w:val="000000"/>
                <w:sz w:val="16"/>
                <w:szCs w:val="16"/>
                <w:lang w:eastAsia="zh-CN"/>
              </w:rPr>
              <w:t>Max</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993BC7" w:rsidRPr="00381438" w:rsidRDefault="00993BC7" w:rsidP="002201B5">
            <w:pPr>
              <w:spacing w:line="240" w:lineRule="auto"/>
              <w:rPr>
                <w:rFonts w:ascii="Times New Roman" w:hAnsi="Times New Roman"/>
                <w:sz w:val="24"/>
                <w:lang w:eastAsia="zh-CN"/>
              </w:rPr>
            </w:pPr>
            <w:r w:rsidRPr="00381438">
              <w:rPr>
                <w:rFonts w:ascii="Arial" w:hAnsi="Arial" w:cs="Arial"/>
                <w:color w:val="000000"/>
                <w:sz w:val="16"/>
                <w:szCs w:val="16"/>
                <w:lang w:eastAsia="zh-CN"/>
              </w:rPr>
              <w:t>657.48</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993BC7" w:rsidRPr="00381438" w:rsidRDefault="00993BC7" w:rsidP="002201B5">
            <w:pPr>
              <w:spacing w:line="240" w:lineRule="auto"/>
              <w:rPr>
                <w:rFonts w:ascii="Times New Roman" w:hAnsi="Times New Roman"/>
                <w:sz w:val="24"/>
                <w:lang w:eastAsia="zh-CN"/>
              </w:rPr>
            </w:pPr>
            <w:r w:rsidRPr="00381438">
              <w:rPr>
                <w:rFonts w:ascii="Arial" w:hAnsi="Arial" w:cs="Arial"/>
                <w:color w:val="000000"/>
                <w:sz w:val="16"/>
                <w:szCs w:val="16"/>
                <w:lang w:eastAsia="zh-CN"/>
              </w:rPr>
              <w:t>774.24</w:t>
            </w:r>
          </w:p>
        </w:tc>
      </w:tr>
    </w:tbl>
    <w:p w:rsidR="00993BC7" w:rsidRDefault="00993BC7" w:rsidP="00993BC7">
      <w:pPr>
        <w:spacing w:line="220" w:lineRule="exact"/>
        <w:jc w:val="both"/>
        <w:rPr>
          <w:sz w:val="16"/>
          <w:szCs w:val="16"/>
        </w:rPr>
      </w:pPr>
    </w:p>
    <w:p w:rsidR="00993BC7" w:rsidRDefault="00993BC7" w:rsidP="00993BC7">
      <w:pPr>
        <w:spacing w:line="220" w:lineRule="exact"/>
        <w:ind w:firstLine="173"/>
        <w:jc w:val="both"/>
        <w:rPr>
          <w:i/>
          <w:sz w:val="16"/>
          <w:szCs w:val="16"/>
        </w:rPr>
      </w:pPr>
    </w:p>
    <w:p w:rsidR="00993BC7" w:rsidRPr="00381438" w:rsidRDefault="00993BC7" w:rsidP="00993BC7">
      <w:pPr>
        <w:spacing w:line="220" w:lineRule="exact"/>
        <w:ind w:firstLine="173"/>
        <w:jc w:val="both"/>
        <w:rPr>
          <w:i/>
          <w:sz w:val="16"/>
          <w:szCs w:val="16"/>
        </w:rPr>
      </w:pPr>
      <w:r w:rsidRPr="00381438">
        <w:rPr>
          <w:i/>
          <w:sz w:val="16"/>
          <w:szCs w:val="16"/>
        </w:rPr>
        <w:t xml:space="preserve">Table 2: Summary statistics of tail lengths estimated by </w:t>
      </w:r>
      <w:proofErr w:type="spellStart"/>
      <w:r w:rsidRPr="00381438">
        <w:rPr>
          <w:i/>
          <w:sz w:val="16"/>
          <w:szCs w:val="16"/>
        </w:rPr>
        <w:t>tailfindr</w:t>
      </w:r>
      <w:proofErr w:type="spellEnd"/>
      <w:r w:rsidRPr="00381438">
        <w:rPr>
          <w:i/>
          <w:sz w:val="16"/>
          <w:szCs w:val="16"/>
        </w:rPr>
        <w:t xml:space="preserve"> and </w:t>
      </w:r>
      <w:proofErr w:type="spellStart"/>
      <w:r w:rsidRPr="00381438">
        <w:rPr>
          <w:i/>
          <w:sz w:val="16"/>
          <w:szCs w:val="16"/>
        </w:rPr>
        <w:t>nanopolish</w:t>
      </w:r>
      <w:proofErr w:type="spellEnd"/>
      <w:r w:rsidRPr="00381438">
        <w:rPr>
          <w:i/>
          <w:sz w:val="16"/>
          <w:szCs w:val="16"/>
        </w:rPr>
        <w:t xml:space="preserve"> for sample with tail lengths of 30 bases</w:t>
      </w:r>
    </w:p>
    <w:p w:rsidR="00CF6A88" w:rsidRDefault="00CF6A88" w:rsidP="00353415">
      <w:pPr>
        <w:spacing w:line="220" w:lineRule="exact"/>
        <w:jc w:val="both"/>
        <w:rPr>
          <w:sz w:val="16"/>
          <w:szCs w:val="16"/>
        </w:rPr>
      </w:pPr>
    </w:p>
    <w:p w:rsidR="009E1B2A" w:rsidRDefault="009E1B2A" w:rsidP="009E1B2A">
      <w:pPr>
        <w:spacing w:line="220" w:lineRule="exact"/>
        <w:ind w:firstLine="173"/>
        <w:jc w:val="both"/>
        <w:rPr>
          <w:sz w:val="16"/>
          <w:szCs w:val="16"/>
        </w:rPr>
      </w:pPr>
      <w:r>
        <w:rPr>
          <w:sz w:val="16"/>
          <w:szCs w:val="16"/>
        </w:rPr>
        <w:t xml:space="preserve">From the table, we observed that all statistics from </w:t>
      </w:r>
      <w:proofErr w:type="spellStart"/>
      <w:r>
        <w:rPr>
          <w:sz w:val="16"/>
          <w:szCs w:val="16"/>
        </w:rPr>
        <w:t>tailfindr</w:t>
      </w:r>
      <w:proofErr w:type="spellEnd"/>
      <w:r>
        <w:rPr>
          <w:sz w:val="16"/>
          <w:szCs w:val="16"/>
        </w:rPr>
        <w:t xml:space="preserve"> were closer to the real 30 bases tail length, which means </w:t>
      </w:r>
      <w:proofErr w:type="spellStart"/>
      <w:r>
        <w:rPr>
          <w:sz w:val="16"/>
          <w:szCs w:val="16"/>
        </w:rPr>
        <w:t>tailfindr</w:t>
      </w:r>
      <w:proofErr w:type="spellEnd"/>
      <w:r>
        <w:rPr>
          <w:sz w:val="16"/>
          <w:szCs w:val="16"/>
        </w:rPr>
        <w:t xml:space="preserve"> should be a better choice. However, </w:t>
      </w:r>
      <w:proofErr w:type="spellStart"/>
      <w:r>
        <w:rPr>
          <w:sz w:val="16"/>
          <w:szCs w:val="16"/>
        </w:rPr>
        <w:t>tailfindr</w:t>
      </w:r>
      <w:proofErr w:type="spellEnd"/>
      <w:r>
        <w:rPr>
          <w:sz w:val="16"/>
          <w:szCs w:val="16"/>
        </w:rPr>
        <w:t xml:space="preserve"> require powerful RAM and CPU which could be time consuming for </w:t>
      </w:r>
      <w:r w:rsidR="00730530">
        <w:rPr>
          <w:sz w:val="16"/>
          <w:szCs w:val="16"/>
        </w:rPr>
        <w:t>regular computer.</w:t>
      </w:r>
    </w:p>
    <w:p w:rsidR="00993BC7" w:rsidRDefault="00730530" w:rsidP="00993BC7">
      <w:pPr>
        <w:spacing w:line="220" w:lineRule="exact"/>
        <w:ind w:firstLine="173"/>
        <w:jc w:val="both"/>
        <w:rPr>
          <w:sz w:val="16"/>
          <w:szCs w:val="16"/>
        </w:rPr>
      </w:pPr>
      <w:r>
        <w:rPr>
          <w:sz w:val="16"/>
          <w:szCs w:val="16"/>
        </w:rPr>
        <w:t xml:space="preserve">The results of </w:t>
      </w:r>
      <w:proofErr w:type="spellStart"/>
      <w:r>
        <w:rPr>
          <w:sz w:val="16"/>
          <w:szCs w:val="16"/>
        </w:rPr>
        <w:t>tailfindr</w:t>
      </w:r>
      <w:proofErr w:type="spellEnd"/>
      <w:r>
        <w:rPr>
          <w:sz w:val="16"/>
          <w:szCs w:val="16"/>
        </w:rPr>
        <w:t xml:space="preserve"> and </w:t>
      </w:r>
      <w:proofErr w:type="spellStart"/>
      <w:r>
        <w:rPr>
          <w:sz w:val="16"/>
          <w:szCs w:val="16"/>
        </w:rPr>
        <w:t>nanopolish</w:t>
      </w:r>
      <w:proofErr w:type="spellEnd"/>
      <w:r>
        <w:rPr>
          <w:sz w:val="16"/>
          <w:szCs w:val="16"/>
        </w:rPr>
        <w:t xml:space="preserve"> are shown in fig.9:</w:t>
      </w:r>
    </w:p>
    <w:p w:rsidR="00CF6A88" w:rsidRDefault="00CF6A88" w:rsidP="00353415">
      <w:pPr>
        <w:spacing w:line="220" w:lineRule="exact"/>
        <w:jc w:val="both"/>
        <w:rPr>
          <w:sz w:val="16"/>
          <w:szCs w:val="16"/>
        </w:rPr>
      </w:pPr>
    </w:p>
    <w:p w:rsidR="00CF6A88" w:rsidRDefault="00CF6A88" w:rsidP="00353415">
      <w:pPr>
        <w:spacing w:line="220" w:lineRule="exact"/>
        <w:jc w:val="both"/>
        <w:rPr>
          <w:sz w:val="16"/>
          <w:szCs w:val="16"/>
        </w:rPr>
      </w:pPr>
    </w:p>
    <w:p w:rsidR="00CF6A88" w:rsidRDefault="00CF6A88" w:rsidP="00353415">
      <w:pPr>
        <w:spacing w:line="220" w:lineRule="exact"/>
        <w:jc w:val="both"/>
        <w:rPr>
          <w:sz w:val="16"/>
          <w:szCs w:val="16"/>
        </w:rPr>
      </w:pPr>
    </w:p>
    <w:p w:rsidR="00CF6A88" w:rsidRDefault="00CF6A88" w:rsidP="00353415">
      <w:pPr>
        <w:spacing w:line="220" w:lineRule="exact"/>
        <w:jc w:val="both"/>
        <w:rPr>
          <w:sz w:val="16"/>
          <w:szCs w:val="16"/>
        </w:rPr>
      </w:pPr>
    </w:p>
    <w:p w:rsidR="00CF6A88" w:rsidRDefault="00CF6A88" w:rsidP="00353415">
      <w:pPr>
        <w:spacing w:line="220" w:lineRule="exact"/>
        <w:jc w:val="both"/>
        <w:rPr>
          <w:sz w:val="16"/>
          <w:szCs w:val="16"/>
        </w:rPr>
      </w:pPr>
    </w:p>
    <w:p w:rsidR="00CF6A88" w:rsidRDefault="00CF6A88" w:rsidP="00353415">
      <w:pPr>
        <w:spacing w:line="220" w:lineRule="exact"/>
        <w:jc w:val="both"/>
        <w:rPr>
          <w:sz w:val="16"/>
          <w:szCs w:val="16"/>
        </w:rPr>
      </w:pPr>
    </w:p>
    <w:p w:rsidR="00CF6A88" w:rsidRDefault="00AE453B" w:rsidP="00353415">
      <w:pPr>
        <w:spacing w:line="220" w:lineRule="exact"/>
        <w:jc w:val="both"/>
        <w:rPr>
          <w:sz w:val="16"/>
          <w:szCs w:val="16"/>
        </w:rPr>
      </w:pPr>
      <w:r>
        <w:rPr>
          <w:noProof/>
          <w:sz w:val="16"/>
          <w:szCs w:val="16"/>
        </w:rPr>
        <w:drawing>
          <wp:anchor distT="0" distB="0" distL="114300" distR="114300" simplePos="0" relativeHeight="251668480" behindDoc="0" locked="0" layoutInCell="1" allowOverlap="1" wp14:anchorId="7876F846" wp14:editId="071F847A">
            <wp:simplePos x="0" y="0"/>
            <wp:positionH relativeFrom="column">
              <wp:posOffset>12700</wp:posOffset>
            </wp:positionH>
            <wp:positionV relativeFrom="paragraph">
              <wp:posOffset>222462</wp:posOffset>
            </wp:positionV>
            <wp:extent cx="2985770" cy="4996180"/>
            <wp:effectExtent l="0" t="0" r="508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png"/>
                    <pic:cNvPicPr/>
                  </pic:nvPicPr>
                  <pic:blipFill>
                    <a:blip r:embed="rId30">
                      <a:extLst>
                        <a:ext uri="{28A0092B-C50C-407E-A947-70E740481C1C}">
                          <a14:useLocalDpi xmlns:a14="http://schemas.microsoft.com/office/drawing/2010/main" val="0"/>
                        </a:ext>
                      </a:extLst>
                    </a:blip>
                    <a:stretch>
                      <a:fillRect/>
                    </a:stretch>
                  </pic:blipFill>
                  <pic:spPr>
                    <a:xfrm>
                      <a:off x="0" y="0"/>
                      <a:ext cx="2985770" cy="4996180"/>
                    </a:xfrm>
                    <a:prstGeom prst="rect">
                      <a:avLst/>
                    </a:prstGeom>
                  </pic:spPr>
                </pic:pic>
              </a:graphicData>
            </a:graphic>
            <wp14:sizeRelH relativeFrom="margin">
              <wp14:pctWidth>0</wp14:pctWidth>
            </wp14:sizeRelH>
            <wp14:sizeRelV relativeFrom="margin">
              <wp14:pctHeight>0</wp14:pctHeight>
            </wp14:sizeRelV>
          </wp:anchor>
        </w:drawing>
      </w:r>
    </w:p>
    <w:p w:rsidR="00CF6A88" w:rsidRDefault="00CF6A88" w:rsidP="00353415">
      <w:pPr>
        <w:spacing w:line="220" w:lineRule="exact"/>
        <w:jc w:val="both"/>
        <w:rPr>
          <w:sz w:val="16"/>
          <w:szCs w:val="16"/>
        </w:rPr>
      </w:pPr>
    </w:p>
    <w:p w:rsidR="00CF6A88" w:rsidRDefault="00CF6A88" w:rsidP="00353415">
      <w:pPr>
        <w:spacing w:line="220" w:lineRule="exact"/>
        <w:jc w:val="both"/>
        <w:rPr>
          <w:sz w:val="16"/>
          <w:szCs w:val="16"/>
        </w:rPr>
      </w:pPr>
    </w:p>
    <w:p w:rsidR="002B447B" w:rsidRDefault="00B43A3E" w:rsidP="00B43A3E">
      <w:pPr>
        <w:spacing w:line="220" w:lineRule="exact"/>
        <w:ind w:firstLine="173"/>
        <w:jc w:val="both"/>
        <w:rPr>
          <w:i/>
          <w:sz w:val="16"/>
          <w:szCs w:val="16"/>
        </w:rPr>
      </w:pPr>
      <w:r w:rsidRPr="00381438">
        <w:rPr>
          <w:i/>
          <w:sz w:val="16"/>
          <w:szCs w:val="16"/>
        </w:rPr>
        <w:t xml:space="preserve">Figure </w:t>
      </w:r>
      <w:r w:rsidR="00CF6A88">
        <w:rPr>
          <w:i/>
          <w:sz w:val="16"/>
          <w:szCs w:val="16"/>
        </w:rPr>
        <w:t>9</w:t>
      </w:r>
      <w:r w:rsidRPr="00381438">
        <w:rPr>
          <w:i/>
          <w:sz w:val="16"/>
          <w:szCs w:val="16"/>
        </w:rPr>
        <w:t>:</w:t>
      </w:r>
      <w:r>
        <w:rPr>
          <w:i/>
          <w:sz w:val="16"/>
          <w:szCs w:val="16"/>
        </w:rPr>
        <w:t xml:space="preserve"> Results of 30 bases poly(A) tail estimation.</w:t>
      </w:r>
      <w:r w:rsidRPr="00381438">
        <w:rPr>
          <w:i/>
          <w:sz w:val="16"/>
          <w:szCs w:val="16"/>
        </w:rPr>
        <w:t xml:space="preserve"> a). Histogram of </w:t>
      </w:r>
      <w:proofErr w:type="spellStart"/>
      <w:r w:rsidRPr="00381438">
        <w:rPr>
          <w:i/>
          <w:sz w:val="16"/>
          <w:szCs w:val="16"/>
        </w:rPr>
        <w:t>tailfindr</w:t>
      </w:r>
      <w:proofErr w:type="spellEnd"/>
      <w:r w:rsidRPr="00381438">
        <w:rPr>
          <w:i/>
          <w:sz w:val="16"/>
          <w:szCs w:val="16"/>
        </w:rPr>
        <w:t xml:space="preserve"> tail-length estimations not including outliers. B). Histogram of </w:t>
      </w:r>
      <w:proofErr w:type="spellStart"/>
      <w:r w:rsidRPr="00381438">
        <w:rPr>
          <w:i/>
          <w:sz w:val="16"/>
          <w:szCs w:val="16"/>
        </w:rPr>
        <w:t>nanopolish</w:t>
      </w:r>
      <w:proofErr w:type="spellEnd"/>
      <w:r w:rsidRPr="00381438">
        <w:rPr>
          <w:i/>
          <w:sz w:val="16"/>
          <w:szCs w:val="16"/>
        </w:rPr>
        <w:t xml:space="preserve"> tail-length estimations not including outliers c). Violin plot of tail lengths using </w:t>
      </w:r>
      <w:proofErr w:type="spellStart"/>
      <w:r w:rsidRPr="00381438">
        <w:rPr>
          <w:i/>
          <w:sz w:val="16"/>
          <w:szCs w:val="16"/>
        </w:rPr>
        <w:t>tailfindr</w:t>
      </w:r>
      <w:proofErr w:type="spellEnd"/>
      <w:r w:rsidRPr="00381438">
        <w:rPr>
          <w:i/>
          <w:sz w:val="16"/>
          <w:szCs w:val="16"/>
        </w:rPr>
        <w:t xml:space="preserve"> and </w:t>
      </w:r>
      <w:proofErr w:type="spellStart"/>
      <w:r w:rsidRPr="00381438">
        <w:rPr>
          <w:i/>
          <w:sz w:val="16"/>
          <w:szCs w:val="16"/>
        </w:rPr>
        <w:t>nanopolish</w:t>
      </w:r>
      <w:proofErr w:type="spellEnd"/>
      <w:r w:rsidRPr="00381438">
        <w:rPr>
          <w:i/>
          <w:sz w:val="16"/>
          <w:szCs w:val="16"/>
        </w:rPr>
        <w:t xml:space="preserve"> not including outliers</w:t>
      </w:r>
    </w:p>
    <w:p w:rsidR="00730530" w:rsidRDefault="00730530" w:rsidP="00B43A3E">
      <w:pPr>
        <w:spacing w:line="220" w:lineRule="exact"/>
        <w:ind w:firstLine="173"/>
        <w:jc w:val="both"/>
        <w:rPr>
          <w:sz w:val="16"/>
          <w:szCs w:val="16"/>
        </w:rPr>
      </w:pPr>
    </w:p>
    <w:p w:rsidR="00AE453B" w:rsidRPr="00730530" w:rsidRDefault="00730530" w:rsidP="00EF345B">
      <w:pPr>
        <w:spacing w:line="220" w:lineRule="exact"/>
        <w:ind w:firstLine="173"/>
        <w:jc w:val="both"/>
        <w:rPr>
          <w:sz w:val="16"/>
          <w:szCs w:val="16"/>
        </w:rPr>
      </w:pPr>
      <w:r>
        <w:rPr>
          <w:sz w:val="16"/>
          <w:szCs w:val="16"/>
        </w:rPr>
        <w:t xml:space="preserve">Though </w:t>
      </w:r>
      <w:proofErr w:type="spellStart"/>
      <w:r>
        <w:rPr>
          <w:sz w:val="16"/>
          <w:szCs w:val="16"/>
        </w:rPr>
        <w:t>nanopolish</w:t>
      </w:r>
      <w:proofErr w:type="spellEnd"/>
      <w:r>
        <w:rPr>
          <w:sz w:val="16"/>
          <w:szCs w:val="16"/>
        </w:rPr>
        <w:t xml:space="preserve"> tends to overestimate the length, the results were </w:t>
      </w:r>
      <w:r w:rsidR="00EF345B">
        <w:rPr>
          <w:sz w:val="16"/>
          <w:szCs w:val="16"/>
        </w:rPr>
        <w:t>pretty similar</w:t>
      </w:r>
      <w:r>
        <w:rPr>
          <w:sz w:val="16"/>
          <w:szCs w:val="16"/>
        </w:rPr>
        <w:t xml:space="preserve">. Overall, for tails of length 30, both </w:t>
      </w:r>
      <w:proofErr w:type="spellStart"/>
      <w:r>
        <w:rPr>
          <w:sz w:val="16"/>
          <w:szCs w:val="16"/>
        </w:rPr>
        <w:t>tailfindr</w:t>
      </w:r>
      <w:proofErr w:type="spellEnd"/>
      <w:r>
        <w:rPr>
          <w:sz w:val="16"/>
          <w:szCs w:val="16"/>
        </w:rPr>
        <w:t xml:space="preserve"> and </w:t>
      </w:r>
      <w:proofErr w:type="spellStart"/>
      <w:r>
        <w:rPr>
          <w:sz w:val="16"/>
          <w:szCs w:val="16"/>
        </w:rPr>
        <w:t>nanopolish</w:t>
      </w:r>
      <w:proofErr w:type="spellEnd"/>
      <w:r>
        <w:rPr>
          <w:sz w:val="16"/>
          <w:szCs w:val="16"/>
        </w:rPr>
        <w:t xml:space="preserve"> performed similarly. </w:t>
      </w:r>
    </w:p>
    <w:p w:rsidR="00D95259" w:rsidRDefault="00D95259" w:rsidP="00D95259">
      <w:pPr>
        <w:pStyle w:val="Heading1"/>
      </w:pPr>
      <w:r>
        <w:t>Discussion</w:t>
      </w:r>
    </w:p>
    <w:p w:rsidR="00EF345B" w:rsidRDefault="00EF345B" w:rsidP="00EF345B">
      <w:pPr>
        <w:spacing w:line="220" w:lineRule="exact"/>
        <w:ind w:firstLine="173"/>
        <w:jc w:val="both"/>
        <w:rPr>
          <w:sz w:val="16"/>
          <w:szCs w:val="16"/>
        </w:rPr>
      </w:pPr>
    </w:p>
    <w:p w:rsidR="00EF345B" w:rsidRDefault="00633950" w:rsidP="00EF345B">
      <w:pPr>
        <w:spacing w:line="220" w:lineRule="exact"/>
        <w:ind w:firstLine="173"/>
        <w:jc w:val="both"/>
        <w:rPr>
          <w:sz w:val="16"/>
          <w:szCs w:val="16"/>
        </w:rPr>
      </w:pPr>
      <w:r>
        <w:rPr>
          <w:sz w:val="16"/>
          <w:szCs w:val="16"/>
        </w:rPr>
        <w:t xml:space="preserve">In this project, we </w:t>
      </w:r>
      <w:r w:rsidRPr="00633950">
        <w:rPr>
          <w:sz w:val="16"/>
          <w:szCs w:val="16"/>
        </w:rPr>
        <w:t>present</w:t>
      </w:r>
      <w:r>
        <w:rPr>
          <w:sz w:val="16"/>
          <w:szCs w:val="16"/>
        </w:rPr>
        <w:t>ed</w:t>
      </w:r>
      <w:r w:rsidRPr="00633950">
        <w:rPr>
          <w:sz w:val="16"/>
          <w:szCs w:val="16"/>
        </w:rPr>
        <w:t xml:space="preserve"> </w:t>
      </w:r>
      <w:proofErr w:type="spellStart"/>
      <w:r w:rsidRPr="00633950">
        <w:rPr>
          <w:sz w:val="16"/>
          <w:szCs w:val="16"/>
        </w:rPr>
        <w:t>tailfindr</w:t>
      </w:r>
      <w:proofErr w:type="spellEnd"/>
      <w:r w:rsidRPr="00633950">
        <w:rPr>
          <w:sz w:val="16"/>
          <w:szCs w:val="16"/>
        </w:rPr>
        <w:t xml:space="preserve">, an R package to estimate poly(A) tail length on ONT long-read sequencing data. </w:t>
      </w:r>
      <w:proofErr w:type="spellStart"/>
      <w:r w:rsidRPr="00633950">
        <w:rPr>
          <w:sz w:val="16"/>
          <w:szCs w:val="16"/>
        </w:rPr>
        <w:t>tailfindr</w:t>
      </w:r>
      <w:proofErr w:type="spellEnd"/>
      <w:r w:rsidRPr="00633950">
        <w:rPr>
          <w:sz w:val="16"/>
          <w:szCs w:val="16"/>
        </w:rPr>
        <w:t xml:space="preserve"> operates on unaligned, </w:t>
      </w:r>
      <w:proofErr w:type="spellStart"/>
      <w:r w:rsidRPr="00633950">
        <w:rPr>
          <w:sz w:val="16"/>
          <w:szCs w:val="16"/>
        </w:rPr>
        <w:t>basecalled</w:t>
      </w:r>
      <w:proofErr w:type="spellEnd"/>
      <w:r w:rsidRPr="00633950">
        <w:rPr>
          <w:sz w:val="16"/>
          <w:szCs w:val="16"/>
        </w:rPr>
        <w:t xml:space="preserve"> data. It measures poly(A) tail length from both native RNA and DNA sequencing, which makes poly(A) tail studies by full-length cDNA approaches possible for the first time. We assess</w:t>
      </w:r>
      <w:r>
        <w:rPr>
          <w:sz w:val="16"/>
          <w:szCs w:val="16"/>
        </w:rPr>
        <w:t>ed</w:t>
      </w:r>
      <w:r w:rsidRPr="00633950">
        <w:rPr>
          <w:sz w:val="16"/>
          <w:szCs w:val="16"/>
        </w:rPr>
        <w:t xml:space="preserve"> </w:t>
      </w:r>
      <w:proofErr w:type="spellStart"/>
      <w:r w:rsidRPr="00633950">
        <w:rPr>
          <w:sz w:val="16"/>
          <w:szCs w:val="16"/>
        </w:rPr>
        <w:lastRenderedPageBreak/>
        <w:t>tailfindr’s</w:t>
      </w:r>
      <w:proofErr w:type="spellEnd"/>
      <w:r w:rsidRPr="00633950">
        <w:rPr>
          <w:sz w:val="16"/>
          <w:szCs w:val="16"/>
        </w:rPr>
        <w:t xml:space="preserve"> performance across different poly(A) lengths, demonstrating that </w:t>
      </w:r>
      <w:proofErr w:type="spellStart"/>
      <w:r w:rsidRPr="00633950">
        <w:rPr>
          <w:sz w:val="16"/>
          <w:szCs w:val="16"/>
        </w:rPr>
        <w:t>tailfindr</w:t>
      </w:r>
      <w:proofErr w:type="spellEnd"/>
      <w:r w:rsidRPr="00633950">
        <w:rPr>
          <w:sz w:val="16"/>
          <w:szCs w:val="16"/>
        </w:rPr>
        <w:t xml:space="preserve"> is a versatile tool providing poly(A) tail estimates across a wide range of sequencing conditions.</w:t>
      </w:r>
    </w:p>
    <w:p w:rsidR="00633950" w:rsidRDefault="00633950" w:rsidP="00CF6A88">
      <w:pPr>
        <w:spacing w:line="220" w:lineRule="exact"/>
        <w:ind w:firstLine="173"/>
        <w:jc w:val="both"/>
        <w:rPr>
          <w:sz w:val="16"/>
          <w:szCs w:val="16"/>
        </w:rPr>
      </w:pPr>
      <w:proofErr w:type="spellStart"/>
      <w:r>
        <w:rPr>
          <w:sz w:val="16"/>
          <w:szCs w:val="16"/>
        </w:rPr>
        <w:t>Nanopolish</w:t>
      </w:r>
      <w:proofErr w:type="spellEnd"/>
      <w:r>
        <w:rPr>
          <w:sz w:val="16"/>
          <w:szCs w:val="16"/>
        </w:rPr>
        <w:t xml:space="preserve">, </w:t>
      </w:r>
      <w:r w:rsidR="00AE453B">
        <w:rPr>
          <w:sz w:val="16"/>
          <w:szCs w:val="16"/>
        </w:rPr>
        <w:t xml:space="preserve">a </w:t>
      </w:r>
      <w:r>
        <w:rPr>
          <w:sz w:val="16"/>
          <w:szCs w:val="16"/>
        </w:rPr>
        <w:t>s</w:t>
      </w:r>
      <w:r w:rsidRPr="00633950">
        <w:rPr>
          <w:sz w:val="16"/>
          <w:szCs w:val="16"/>
        </w:rPr>
        <w:t>oftware package for signal-level analysis of Oxford Nanopore sequencing data</w:t>
      </w:r>
      <w:r>
        <w:rPr>
          <w:sz w:val="16"/>
          <w:szCs w:val="16"/>
        </w:rPr>
        <w:t xml:space="preserve">, </w:t>
      </w:r>
      <w:r w:rsidRPr="00633950">
        <w:rPr>
          <w:sz w:val="16"/>
          <w:szCs w:val="16"/>
        </w:rPr>
        <w:t>can calculate an improved consensus sequence for a draft genome assembly, detect base modifications, call SNPs and indels with respect to a reference genome and more</w:t>
      </w:r>
      <w:r w:rsidR="009F7536">
        <w:rPr>
          <w:sz w:val="16"/>
          <w:szCs w:val="16"/>
        </w:rPr>
        <w:t xml:space="preserve">. In our project, we demonstrated the poly(A) tail length estimation using </w:t>
      </w:r>
      <w:proofErr w:type="spellStart"/>
      <w:r w:rsidR="009F7536">
        <w:rPr>
          <w:sz w:val="16"/>
          <w:szCs w:val="16"/>
        </w:rPr>
        <w:t>nanopolish</w:t>
      </w:r>
      <w:proofErr w:type="spellEnd"/>
      <w:r w:rsidR="009F7536">
        <w:rPr>
          <w:sz w:val="16"/>
          <w:szCs w:val="16"/>
        </w:rPr>
        <w:t>.</w:t>
      </w:r>
    </w:p>
    <w:p w:rsidR="004703CF" w:rsidRDefault="00633950" w:rsidP="00CF6A88">
      <w:pPr>
        <w:spacing w:line="220" w:lineRule="exact"/>
        <w:ind w:firstLine="173"/>
        <w:jc w:val="both"/>
        <w:rPr>
          <w:sz w:val="16"/>
          <w:szCs w:val="16"/>
        </w:rPr>
      </w:pPr>
      <w:r>
        <w:rPr>
          <w:sz w:val="16"/>
          <w:szCs w:val="16"/>
        </w:rPr>
        <w:t>Also, t</w:t>
      </w:r>
      <w:r w:rsidR="00CF6A88" w:rsidRPr="00CF6A88">
        <w:rPr>
          <w:sz w:val="16"/>
          <w:szCs w:val="16"/>
        </w:rPr>
        <w:t xml:space="preserve">his project presented a number of challenges. First, because native RNA Seq is a very new technology, there are very few datasets available. Additionally, the tools we used are still in pre-print and were very difficult to install, especially without using a virtual environment. We also had to wait on answers from the author of </w:t>
      </w:r>
      <w:proofErr w:type="spellStart"/>
      <w:r w:rsidR="00CF6A88" w:rsidRPr="00CF6A88">
        <w:rPr>
          <w:sz w:val="16"/>
          <w:szCs w:val="16"/>
        </w:rPr>
        <w:t>tailfindr</w:t>
      </w:r>
      <w:proofErr w:type="spellEnd"/>
      <w:r w:rsidR="00CF6A88" w:rsidRPr="00CF6A88">
        <w:rPr>
          <w:sz w:val="16"/>
          <w:szCs w:val="16"/>
        </w:rPr>
        <w:t xml:space="preserve"> since there were a few bugs that made it difficult to process the FAST5 files. Time was most likely the biggest issue for us however. The file sizes were quite large and required numerous time-consuming steps; transferring, </w:t>
      </w:r>
      <w:proofErr w:type="spellStart"/>
      <w:r w:rsidR="00CF6A88" w:rsidRPr="00CF6A88">
        <w:rPr>
          <w:sz w:val="16"/>
          <w:szCs w:val="16"/>
        </w:rPr>
        <w:t>untarring</w:t>
      </w:r>
      <w:proofErr w:type="spellEnd"/>
      <w:r w:rsidR="00CF6A88" w:rsidRPr="00CF6A88">
        <w:rPr>
          <w:sz w:val="16"/>
          <w:szCs w:val="16"/>
        </w:rPr>
        <w:t xml:space="preserve">, </w:t>
      </w:r>
      <w:proofErr w:type="spellStart"/>
      <w:r w:rsidR="00CF6A88" w:rsidRPr="00CF6A88">
        <w:rPr>
          <w:sz w:val="16"/>
          <w:szCs w:val="16"/>
        </w:rPr>
        <w:t>basecalling</w:t>
      </w:r>
      <w:proofErr w:type="spellEnd"/>
      <w:r w:rsidR="00CF6A88" w:rsidRPr="00CF6A88">
        <w:rPr>
          <w:sz w:val="16"/>
          <w:szCs w:val="16"/>
        </w:rPr>
        <w:t>, and finally tail length approximation.</w:t>
      </w:r>
    </w:p>
    <w:p w:rsidR="00CF6A88" w:rsidRDefault="00CF6A88" w:rsidP="00CF6A88">
      <w:pPr>
        <w:spacing w:line="220" w:lineRule="exact"/>
        <w:ind w:firstLine="173"/>
        <w:jc w:val="both"/>
        <w:rPr>
          <w:sz w:val="16"/>
          <w:szCs w:val="16"/>
        </w:rPr>
      </w:pPr>
      <w:r w:rsidRPr="00CF6A88">
        <w:rPr>
          <w:sz w:val="16"/>
          <w:szCs w:val="16"/>
        </w:rPr>
        <w:t xml:space="preserve">With regard to the results, both tools output similar estimates. Even though the author of </w:t>
      </w:r>
      <w:proofErr w:type="spellStart"/>
      <w:r w:rsidRPr="00CF6A88">
        <w:rPr>
          <w:sz w:val="16"/>
          <w:szCs w:val="16"/>
        </w:rPr>
        <w:t>tailfindr</w:t>
      </w:r>
      <w:proofErr w:type="spellEnd"/>
      <w:r w:rsidRPr="00CF6A88">
        <w:rPr>
          <w:sz w:val="16"/>
          <w:szCs w:val="16"/>
        </w:rPr>
        <w:t xml:space="preserve"> suggests that </w:t>
      </w:r>
      <w:proofErr w:type="spellStart"/>
      <w:r w:rsidRPr="00CF6A88">
        <w:rPr>
          <w:sz w:val="16"/>
          <w:szCs w:val="16"/>
        </w:rPr>
        <w:t>nanopolish</w:t>
      </w:r>
      <w:proofErr w:type="spellEnd"/>
      <w:r w:rsidRPr="00CF6A88">
        <w:rPr>
          <w:sz w:val="16"/>
          <w:szCs w:val="16"/>
        </w:rPr>
        <w:t xml:space="preserve"> tends to overestimate tail lengths, this was not consistent with our results for the tails of length 10. However, we would need to process more samples to come to a more solid conclusion.</w:t>
      </w:r>
    </w:p>
    <w:p w:rsidR="00CF6A88" w:rsidRDefault="00CF6A88" w:rsidP="00CF6A88">
      <w:pPr>
        <w:spacing w:line="220" w:lineRule="exact"/>
        <w:ind w:firstLine="173"/>
        <w:jc w:val="both"/>
        <w:rPr>
          <w:sz w:val="16"/>
          <w:szCs w:val="16"/>
        </w:rPr>
      </w:pPr>
      <w:r w:rsidRPr="00CF6A88">
        <w:rPr>
          <w:sz w:val="16"/>
          <w:szCs w:val="16"/>
        </w:rPr>
        <w:t xml:space="preserve">While </w:t>
      </w:r>
      <w:proofErr w:type="spellStart"/>
      <w:r w:rsidRPr="00CF6A88">
        <w:rPr>
          <w:sz w:val="16"/>
          <w:szCs w:val="16"/>
        </w:rPr>
        <w:t>tailfindr</w:t>
      </w:r>
      <w:proofErr w:type="spellEnd"/>
      <w:r w:rsidRPr="00CF6A88">
        <w:rPr>
          <w:sz w:val="16"/>
          <w:szCs w:val="16"/>
        </w:rPr>
        <w:t xml:space="preserve"> boasts that it is alignment free, we found the process to be very time consuming and </w:t>
      </w:r>
      <w:proofErr w:type="gramStart"/>
      <w:r w:rsidRPr="00CF6A88">
        <w:rPr>
          <w:sz w:val="16"/>
          <w:szCs w:val="16"/>
        </w:rPr>
        <w:t>computational</w:t>
      </w:r>
      <w:proofErr w:type="gramEnd"/>
      <w:r w:rsidR="00730530">
        <w:rPr>
          <w:sz w:val="16"/>
          <w:szCs w:val="16"/>
        </w:rPr>
        <w:t xml:space="preserve"> </w:t>
      </w:r>
      <w:r w:rsidRPr="00CF6A88">
        <w:rPr>
          <w:sz w:val="16"/>
          <w:szCs w:val="16"/>
        </w:rPr>
        <w:t xml:space="preserve">intensive. Using multiple cores had a significant impact on runtime. Additionally, it should be noted that while </w:t>
      </w:r>
      <w:proofErr w:type="spellStart"/>
      <w:r w:rsidRPr="00CF6A88">
        <w:rPr>
          <w:sz w:val="16"/>
          <w:szCs w:val="16"/>
        </w:rPr>
        <w:t>nanopolish</w:t>
      </w:r>
      <w:proofErr w:type="spellEnd"/>
      <w:r w:rsidRPr="00CF6A88">
        <w:rPr>
          <w:sz w:val="16"/>
          <w:szCs w:val="16"/>
        </w:rPr>
        <w:t xml:space="preserve"> does require alignment to estimate tail lengths, it is not solely used to do this and is in fact a suite of tools for working with nanopore data.</w:t>
      </w:r>
    </w:p>
    <w:p w:rsidR="00CF6A88" w:rsidRPr="00CF6A88" w:rsidRDefault="00CF6A88" w:rsidP="00CF6A88">
      <w:pPr>
        <w:spacing w:line="220" w:lineRule="exact"/>
        <w:ind w:firstLine="173"/>
        <w:jc w:val="both"/>
        <w:rPr>
          <w:sz w:val="16"/>
          <w:szCs w:val="16"/>
        </w:rPr>
      </w:pPr>
      <w:r w:rsidRPr="00CF6A88">
        <w:rPr>
          <w:sz w:val="16"/>
          <w:szCs w:val="16"/>
        </w:rPr>
        <w:t xml:space="preserve">Going forward, it would be necessary to process more datasets. The paper on </w:t>
      </w:r>
      <w:proofErr w:type="spellStart"/>
      <w:r w:rsidRPr="00CF6A88">
        <w:rPr>
          <w:sz w:val="16"/>
          <w:szCs w:val="16"/>
        </w:rPr>
        <w:t>nanopolish</w:t>
      </w:r>
      <w:proofErr w:type="spellEnd"/>
      <w:r w:rsidRPr="00CF6A88">
        <w:rPr>
          <w:sz w:val="16"/>
          <w:szCs w:val="16"/>
        </w:rPr>
        <w:t xml:space="preserve"> also reports that its estimates are sensitive to the sequence that comes before the poly(A) tail</w:t>
      </w:r>
      <w:r w:rsidR="00730530">
        <w:rPr>
          <w:sz w:val="16"/>
          <w:szCs w:val="16"/>
        </w:rPr>
        <w:fldChar w:fldCharType="begin"/>
      </w:r>
      <w:r w:rsidR="00730530">
        <w:rPr>
          <w:sz w:val="16"/>
          <w:szCs w:val="16"/>
        </w:rPr>
        <w:instrText xml:space="preserve"> ADDIN EN.CITE &lt;EndNote&gt;&lt;Cite&gt;&lt;Author&gt;Workman&lt;/Author&gt;&lt;Year&gt;2018&lt;/Year&gt;&lt;RecNum&gt;8&lt;/RecNum&gt;&lt;DisplayText&gt;[1]&lt;/DisplayText&gt;&lt;record&gt;&lt;rec-number&gt;8&lt;/rec-number&gt;&lt;foreign-keys&gt;&lt;key app="EN" db-id="2d9f2xa5uxvvewepraxxv9w3w2550adftfx5" timestamp="1557784242"&gt;8&lt;/key&gt;&lt;/foreign-keys&gt;&lt;ref-type name="Journal Article"&gt;17&lt;/ref-type&gt;&lt;contributors&gt;&lt;authors&gt;&lt;author&gt;Workman, Rachael E.&lt;/author&gt;&lt;author&gt;Tang, Alison D.&lt;/author&gt;&lt;author&gt;Tang, Paul S.&lt;/author&gt;&lt;author&gt;Jain, Miten&lt;/author&gt;&lt;author&gt;Tyson, John R.&lt;/author&gt;&lt;author&gt;Zuzarte, Philip C.&lt;/author&gt;&lt;author&gt;Gilpatrick, Timothy&lt;/author&gt;&lt;author&gt;Razaghi, Roham&lt;/author&gt;&lt;author&gt;Quick, Joshua&lt;/author&gt;&lt;author&gt;Sadowski, Norah&lt;/author&gt;&lt;author&gt;Holmes, Nadine&lt;/author&gt;&lt;author&gt;Goes de Jesus, Jaqueline&lt;/author&gt;&lt;author&gt;Jones, Karen L.&lt;/author&gt;&lt;author&gt;Snutch, Terrance P.&lt;/author&gt;&lt;author&gt;Loman, Nicholas&lt;/author&gt;&lt;author&gt;Paten, Benedict&lt;/author&gt;&lt;author&gt;Loose, Matthew&lt;/author&gt;&lt;author&gt;Simpson, Jared T.&lt;/author&gt;&lt;author&gt;Olsen, Hugh E.&lt;/author&gt;&lt;author&gt;Brooks, Angela N.&lt;/author&gt;&lt;author&gt;Akeson, Mark&lt;/author&gt;&lt;author&gt;Timp, Winston&lt;/author&gt;&lt;/authors&gt;&lt;/contributors&gt;&lt;titles&gt;&lt;title&gt;Nanopore native RNA sequencing of a human poly(A) transcriptome&lt;/title&gt;&lt;secondary-title&gt;bioRxiv&lt;/secondary-title&gt;&lt;/titles&gt;&lt;periodical&gt;&lt;full-title&gt;bioRxiv&lt;/full-title&gt;&lt;/periodical&gt;&lt;pages&gt;459529&lt;/pages&gt;&lt;dates&gt;&lt;year&gt;2018&lt;/year&gt;&lt;/dates&gt;&lt;urls&gt;&lt;related-urls&gt;&lt;url&gt;https://www.biorxiv.org/content/biorxiv/early/2018/11/09/459529.full.pdf&lt;/url&gt;&lt;/related-urls&gt;&lt;/urls&gt;&lt;electronic-resource-num&gt;10.1101/459529&lt;/electronic-resource-num&gt;&lt;/record&gt;&lt;/Cite&gt;&lt;/EndNote&gt;</w:instrText>
      </w:r>
      <w:r w:rsidR="00730530">
        <w:rPr>
          <w:sz w:val="16"/>
          <w:szCs w:val="16"/>
        </w:rPr>
        <w:fldChar w:fldCharType="separate"/>
      </w:r>
      <w:r w:rsidR="00730530">
        <w:rPr>
          <w:noProof/>
          <w:sz w:val="16"/>
          <w:szCs w:val="16"/>
        </w:rPr>
        <w:t>[1]</w:t>
      </w:r>
      <w:r w:rsidR="00730530">
        <w:rPr>
          <w:sz w:val="16"/>
          <w:szCs w:val="16"/>
        </w:rPr>
        <w:fldChar w:fldCharType="end"/>
      </w:r>
      <w:r w:rsidRPr="00CF6A88">
        <w:rPr>
          <w:sz w:val="16"/>
          <w:szCs w:val="16"/>
        </w:rPr>
        <w:t xml:space="preserve">. We were unfortunately unable to process this sample that was included in the dataset but it would be interesting to see if </w:t>
      </w:r>
      <w:proofErr w:type="spellStart"/>
      <w:r w:rsidRPr="00CF6A88">
        <w:rPr>
          <w:sz w:val="16"/>
          <w:szCs w:val="16"/>
        </w:rPr>
        <w:t>tailfindr</w:t>
      </w:r>
      <w:proofErr w:type="spellEnd"/>
      <w:r w:rsidRPr="00CF6A88">
        <w:rPr>
          <w:sz w:val="16"/>
          <w:szCs w:val="16"/>
        </w:rPr>
        <w:t xml:space="preserve"> has the same issue. </w:t>
      </w:r>
      <w:proofErr w:type="gramStart"/>
      <w:r w:rsidRPr="00CF6A88">
        <w:rPr>
          <w:sz w:val="16"/>
          <w:szCs w:val="16"/>
        </w:rPr>
        <w:t>Also</w:t>
      </w:r>
      <w:proofErr w:type="gramEnd"/>
      <w:r w:rsidRPr="00CF6A88">
        <w:rPr>
          <w:sz w:val="16"/>
          <w:szCs w:val="16"/>
        </w:rPr>
        <w:t xml:space="preserve"> of interest would be to compare estimates made using native RNA seq and cDNA (therefore measuring poly(T) tail length). And finally, once an established “best practices” have been establish</w:t>
      </w:r>
      <w:bookmarkStart w:id="2" w:name="_GoBack"/>
      <w:bookmarkEnd w:id="2"/>
      <w:r w:rsidRPr="00CF6A88">
        <w:rPr>
          <w:sz w:val="16"/>
          <w:szCs w:val="16"/>
        </w:rPr>
        <w:t>ed, it will be interesting to investigate the impact of poly(A) tail length on protein levels to illuminate biological function.</w:t>
      </w:r>
    </w:p>
    <w:p w:rsidR="00C45495" w:rsidRDefault="00643190" w:rsidP="001A0125">
      <w:pPr>
        <w:pStyle w:val="AckHead"/>
      </w:pPr>
      <w:r>
        <w:t>A</w:t>
      </w:r>
      <w:r w:rsidR="001A5509">
        <w:t>cknowledgements</w:t>
      </w:r>
    </w:p>
    <w:p w:rsidR="00C45495" w:rsidRDefault="00C45495" w:rsidP="00D95259">
      <w:pPr>
        <w:pStyle w:val="AckText"/>
        <w:ind w:firstLine="173"/>
        <w:rPr>
          <w:sz w:val="14"/>
          <w:szCs w:val="14"/>
        </w:rPr>
      </w:pPr>
    </w:p>
    <w:p w:rsidR="00D95259" w:rsidRPr="00366351" w:rsidRDefault="00D95259" w:rsidP="00D95259">
      <w:pPr>
        <w:pStyle w:val="AckText"/>
        <w:ind w:firstLine="173"/>
        <w:rPr>
          <w:sz w:val="14"/>
          <w:szCs w:val="14"/>
        </w:rPr>
      </w:pPr>
      <w:r>
        <w:rPr>
          <w:sz w:val="14"/>
          <w:szCs w:val="14"/>
        </w:rPr>
        <w:t xml:space="preserve">Thank you to </w:t>
      </w:r>
      <w:proofErr w:type="spellStart"/>
      <w:r>
        <w:rPr>
          <w:sz w:val="14"/>
          <w:szCs w:val="14"/>
        </w:rPr>
        <w:t>Roham</w:t>
      </w:r>
      <w:proofErr w:type="spellEnd"/>
      <w:r>
        <w:rPr>
          <w:sz w:val="14"/>
          <w:szCs w:val="14"/>
        </w:rPr>
        <w:t xml:space="preserve"> </w:t>
      </w:r>
      <w:proofErr w:type="spellStart"/>
      <w:r>
        <w:rPr>
          <w:sz w:val="14"/>
          <w:szCs w:val="14"/>
        </w:rPr>
        <w:t>Razaghi</w:t>
      </w:r>
      <w:proofErr w:type="spellEnd"/>
      <w:r>
        <w:rPr>
          <w:sz w:val="14"/>
          <w:szCs w:val="14"/>
        </w:rPr>
        <w:t xml:space="preserve"> from the </w:t>
      </w:r>
      <w:proofErr w:type="spellStart"/>
      <w:r>
        <w:rPr>
          <w:sz w:val="14"/>
          <w:szCs w:val="14"/>
        </w:rPr>
        <w:t>Timp</w:t>
      </w:r>
      <w:proofErr w:type="spellEnd"/>
      <w:r>
        <w:rPr>
          <w:sz w:val="14"/>
          <w:szCs w:val="14"/>
        </w:rPr>
        <w:t xml:space="preserve"> lab</w:t>
      </w:r>
      <w:r w:rsidR="00B43A3E">
        <w:rPr>
          <w:sz w:val="14"/>
          <w:szCs w:val="14"/>
        </w:rPr>
        <w:t xml:space="preserve"> for all the help. Also</w:t>
      </w:r>
      <w:r w:rsidR="00AE453B">
        <w:rPr>
          <w:sz w:val="14"/>
          <w:szCs w:val="14"/>
        </w:rPr>
        <w:t>,</w:t>
      </w:r>
      <w:r w:rsidR="00B43A3E">
        <w:rPr>
          <w:sz w:val="14"/>
          <w:szCs w:val="14"/>
        </w:rPr>
        <w:t xml:space="preserve"> </w:t>
      </w:r>
      <w:r w:rsidR="000439FC">
        <w:rPr>
          <w:sz w:val="14"/>
          <w:szCs w:val="14"/>
        </w:rPr>
        <w:t xml:space="preserve">thanks to </w:t>
      </w:r>
      <w:r w:rsidR="000439FC" w:rsidRPr="000439FC">
        <w:rPr>
          <w:sz w:val="14"/>
          <w:szCs w:val="14"/>
        </w:rPr>
        <w:t xml:space="preserve">Sam </w:t>
      </w:r>
      <w:proofErr w:type="spellStart"/>
      <w:r w:rsidR="000439FC" w:rsidRPr="000439FC">
        <w:rPr>
          <w:sz w:val="14"/>
          <w:szCs w:val="14"/>
        </w:rPr>
        <w:t>Kovaka</w:t>
      </w:r>
      <w:proofErr w:type="spellEnd"/>
      <w:r w:rsidR="00B43A3E">
        <w:rPr>
          <w:sz w:val="14"/>
          <w:szCs w:val="14"/>
        </w:rPr>
        <w:t xml:space="preserve"> and </w:t>
      </w:r>
      <w:r w:rsidR="000439FC" w:rsidRPr="000439FC">
        <w:rPr>
          <w:sz w:val="14"/>
          <w:szCs w:val="14"/>
        </w:rPr>
        <w:t xml:space="preserve">Michael Schatz </w:t>
      </w:r>
      <w:r w:rsidR="00B43A3E">
        <w:rPr>
          <w:sz w:val="14"/>
          <w:szCs w:val="14"/>
        </w:rPr>
        <w:t xml:space="preserve">from </w:t>
      </w:r>
      <w:r w:rsidR="00B43A3E" w:rsidRPr="00B43A3E">
        <w:rPr>
          <w:sz w:val="14"/>
          <w:szCs w:val="14"/>
        </w:rPr>
        <w:t xml:space="preserve">the </w:t>
      </w:r>
      <w:proofErr w:type="spellStart"/>
      <w:r w:rsidR="00B43A3E" w:rsidRPr="00B43A3E">
        <w:rPr>
          <w:sz w:val="14"/>
          <w:szCs w:val="14"/>
        </w:rPr>
        <w:t>schatz</w:t>
      </w:r>
      <w:proofErr w:type="spellEnd"/>
      <w:r w:rsidR="00B43A3E" w:rsidRPr="00B43A3E">
        <w:rPr>
          <w:sz w:val="14"/>
          <w:szCs w:val="14"/>
        </w:rPr>
        <w:t xml:space="preserve"> lab</w:t>
      </w:r>
      <w:r w:rsidR="00B43A3E">
        <w:rPr>
          <w:sz w:val="14"/>
          <w:szCs w:val="14"/>
        </w:rPr>
        <w:t xml:space="preserve">. </w:t>
      </w:r>
    </w:p>
    <w:p w:rsidR="00E247AF" w:rsidRPr="00366351" w:rsidRDefault="00366351" w:rsidP="001A0125">
      <w:pPr>
        <w:pStyle w:val="RefHead"/>
      </w:pPr>
      <w:r w:rsidRPr="00366351">
        <w:t>References</w:t>
      </w:r>
      <w:r w:rsidR="00C45495">
        <w:br/>
      </w:r>
    </w:p>
    <w:p w:rsidR="009F7536" w:rsidRPr="009F7536" w:rsidRDefault="008C1B1B" w:rsidP="009F7536">
      <w:pPr>
        <w:pStyle w:val="EndNoteBibliography"/>
        <w:ind w:left="720" w:hanging="720"/>
      </w:pPr>
      <w:r>
        <w:fldChar w:fldCharType="begin"/>
      </w:r>
      <w:r>
        <w:instrText xml:space="preserve"> ADDIN EN.REFLIST </w:instrText>
      </w:r>
      <w:r>
        <w:fldChar w:fldCharType="separate"/>
      </w:r>
      <w:r w:rsidR="009F7536" w:rsidRPr="009F7536">
        <w:t>1.</w:t>
      </w:r>
      <w:r w:rsidR="009F7536" w:rsidRPr="009F7536">
        <w:tab/>
        <w:t xml:space="preserve">Workman, R.E., et al., </w:t>
      </w:r>
      <w:r w:rsidR="009F7536" w:rsidRPr="009F7536">
        <w:rPr>
          <w:i/>
        </w:rPr>
        <w:t>Nanopore native RNA sequencing of a human poly(A) transcriptome.</w:t>
      </w:r>
      <w:r w:rsidR="009F7536" w:rsidRPr="009F7536">
        <w:t xml:space="preserve"> bioRxiv, 2018: p. 459529.</w:t>
      </w:r>
    </w:p>
    <w:p w:rsidR="009F7536" w:rsidRPr="009F7536" w:rsidRDefault="009F7536" w:rsidP="009F7536">
      <w:pPr>
        <w:pStyle w:val="EndNoteBibliography"/>
        <w:ind w:left="720" w:hanging="720"/>
      </w:pPr>
      <w:r w:rsidRPr="009F7536">
        <w:t>2.</w:t>
      </w:r>
      <w:r w:rsidRPr="009F7536">
        <w:tab/>
        <w:t xml:space="preserve">Proudfoot, N.J., </w:t>
      </w:r>
      <w:r w:rsidRPr="009F7536">
        <w:rPr>
          <w:i/>
        </w:rPr>
        <w:t>Transcriptional termination in mammals: Stopping the RNA polymerase II juggernaut.</w:t>
      </w:r>
      <w:r w:rsidRPr="009F7536">
        <w:t xml:space="preserve"> Science, 2016. </w:t>
      </w:r>
      <w:r w:rsidRPr="009F7536">
        <w:rPr>
          <w:b/>
        </w:rPr>
        <w:t>352</w:t>
      </w:r>
      <w:r w:rsidRPr="009F7536">
        <w:t>(6291).</w:t>
      </w:r>
    </w:p>
    <w:p w:rsidR="009F7536" w:rsidRPr="009F7536" w:rsidRDefault="009F7536" w:rsidP="009F7536">
      <w:pPr>
        <w:pStyle w:val="EndNoteBibliography"/>
        <w:ind w:left="720" w:hanging="720"/>
      </w:pPr>
      <w:r w:rsidRPr="009F7536">
        <w:t>3.</w:t>
      </w:r>
      <w:r w:rsidRPr="009F7536">
        <w:tab/>
        <w:t xml:space="preserve">Jalkanen, A.L., S.J. Coleman, and J. Wilusz, </w:t>
      </w:r>
      <w:r w:rsidRPr="009F7536">
        <w:rPr>
          <w:i/>
        </w:rPr>
        <w:t>Determinants and implications of mRNA poly(A) tail size - Does this protein make my tail look big?</w:t>
      </w:r>
      <w:r w:rsidRPr="009F7536">
        <w:t xml:space="preserve"> Seminars in Cell &amp; Developmental Biology, 2014. </w:t>
      </w:r>
      <w:r w:rsidRPr="009F7536">
        <w:rPr>
          <w:b/>
        </w:rPr>
        <w:t>34</w:t>
      </w:r>
      <w:r w:rsidRPr="009F7536">
        <w:t>: p. 24-32.</w:t>
      </w:r>
    </w:p>
    <w:p w:rsidR="009F7536" w:rsidRPr="009F7536" w:rsidRDefault="009F7536" w:rsidP="009F7536">
      <w:pPr>
        <w:pStyle w:val="EndNoteBibliography"/>
        <w:ind w:left="720" w:hanging="720"/>
      </w:pPr>
      <w:r w:rsidRPr="009F7536">
        <w:t>4.</w:t>
      </w:r>
      <w:r w:rsidRPr="009F7536">
        <w:tab/>
        <w:t xml:space="preserve">Lima, S.A., et al., </w:t>
      </w:r>
      <w:r w:rsidRPr="009F7536">
        <w:rPr>
          <w:i/>
        </w:rPr>
        <w:t>Short poly(A) tails are a conserved feature of highly expressed genes.</w:t>
      </w:r>
      <w:r w:rsidRPr="009F7536">
        <w:t xml:space="preserve"> Nature Structural &amp; Molecular Biology, 2017. </w:t>
      </w:r>
      <w:r w:rsidRPr="009F7536">
        <w:rPr>
          <w:b/>
        </w:rPr>
        <w:t>24</w:t>
      </w:r>
      <w:r w:rsidRPr="009F7536">
        <w:t>(12): p. 1057-+.</w:t>
      </w:r>
    </w:p>
    <w:p w:rsidR="009F7536" w:rsidRPr="009F7536" w:rsidRDefault="009F7536" w:rsidP="009F7536">
      <w:pPr>
        <w:pStyle w:val="EndNoteBibliography"/>
        <w:ind w:left="720" w:hanging="720"/>
      </w:pPr>
      <w:r w:rsidRPr="009F7536">
        <w:t>5.</w:t>
      </w:r>
      <w:r w:rsidRPr="009F7536">
        <w:tab/>
        <w:t xml:space="preserve">Reuter, J.A., D.V. Spacek, and M.P. Snyder, </w:t>
      </w:r>
      <w:r w:rsidRPr="009F7536">
        <w:rPr>
          <w:i/>
        </w:rPr>
        <w:t>High-Throughput Sequencing Technologies.</w:t>
      </w:r>
      <w:r w:rsidRPr="009F7536">
        <w:t xml:space="preserve"> Molecular Cell, 2015. </w:t>
      </w:r>
      <w:r w:rsidRPr="009F7536">
        <w:rPr>
          <w:b/>
        </w:rPr>
        <w:t>58</w:t>
      </w:r>
      <w:r w:rsidRPr="009F7536">
        <w:t>(4): p. 586-597.</w:t>
      </w:r>
    </w:p>
    <w:p w:rsidR="009F7536" w:rsidRPr="009F7536" w:rsidRDefault="009F7536" w:rsidP="009F7536">
      <w:pPr>
        <w:pStyle w:val="EndNoteBibliography"/>
        <w:ind w:left="720" w:hanging="720"/>
      </w:pPr>
      <w:r w:rsidRPr="009F7536">
        <w:t>6.</w:t>
      </w:r>
      <w:r w:rsidRPr="009F7536">
        <w:tab/>
        <w:t xml:space="preserve">Niedringhaus, T.P., et al., </w:t>
      </w:r>
      <w:r w:rsidRPr="009F7536">
        <w:rPr>
          <w:i/>
        </w:rPr>
        <w:t>Landscape of Next-Generation Sequencing Technologies.</w:t>
      </w:r>
      <w:r w:rsidRPr="009F7536">
        <w:t xml:space="preserve"> Analytical Chemistry, 2011. </w:t>
      </w:r>
      <w:r w:rsidRPr="009F7536">
        <w:rPr>
          <w:b/>
        </w:rPr>
        <w:t>83</w:t>
      </w:r>
      <w:r w:rsidRPr="009F7536">
        <w:t>(12): p. 4327-4341.</w:t>
      </w:r>
    </w:p>
    <w:p w:rsidR="009F7536" w:rsidRPr="009F7536" w:rsidRDefault="009F7536" w:rsidP="009F7536">
      <w:pPr>
        <w:pStyle w:val="EndNoteBibliography"/>
        <w:ind w:left="720" w:hanging="720"/>
      </w:pPr>
      <w:r w:rsidRPr="009F7536">
        <w:t>7.</w:t>
      </w:r>
      <w:r w:rsidRPr="009F7536">
        <w:tab/>
        <w:t xml:space="preserve">Krause, M., et al., </w:t>
      </w:r>
      <w:r w:rsidRPr="009F7536">
        <w:rPr>
          <w:i/>
        </w:rPr>
        <w:t>tailfindr: Alignment-free poly(A) length measurement for Oxford Nanopore RNA and DNA sequencing.</w:t>
      </w:r>
      <w:r w:rsidRPr="009F7536">
        <w:t xml:space="preserve"> bioRxiv, 2019: p. 588343.</w:t>
      </w:r>
    </w:p>
    <w:p w:rsidR="009F7536" w:rsidRPr="009F7536" w:rsidRDefault="009F7536" w:rsidP="009F7536">
      <w:pPr>
        <w:pStyle w:val="EndNoteBibliography"/>
        <w:ind w:left="720" w:hanging="720"/>
      </w:pPr>
      <w:r w:rsidRPr="009F7536">
        <w:t>8.</w:t>
      </w:r>
      <w:r w:rsidRPr="009F7536">
        <w:tab/>
        <w:t xml:space="preserve">Quick, J., et al., </w:t>
      </w:r>
      <w:r w:rsidRPr="009F7536">
        <w:rPr>
          <w:i/>
        </w:rPr>
        <w:t>Real-time, portable genome sequencing for Ebola surveillance.</w:t>
      </w:r>
      <w:r w:rsidRPr="009F7536">
        <w:t xml:space="preserve"> Nature, 2016. </w:t>
      </w:r>
      <w:r w:rsidRPr="009F7536">
        <w:rPr>
          <w:b/>
        </w:rPr>
        <w:t>530</w:t>
      </w:r>
      <w:r w:rsidRPr="009F7536">
        <w:t>(7589): p. 228-+.</w:t>
      </w:r>
    </w:p>
    <w:p w:rsidR="00B7282B" w:rsidRDefault="008C1B1B" w:rsidP="004D7F41">
      <w:pPr>
        <w:pStyle w:val="RefText"/>
      </w:pPr>
      <w:r>
        <w:fldChar w:fldCharType="end"/>
      </w:r>
    </w:p>
    <w:p w:rsidR="00E247AF" w:rsidRDefault="00E247AF" w:rsidP="004D7F41">
      <w:pPr>
        <w:pStyle w:val="RefText"/>
      </w:pPr>
    </w:p>
    <w:p w:rsidR="00E247AF" w:rsidRDefault="00E247AF" w:rsidP="00381438">
      <w:pPr>
        <w:spacing w:line="240" w:lineRule="auto"/>
      </w:pPr>
    </w:p>
    <w:sectPr w:rsidR="00E247AF" w:rsidSect="00B43A3E">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8E8" w:rsidRDefault="000118E8">
      <w:r>
        <w:separator/>
      </w:r>
    </w:p>
  </w:endnote>
  <w:endnote w:type="continuationSeparator" w:id="0">
    <w:p w:rsidR="000118E8" w:rsidRDefault="00011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altName w:val="Helvetic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8E8" w:rsidRDefault="000118E8">
      <w:pPr>
        <w:pStyle w:val="Footer"/>
        <w:tabs>
          <w:tab w:val="clear" w:pos="4320"/>
          <w:tab w:val="left" w:pos="4860"/>
        </w:tabs>
        <w:spacing w:line="200" w:lineRule="exact"/>
        <w:rPr>
          <w:u w:val="single" w:color="000000"/>
        </w:rPr>
      </w:pPr>
      <w:r>
        <w:rPr>
          <w:u w:val="single" w:color="000000"/>
        </w:rPr>
        <w:tab/>
      </w:r>
    </w:p>
  </w:footnote>
  <w:footnote w:type="continuationSeparator" w:id="0">
    <w:p w:rsidR="000118E8" w:rsidRDefault="000118E8">
      <w:pPr>
        <w:pStyle w:val="FootnoteText"/>
        <w:rPr>
          <w:szCs w:val="24"/>
        </w:rPr>
      </w:pPr>
      <w:r>
        <w:continuationSeparator/>
      </w:r>
    </w:p>
  </w:footnote>
  <w:footnote w:type="continuationNotice" w:id="1">
    <w:p w:rsidR="000118E8" w:rsidRDefault="000118E8">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FCB" w:rsidRDefault="00D0747D">
    <w:pPr>
      <w:pStyle w:val="Header"/>
      <w:spacing w:after="0"/>
    </w:pPr>
    <w:r>
      <w:rPr>
        <w:noProof/>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10795" t="7620" r="8255" b="11430"/>
              <wp:wrapNone/>
              <wp:docPr id="1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3F245"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" o:allowoverlap="f" strokeweight=".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42656B"/>
    <w:multiLevelType w:val="hybridMultilevel"/>
    <w:tmpl w:val="097E6096"/>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 w15:restartNumberingAfterBreak="0">
    <w:nsid w:val="14D90065"/>
    <w:multiLevelType w:val="hybridMultilevel"/>
    <w:tmpl w:val="4E5A5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9742165"/>
    <w:multiLevelType w:val="hybridMultilevel"/>
    <w:tmpl w:val="97A89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69121DCC"/>
    <w:multiLevelType w:val="hybridMultilevel"/>
    <w:tmpl w:val="52CCD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434BF1"/>
    <w:multiLevelType w:val="hybridMultilevel"/>
    <w:tmpl w:val="4AD4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8"/>
  </w:num>
  <w:num w:numId="2">
    <w:abstractNumId w:val="12"/>
  </w:num>
  <w:num w:numId="3">
    <w:abstractNumId w:val="5"/>
  </w:num>
  <w:num w:numId="4">
    <w:abstractNumId w:val="4"/>
  </w:num>
  <w:num w:numId="5">
    <w:abstractNumId w:val="9"/>
  </w:num>
  <w:num w:numId="6">
    <w:abstractNumId w:val="9"/>
  </w:num>
  <w:num w:numId="7">
    <w:abstractNumId w:val="9"/>
  </w:num>
  <w:num w:numId="8">
    <w:abstractNumId w:val="15"/>
  </w:num>
  <w:num w:numId="9">
    <w:abstractNumId w:val="7"/>
  </w:num>
  <w:num w:numId="10">
    <w:abstractNumId w:val="13"/>
  </w:num>
  <w:num w:numId="11">
    <w:abstractNumId w:val="14"/>
  </w:num>
  <w:num w:numId="12">
    <w:abstractNumId w:val="3"/>
  </w:num>
  <w:num w:numId="13">
    <w:abstractNumId w:val="0"/>
  </w:num>
  <w:num w:numId="14">
    <w:abstractNumId w:val="1"/>
  </w:num>
  <w:num w:numId="15">
    <w:abstractNumId w:val="6"/>
  </w:num>
  <w:num w:numId="16">
    <w:abstractNumId w:val="11"/>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6145"/>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d9f2xa5uxvvewepraxxv9w3w2550adftfx5&quot;&gt;My EndNote Library&lt;record-ids&gt;&lt;item&gt;3&lt;/item&gt;&lt;item&gt;4&lt;/item&gt;&lt;item&gt;5&lt;/item&gt;&lt;item&gt;6&lt;/item&gt;&lt;item&gt;8&lt;/item&gt;&lt;item&gt;10&lt;/item&gt;&lt;item&gt;12&lt;/item&gt;&lt;item&gt;13&lt;/item&gt;&lt;/record-ids&gt;&lt;/item&gt;&lt;/Libraries&gt;"/>
  </w:docVars>
  <w:rsids>
    <w:rsidRoot w:val="00F965C0"/>
    <w:rsid w:val="000118E8"/>
    <w:rsid w:val="0001213C"/>
    <w:rsid w:val="000439FC"/>
    <w:rsid w:val="00050B51"/>
    <w:rsid w:val="00063765"/>
    <w:rsid w:val="00083970"/>
    <w:rsid w:val="000E7919"/>
    <w:rsid w:val="00112539"/>
    <w:rsid w:val="00120FBC"/>
    <w:rsid w:val="0015394B"/>
    <w:rsid w:val="00155C44"/>
    <w:rsid w:val="00163472"/>
    <w:rsid w:val="00164CC5"/>
    <w:rsid w:val="00175E68"/>
    <w:rsid w:val="0019362B"/>
    <w:rsid w:val="001976C9"/>
    <w:rsid w:val="001A0125"/>
    <w:rsid w:val="001A5509"/>
    <w:rsid w:val="001A70DF"/>
    <w:rsid w:val="001C6AEE"/>
    <w:rsid w:val="002000FF"/>
    <w:rsid w:val="002652FD"/>
    <w:rsid w:val="00274D6E"/>
    <w:rsid w:val="0028467B"/>
    <w:rsid w:val="002A2089"/>
    <w:rsid w:val="002A7209"/>
    <w:rsid w:val="002B447B"/>
    <w:rsid w:val="002B75A3"/>
    <w:rsid w:val="002B75B0"/>
    <w:rsid w:val="002C783E"/>
    <w:rsid w:val="002D3B6B"/>
    <w:rsid w:val="002D5837"/>
    <w:rsid w:val="002D7AA3"/>
    <w:rsid w:val="002F4CA8"/>
    <w:rsid w:val="003308AB"/>
    <w:rsid w:val="00341B9C"/>
    <w:rsid w:val="0034204F"/>
    <w:rsid w:val="00352804"/>
    <w:rsid w:val="00353415"/>
    <w:rsid w:val="00366351"/>
    <w:rsid w:val="00381438"/>
    <w:rsid w:val="00386DA0"/>
    <w:rsid w:val="003A4127"/>
    <w:rsid w:val="003A4458"/>
    <w:rsid w:val="003B3D09"/>
    <w:rsid w:val="003F0E1C"/>
    <w:rsid w:val="00400C63"/>
    <w:rsid w:val="00403998"/>
    <w:rsid w:val="00405022"/>
    <w:rsid w:val="00417E33"/>
    <w:rsid w:val="00435193"/>
    <w:rsid w:val="00452614"/>
    <w:rsid w:val="00454567"/>
    <w:rsid w:val="004703CF"/>
    <w:rsid w:val="00473EDA"/>
    <w:rsid w:val="004768E7"/>
    <w:rsid w:val="00486E58"/>
    <w:rsid w:val="004B43B9"/>
    <w:rsid w:val="004B658F"/>
    <w:rsid w:val="004D7F41"/>
    <w:rsid w:val="004E0596"/>
    <w:rsid w:val="004E1218"/>
    <w:rsid w:val="004E13A5"/>
    <w:rsid w:val="004E44AC"/>
    <w:rsid w:val="00513FFC"/>
    <w:rsid w:val="00544ED1"/>
    <w:rsid w:val="005806E7"/>
    <w:rsid w:val="00584A70"/>
    <w:rsid w:val="005E41BA"/>
    <w:rsid w:val="005E5A37"/>
    <w:rsid w:val="005F50A7"/>
    <w:rsid w:val="006103A9"/>
    <w:rsid w:val="006118F8"/>
    <w:rsid w:val="00616429"/>
    <w:rsid w:val="00623579"/>
    <w:rsid w:val="006323EC"/>
    <w:rsid w:val="00633950"/>
    <w:rsid w:val="00643190"/>
    <w:rsid w:val="0064725D"/>
    <w:rsid w:val="0066588F"/>
    <w:rsid w:val="006921D5"/>
    <w:rsid w:val="006A235A"/>
    <w:rsid w:val="006C2C0F"/>
    <w:rsid w:val="006F5A2E"/>
    <w:rsid w:val="0072388D"/>
    <w:rsid w:val="00730530"/>
    <w:rsid w:val="00776B59"/>
    <w:rsid w:val="00793C1E"/>
    <w:rsid w:val="007F0438"/>
    <w:rsid w:val="00801742"/>
    <w:rsid w:val="00806CED"/>
    <w:rsid w:val="00820B57"/>
    <w:rsid w:val="00820FD1"/>
    <w:rsid w:val="008532F0"/>
    <w:rsid w:val="00853D6D"/>
    <w:rsid w:val="00887143"/>
    <w:rsid w:val="008A06DC"/>
    <w:rsid w:val="008A13D5"/>
    <w:rsid w:val="008A7380"/>
    <w:rsid w:val="008C0FCB"/>
    <w:rsid w:val="008C1B1B"/>
    <w:rsid w:val="008E5030"/>
    <w:rsid w:val="00935C57"/>
    <w:rsid w:val="00943558"/>
    <w:rsid w:val="00952599"/>
    <w:rsid w:val="0095359B"/>
    <w:rsid w:val="00993BC7"/>
    <w:rsid w:val="009A3330"/>
    <w:rsid w:val="009D0B6E"/>
    <w:rsid w:val="009E1B2A"/>
    <w:rsid w:val="009F7536"/>
    <w:rsid w:val="00A226FD"/>
    <w:rsid w:val="00A2522A"/>
    <w:rsid w:val="00A41E26"/>
    <w:rsid w:val="00A5432A"/>
    <w:rsid w:val="00A55800"/>
    <w:rsid w:val="00A663DF"/>
    <w:rsid w:val="00A7074F"/>
    <w:rsid w:val="00A72415"/>
    <w:rsid w:val="00A76CB0"/>
    <w:rsid w:val="00A818B3"/>
    <w:rsid w:val="00AB08E4"/>
    <w:rsid w:val="00AE453B"/>
    <w:rsid w:val="00B43A3E"/>
    <w:rsid w:val="00B637BC"/>
    <w:rsid w:val="00B652DF"/>
    <w:rsid w:val="00B7282B"/>
    <w:rsid w:val="00B972B2"/>
    <w:rsid w:val="00BE5EE2"/>
    <w:rsid w:val="00C01E41"/>
    <w:rsid w:val="00C359B3"/>
    <w:rsid w:val="00C4341F"/>
    <w:rsid w:val="00C4486E"/>
    <w:rsid w:val="00C45495"/>
    <w:rsid w:val="00C6282B"/>
    <w:rsid w:val="00CC64E3"/>
    <w:rsid w:val="00CD1016"/>
    <w:rsid w:val="00CD1067"/>
    <w:rsid w:val="00CD55D8"/>
    <w:rsid w:val="00CF605A"/>
    <w:rsid w:val="00CF6A88"/>
    <w:rsid w:val="00D0747D"/>
    <w:rsid w:val="00D56C3E"/>
    <w:rsid w:val="00D65C51"/>
    <w:rsid w:val="00D83B8A"/>
    <w:rsid w:val="00D95259"/>
    <w:rsid w:val="00DA7E18"/>
    <w:rsid w:val="00DC2DCC"/>
    <w:rsid w:val="00DC5078"/>
    <w:rsid w:val="00DC5EDA"/>
    <w:rsid w:val="00DD38F7"/>
    <w:rsid w:val="00E247AF"/>
    <w:rsid w:val="00E678E8"/>
    <w:rsid w:val="00EC5ED4"/>
    <w:rsid w:val="00EE1FE6"/>
    <w:rsid w:val="00EF345B"/>
    <w:rsid w:val="00EF5B0C"/>
    <w:rsid w:val="00EF5D71"/>
    <w:rsid w:val="00F137B5"/>
    <w:rsid w:val="00F362A7"/>
    <w:rsid w:val="00F4766C"/>
    <w:rsid w:val="00F937B0"/>
    <w:rsid w:val="00F965C0"/>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E889B09"/>
  <w15:docId w15:val="{9B10C975-A18F-4CEF-B057-2AA4657C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link w:val="Heading1Char"/>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link w:val="RefTextChar"/>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styleId="ListParagraph">
    <w:name w:val="List Paragraph"/>
    <w:basedOn w:val="Normal"/>
    <w:uiPriority w:val="34"/>
    <w:qFormat/>
    <w:rsid w:val="00F965C0"/>
    <w:pPr>
      <w:ind w:left="720"/>
      <w:contextualSpacing/>
    </w:pPr>
  </w:style>
  <w:style w:type="character" w:styleId="Hyperlink">
    <w:name w:val="Hyperlink"/>
    <w:basedOn w:val="DefaultParagraphFont"/>
    <w:unhideWhenUsed/>
    <w:rsid w:val="00D0747D"/>
    <w:rPr>
      <w:color w:val="0000FF" w:themeColor="hyperlink"/>
      <w:u w:val="single"/>
    </w:rPr>
  </w:style>
  <w:style w:type="character" w:customStyle="1" w:styleId="Heading1Char">
    <w:name w:val="Heading 1 Char"/>
    <w:basedOn w:val="DefaultParagraphFont"/>
    <w:link w:val="Heading1"/>
    <w:rsid w:val="00D95259"/>
    <w:rPr>
      <w:rFonts w:ascii="Helvetica" w:hAnsi="Helvetica"/>
      <w:b/>
      <w:lang w:val="en-US" w:eastAsia="en-US"/>
    </w:rPr>
  </w:style>
  <w:style w:type="paragraph" w:customStyle="1" w:styleId="EndNoteBibliographyTitle">
    <w:name w:val="EndNote Bibliography Title"/>
    <w:basedOn w:val="Normal"/>
    <w:link w:val="EndNoteBibliographyTitleChar"/>
    <w:rsid w:val="008C1B1B"/>
    <w:pPr>
      <w:jc w:val="center"/>
    </w:pPr>
    <w:rPr>
      <w:rFonts w:ascii="Times New Roman" w:hAnsi="Times New Roman"/>
      <w:noProof/>
      <w:sz w:val="14"/>
    </w:rPr>
  </w:style>
  <w:style w:type="character" w:customStyle="1" w:styleId="RefTextChar">
    <w:name w:val="Ref Text Char"/>
    <w:basedOn w:val="DefaultParagraphFont"/>
    <w:link w:val="RefText"/>
    <w:rsid w:val="008C1B1B"/>
    <w:rPr>
      <w:sz w:val="14"/>
      <w:lang w:val="en-US" w:eastAsia="en-US"/>
    </w:rPr>
  </w:style>
  <w:style w:type="character" w:customStyle="1" w:styleId="EndNoteBibliographyTitleChar">
    <w:name w:val="EndNote Bibliography Title Char"/>
    <w:basedOn w:val="RefTextChar"/>
    <w:link w:val="EndNoteBibliographyTitle"/>
    <w:rsid w:val="008C1B1B"/>
    <w:rPr>
      <w:noProof/>
      <w:sz w:val="14"/>
      <w:szCs w:val="24"/>
      <w:lang w:val="en-US" w:eastAsia="en-US"/>
    </w:rPr>
  </w:style>
  <w:style w:type="paragraph" w:customStyle="1" w:styleId="EndNoteBibliography">
    <w:name w:val="EndNote Bibliography"/>
    <w:basedOn w:val="Normal"/>
    <w:link w:val="EndNoteBibliographyChar"/>
    <w:rsid w:val="008C1B1B"/>
    <w:pPr>
      <w:jc w:val="both"/>
    </w:pPr>
    <w:rPr>
      <w:rFonts w:ascii="Times New Roman" w:hAnsi="Times New Roman"/>
      <w:noProof/>
      <w:sz w:val="14"/>
    </w:rPr>
  </w:style>
  <w:style w:type="character" w:customStyle="1" w:styleId="EndNoteBibliographyChar">
    <w:name w:val="EndNote Bibliography Char"/>
    <w:basedOn w:val="RefTextChar"/>
    <w:link w:val="EndNoteBibliography"/>
    <w:rsid w:val="008C1B1B"/>
    <w:rPr>
      <w:noProof/>
      <w:sz w:val="14"/>
      <w:szCs w:val="24"/>
      <w:lang w:val="en-US" w:eastAsia="en-US"/>
    </w:rPr>
  </w:style>
  <w:style w:type="character" w:styleId="UnresolvedMention">
    <w:name w:val="Unresolved Mention"/>
    <w:basedOn w:val="DefaultParagraphFont"/>
    <w:uiPriority w:val="99"/>
    <w:semiHidden/>
    <w:unhideWhenUsed/>
    <w:rsid w:val="0064725D"/>
    <w:rPr>
      <w:color w:val="605E5C"/>
      <w:shd w:val="clear" w:color="auto" w:fill="E1DFDD"/>
    </w:rPr>
  </w:style>
  <w:style w:type="character" w:styleId="FollowedHyperlink">
    <w:name w:val="FollowedHyperlink"/>
    <w:basedOn w:val="DefaultParagraphFont"/>
    <w:semiHidden/>
    <w:unhideWhenUsed/>
    <w:rsid w:val="00F937B0"/>
    <w:rPr>
      <w:color w:val="800080" w:themeColor="followedHyperlink"/>
      <w:u w:val="single"/>
    </w:rPr>
  </w:style>
  <w:style w:type="paragraph" w:styleId="NormalWeb">
    <w:name w:val="Normal (Web)"/>
    <w:basedOn w:val="Normal"/>
    <w:uiPriority w:val="99"/>
    <w:semiHidden/>
    <w:unhideWhenUsed/>
    <w:rsid w:val="00353415"/>
    <w:pPr>
      <w:spacing w:before="100" w:beforeAutospacing="1" w:after="100" w:afterAutospacing="1" w:line="240" w:lineRule="auto"/>
    </w:pPr>
    <w:rPr>
      <w:rFonts w:ascii="Times New Roman" w:hAnsi="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18909">
      <w:bodyDiv w:val="1"/>
      <w:marLeft w:val="0"/>
      <w:marRight w:val="0"/>
      <w:marTop w:val="0"/>
      <w:marBottom w:val="0"/>
      <w:divBdr>
        <w:top w:val="none" w:sz="0" w:space="0" w:color="auto"/>
        <w:left w:val="none" w:sz="0" w:space="0" w:color="auto"/>
        <w:bottom w:val="none" w:sz="0" w:space="0" w:color="auto"/>
        <w:right w:val="none" w:sz="0" w:space="0" w:color="auto"/>
      </w:divBdr>
    </w:div>
    <w:div w:id="719666904">
      <w:bodyDiv w:val="1"/>
      <w:marLeft w:val="0"/>
      <w:marRight w:val="0"/>
      <w:marTop w:val="0"/>
      <w:marBottom w:val="0"/>
      <w:divBdr>
        <w:top w:val="none" w:sz="0" w:space="0" w:color="auto"/>
        <w:left w:val="none" w:sz="0" w:space="0" w:color="auto"/>
        <w:bottom w:val="none" w:sz="0" w:space="0" w:color="auto"/>
        <w:right w:val="none" w:sz="0" w:space="0" w:color="auto"/>
      </w:divBdr>
    </w:div>
    <w:div w:id="1285620899">
      <w:bodyDiv w:val="1"/>
      <w:marLeft w:val="0"/>
      <w:marRight w:val="0"/>
      <w:marTop w:val="0"/>
      <w:marBottom w:val="0"/>
      <w:divBdr>
        <w:top w:val="none" w:sz="0" w:space="0" w:color="auto"/>
        <w:left w:val="none" w:sz="0" w:space="0" w:color="auto"/>
        <w:bottom w:val="none" w:sz="0" w:space="0" w:color="auto"/>
        <w:right w:val="none" w:sz="0" w:space="0" w:color="auto"/>
      </w:divBdr>
      <w:divsChild>
        <w:div w:id="1496459896">
          <w:marLeft w:val="0"/>
          <w:marRight w:val="0"/>
          <w:marTop w:val="0"/>
          <w:marBottom w:val="0"/>
          <w:divBdr>
            <w:top w:val="none" w:sz="0" w:space="0" w:color="auto"/>
            <w:left w:val="none" w:sz="0" w:space="0" w:color="auto"/>
            <w:bottom w:val="none" w:sz="0" w:space="0" w:color="auto"/>
            <w:right w:val="none" w:sz="0" w:space="0" w:color="auto"/>
          </w:divBdr>
        </w:div>
      </w:divsChild>
    </w:div>
    <w:div w:id="1577323879">
      <w:bodyDiv w:val="1"/>
      <w:marLeft w:val="0"/>
      <w:marRight w:val="0"/>
      <w:marTop w:val="0"/>
      <w:marBottom w:val="0"/>
      <w:divBdr>
        <w:top w:val="none" w:sz="0" w:space="0" w:color="auto"/>
        <w:left w:val="none" w:sz="0" w:space="0" w:color="auto"/>
        <w:bottom w:val="none" w:sz="0" w:space="0" w:color="auto"/>
        <w:right w:val="none" w:sz="0" w:space="0" w:color="auto"/>
      </w:divBdr>
      <w:divsChild>
        <w:div w:id="1137725585">
          <w:marLeft w:val="0"/>
          <w:marRight w:val="0"/>
          <w:marTop w:val="0"/>
          <w:marBottom w:val="0"/>
          <w:divBdr>
            <w:top w:val="none" w:sz="0" w:space="0" w:color="auto"/>
            <w:left w:val="none" w:sz="0" w:space="0" w:color="auto"/>
            <w:bottom w:val="none" w:sz="0" w:space="0" w:color="auto"/>
            <w:right w:val="none" w:sz="0" w:space="0" w:color="auto"/>
          </w:divBdr>
        </w:div>
      </w:divsChild>
    </w:div>
    <w:div w:id="206945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schwab6@jhmi.edu" TargetMode="External"/><Relationship Id="rId13" Type="http://schemas.openxmlformats.org/officeDocument/2006/relationships/hyperlink" Target="https://en.wikipedia.org/wiki/Adenosine_monophosphate" TargetMode="External"/><Relationship Id="rId18" Type="http://schemas.openxmlformats.org/officeDocument/2006/relationships/hyperlink" Target="https://en.wikipedia.org/wiki/Transcription_(genetics)" TargetMode="External"/><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s://en.wikipedia.org/wiki/Directionality_(molecular_biology)" TargetMode="External"/><Relationship Id="rId7" Type="http://schemas.openxmlformats.org/officeDocument/2006/relationships/endnotes" Target="endnotes.xml"/><Relationship Id="rId12" Type="http://schemas.openxmlformats.org/officeDocument/2006/relationships/hyperlink" Target="https://en.wikipedia.org/wiki/Messenger_RNA" TargetMode="External"/><Relationship Id="rId17" Type="http://schemas.openxmlformats.org/officeDocument/2006/relationships/hyperlink" Target="https://en.wikipedia.org/wiki/Translation_(biology)" TargetMode="External"/><Relationship Id="rId25"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en.wikipedia.org/wiki/Messenger_RNA" TargetMode="External"/><Relationship Id="rId20" Type="http://schemas.openxmlformats.org/officeDocument/2006/relationships/hyperlink" Target="https://en.wikipedia.org/wiki/Transcription_(genetics)"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3.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Eukaryote"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hyperlink" Target="https://en.wikipedia.org/wiki/Gen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qi9@jhu.edu" TargetMode="External"/><Relationship Id="rId14" Type="http://schemas.openxmlformats.org/officeDocument/2006/relationships/hyperlink" Target="https://en.wikipedia.org/wiki/Adenine" TargetMode="External"/><Relationship Id="rId22" Type="http://schemas.openxmlformats.org/officeDocument/2006/relationships/hyperlink" Target="https://en.wikipedia.org/wiki/Protein_complex" TargetMode="External"/><Relationship Id="rId27" Type="http://schemas.openxmlformats.org/officeDocument/2006/relationships/image" Target="media/image6.png"/><Relationship Id="rId30"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cqi\Downloads\cabios_word_temp\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4548EE-2FA3-4BD2-AF8D-0BAB3D3DCBD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7B9C00-DC78-4546-A4B9-A867B3C97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136</TotalTime>
  <Pages>5</Pages>
  <Words>4690</Words>
  <Characters>26129</Characters>
  <Application>Microsoft Office Word</Application>
  <DocSecurity>0</DocSecurity>
  <Lines>706</Lines>
  <Paragraphs>277</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30542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Luchao Qi</dc:creator>
  <cp:lastModifiedBy>Luchao Qi</cp:lastModifiedBy>
  <cp:revision>7</cp:revision>
  <cp:lastPrinted>2007-07-04T12:14:00Z</cp:lastPrinted>
  <dcterms:created xsi:type="dcterms:W3CDTF">2019-05-13T22:17:00Z</dcterms:created>
  <dcterms:modified xsi:type="dcterms:W3CDTF">2019-05-14T19:15:00Z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