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0AD" w:rsidRDefault="000570AD" w:rsidP="000570AD">
      <w:pPr>
        <w:jc w:val="center"/>
        <w:rPr>
          <w:rFonts w:ascii="Cambria" w:hAnsiTheme="majorHAnsi" w:cs="Arial"/>
          <w:b/>
          <w:sz w:val="24"/>
          <w:szCs w:val="40"/>
        </w:rPr>
      </w:pPr>
      <w:bookmarkStart w:id="0" w:name="_Toc67755726"/>
      <w:r>
        <w:rPr>
          <w:rFonts w:ascii="Cambria" w:hAnsiTheme="majorHAnsi" w:cs="Arial"/>
          <w:b/>
          <w:sz w:val="24"/>
          <w:szCs w:val="40"/>
        </w:rPr>
        <w:t xml:space="preserve">Laboratory Experiment </w:t>
      </w:r>
      <w:r w:rsidRPr="008A03A9">
        <w:rPr>
          <w:rFonts w:ascii="Cambria" w:hAnsiTheme="majorHAnsi" w:cs="Arial"/>
          <w:b/>
          <w:sz w:val="24"/>
          <w:szCs w:val="40"/>
        </w:rPr>
        <w:t>Hazard Identification Checklist</w:t>
      </w:r>
    </w:p>
    <w:p w:rsidR="000570AD" w:rsidRDefault="000570AD" w:rsidP="000570AD">
      <w:pPr>
        <w:jc w:val="center"/>
        <w:rPr>
          <w:rFonts w:ascii="Cambria" w:hAnsiTheme="majorHAnsi" w:cs="Arial"/>
          <w:b/>
          <w:sz w:val="24"/>
          <w:szCs w:val="40"/>
        </w:rPr>
      </w:pPr>
    </w:p>
    <w:tbl>
      <w:tblPr>
        <w:tblStyle w:val="TableGrid"/>
        <w:tblW w:w="0" w:type="auto"/>
        <w:tblLook w:val="01E0" w:firstRow="1" w:lastRow="1" w:firstColumn="1" w:lastColumn="1" w:noHBand="0" w:noVBand="0"/>
      </w:tblPr>
      <w:tblGrid>
        <w:gridCol w:w="5082"/>
        <w:gridCol w:w="738"/>
        <w:gridCol w:w="4970"/>
      </w:tblGrid>
      <w:tr w:rsidR="000570AD" w:rsidRPr="00A0528F" w:rsidTr="000570AD">
        <w:trPr>
          <w:trHeight w:val="245"/>
        </w:trPr>
        <w:tc>
          <w:tcPr>
            <w:tcW w:w="2355" w:type="pct"/>
            <w:shd w:val="clear" w:color="auto" w:fill="EAF1DD" w:themeFill="accent3" w:themeFillTint="33"/>
            <w:tcMar>
              <w:top w:w="43" w:type="dxa"/>
              <w:left w:w="115" w:type="dxa"/>
              <w:bottom w:w="43" w:type="dxa"/>
              <w:right w:w="115" w:type="dxa"/>
            </w:tcMar>
            <w:vAlign w:val="center"/>
          </w:tcPr>
          <w:p w:rsidR="000570AD" w:rsidRPr="00A0528F" w:rsidRDefault="000570AD" w:rsidP="000570AD">
            <w:pPr>
              <w:jc w:val="center"/>
              <w:rPr>
                <w:rFonts w:ascii="Garamond" w:hAnsi="Garamond" w:cs="Arial"/>
                <w:b/>
                <w:bCs/>
                <w:sz w:val="21"/>
                <w:szCs w:val="21"/>
              </w:rPr>
            </w:pPr>
            <w:r>
              <w:rPr>
                <w:rFonts w:ascii="Garamond" w:hAnsi="Garamond" w:cs="Arial"/>
                <w:b/>
                <w:bCs/>
                <w:sz w:val="21"/>
                <w:szCs w:val="21"/>
              </w:rPr>
              <w:t>HAZARDS</w:t>
            </w:r>
          </w:p>
        </w:tc>
        <w:tc>
          <w:tcPr>
            <w:tcW w:w="342" w:type="pct"/>
            <w:shd w:val="clear" w:color="auto" w:fill="EAF1DD" w:themeFill="accent3" w:themeFillTint="33"/>
            <w:vAlign w:val="center"/>
          </w:tcPr>
          <w:p w:rsidR="000570AD" w:rsidRPr="00A0528F" w:rsidRDefault="000570AD" w:rsidP="000570AD">
            <w:pPr>
              <w:jc w:val="center"/>
              <w:rPr>
                <w:rFonts w:ascii="Garamond" w:hAnsi="Garamond" w:cs="Arial"/>
                <w:b/>
                <w:bCs/>
                <w:sz w:val="21"/>
                <w:szCs w:val="21"/>
              </w:rPr>
            </w:pPr>
            <w:r w:rsidRPr="00A0528F">
              <w:rPr>
                <w:rFonts w:ascii="Garamond" w:hAnsi="Garamond" w:cs="Arial"/>
                <w:b/>
                <w:sz w:val="21"/>
                <w:szCs w:val="21"/>
              </w:rPr>
              <w:t>YES</w:t>
            </w:r>
          </w:p>
        </w:tc>
        <w:tc>
          <w:tcPr>
            <w:tcW w:w="2303" w:type="pct"/>
            <w:shd w:val="clear" w:color="auto" w:fill="EAF1DD" w:themeFill="accent3" w:themeFillTint="33"/>
            <w:vAlign w:val="center"/>
          </w:tcPr>
          <w:p w:rsidR="000570AD" w:rsidRPr="00A0528F" w:rsidRDefault="000570AD" w:rsidP="000570AD">
            <w:pPr>
              <w:jc w:val="center"/>
              <w:rPr>
                <w:rFonts w:ascii="Garamond" w:hAnsi="Garamond" w:cs="Arial"/>
                <w:b/>
                <w:bCs/>
                <w:sz w:val="21"/>
                <w:szCs w:val="21"/>
              </w:rPr>
            </w:pPr>
            <w:r>
              <w:rPr>
                <w:rFonts w:ascii="Garamond" w:hAnsi="Garamond" w:cs="Arial"/>
                <w:b/>
                <w:sz w:val="21"/>
                <w:szCs w:val="21"/>
              </w:rPr>
              <w:t>DETAILS</w:t>
            </w:r>
          </w:p>
        </w:tc>
      </w:tr>
      <w:tr w:rsidR="000570AD" w:rsidRPr="00A0528F" w:rsidTr="000570AD">
        <w:trPr>
          <w:trHeight w:val="245"/>
        </w:trPr>
        <w:tc>
          <w:tcPr>
            <w:tcW w:w="5000" w:type="pct"/>
            <w:gridSpan w:val="3"/>
            <w:shd w:val="clear" w:color="auto" w:fill="D9D9D9"/>
            <w:tcMar>
              <w:top w:w="43" w:type="dxa"/>
              <w:left w:w="115" w:type="dxa"/>
              <w:bottom w:w="43" w:type="dxa"/>
              <w:right w:w="115" w:type="dxa"/>
            </w:tcMar>
            <w:vAlign w:val="center"/>
          </w:tcPr>
          <w:p w:rsidR="000570AD" w:rsidRPr="00A0528F" w:rsidRDefault="000570AD" w:rsidP="000570AD">
            <w:pPr>
              <w:rPr>
                <w:rFonts w:ascii="Garamond" w:hAnsi="Garamond" w:cs="Arial"/>
                <w:b/>
                <w:bCs/>
                <w:sz w:val="21"/>
                <w:szCs w:val="21"/>
              </w:rPr>
            </w:pPr>
            <w:r w:rsidRPr="00A0528F">
              <w:rPr>
                <w:rFonts w:ascii="Garamond" w:hAnsi="Garamond" w:cs="Arial"/>
                <w:b/>
                <w:sz w:val="21"/>
                <w:szCs w:val="21"/>
              </w:rPr>
              <w:t>CHEMICAL</w:t>
            </w:r>
          </w:p>
        </w:tc>
      </w:tr>
      <w:tr w:rsidR="000570AD" w:rsidRPr="00A0528F" w:rsidTr="000570AD">
        <w:trPr>
          <w:trHeight w:val="245"/>
        </w:trPr>
        <w:tc>
          <w:tcPr>
            <w:tcW w:w="5000" w:type="pct"/>
            <w:gridSpan w:val="3"/>
            <w:shd w:val="clear" w:color="auto" w:fill="B8CCE4" w:themeFill="accent1" w:themeFillTint="66"/>
            <w:tcMar>
              <w:top w:w="43" w:type="dxa"/>
              <w:left w:w="115" w:type="dxa"/>
              <w:bottom w:w="43" w:type="dxa"/>
              <w:right w:w="115" w:type="dxa"/>
            </w:tcMar>
            <w:vAlign w:val="center"/>
          </w:tcPr>
          <w:p w:rsidR="000570AD" w:rsidRPr="00A0528F" w:rsidRDefault="000570AD" w:rsidP="000570AD">
            <w:pPr>
              <w:rPr>
                <w:rFonts w:ascii="Garamond" w:hAnsi="Garamond" w:cs="Arial"/>
                <w:b/>
                <w:sz w:val="21"/>
                <w:szCs w:val="21"/>
              </w:rPr>
            </w:pPr>
            <w:r>
              <w:rPr>
                <w:rFonts w:ascii="Garamond" w:hAnsi="Garamond" w:cs="Arial"/>
                <w:b/>
                <w:sz w:val="21"/>
                <w:szCs w:val="21"/>
              </w:rPr>
              <w:t xml:space="preserve">        </w:t>
            </w:r>
            <w:r w:rsidRPr="00A0528F">
              <w:rPr>
                <w:rFonts w:ascii="Garamond" w:hAnsi="Garamond" w:cs="Arial"/>
                <w:b/>
                <w:sz w:val="21"/>
                <w:szCs w:val="21"/>
              </w:rPr>
              <w:t>Toxic Chemicals</w:t>
            </w:r>
          </w:p>
        </w:tc>
      </w:tr>
      <w:tr w:rsidR="000570AD" w:rsidRPr="00A0528F" w:rsidTr="000570AD">
        <w:trPr>
          <w:trHeight w:val="245"/>
        </w:trPr>
        <w:tc>
          <w:tcPr>
            <w:tcW w:w="2355" w:type="pct"/>
            <w:tcMar>
              <w:top w:w="43" w:type="dxa"/>
              <w:left w:w="115" w:type="dxa"/>
              <w:bottom w:w="43" w:type="dxa"/>
              <w:right w:w="115" w:type="dxa"/>
            </w:tcMar>
            <w:vAlign w:val="center"/>
          </w:tcPr>
          <w:p w:rsidR="000570AD" w:rsidRPr="00A0528F" w:rsidRDefault="000570AD" w:rsidP="000570AD">
            <w:pPr>
              <w:rPr>
                <w:rFonts w:ascii="Garamond" w:hAnsi="Garamond" w:cs="Arial"/>
                <w:sz w:val="21"/>
                <w:szCs w:val="21"/>
              </w:rPr>
            </w:pPr>
            <w:r>
              <w:rPr>
                <w:rFonts w:ascii="Garamond" w:hAnsi="Garamond" w:cs="Arial"/>
                <w:sz w:val="21"/>
                <w:szCs w:val="21"/>
              </w:rPr>
              <w:t xml:space="preserve">                </w:t>
            </w:r>
            <w:r w:rsidRPr="00A0528F">
              <w:rPr>
                <w:rFonts w:ascii="Garamond" w:hAnsi="Garamond" w:cs="Arial"/>
                <w:sz w:val="21"/>
                <w:szCs w:val="21"/>
              </w:rPr>
              <w:t xml:space="preserve">Acute </w:t>
            </w:r>
            <w:r>
              <w:rPr>
                <w:rFonts w:ascii="Garamond" w:hAnsi="Garamond" w:cs="Arial"/>
                <w:sz w:val="21"/>
                <w:szCs w:val="21"/>
              </w:rPr>
              <w:t>t</w:t>
            </w:r>
            <w:r w:rsidRPr="00A0528F">
              <w:rPr>
                <w:rFonts w:ascii="Garamond" w:hAnsi="Garamond" w:cs="Arial"/>
                <w:sz w:val="21"/>
                <w:szCs w:val="21"/>
              </w:rPr>
              <w:t>oxins</w:t>
            </w:r>
          </w:p>
        </w:tc>
        <w:tc>
          <w:tcPr>
            <w:tcW w:w="342" w:type="pct"/>
            <w:shd w:val="clear" w:color="auto" w:fill="auto"/>
            <w:tcMar>
              <w:top w:w="43" w:type="dxa"/>
              <w:left w:w="115" w:type="dxa"/>
              <w:bottom w:w="43" w:type="dxa"/>
              <w:right w:w="115" w:type="dxa"/>
            </w:tcMar>
            <w:vAlign w:val="center"/>
          </w:tcPr>
          <w:p w:rsidR="000570AD" w:rsidRPr="00A0528F" w:rsidRDefault="000570AD" w:rsidP="000570AD">
            <w:pPr>
              <w:jc w:val="center"/>
              <w:rPr>
                <w:rFonts w:ascii="Garamond" w:hAnsi="Garamond" w:cs="Arial"/>
                <w:sz w:val="21"/>
                <w:szCs w:val="21"/>
              </w:rPr>
            </w:pPr>
            <w:r w:rsidRPr="00A0528F">
              <w:rPr>
                <w:rFonts w:ascii="Garamond" w:hAnsi="Garamond" w:cs="Arial"/>
                <w:sz w:val="21"/>
                <w:szCs w:val="21"/>
              </w:rPr>
              <w:fldChar w:fldCharType="begin">
                <w:ffData>
                  <w:name w:val="Check3"/>
                  <w:enabled/>
                  <w:calcOnExit w:val="0"/>
                  <w:checkBox>
                    <w:sizeAuto/>
                    <w:default w:val="0"/>
                    <w:checked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tcMar>
              <w:top w:w="43" w:type="dxa"/>
              <w:left w:w="115" w:type="dxa"/>
              <w:bottom w:w="43" w:type="dxa"/>
              <w:right w:w="115" w:type="dxa"/>
            </w:tcMar>
            <w:vAlign w:val="center"/>
          </w:tcPr>
          <w:p w:rsidR="000570AD" w:rsidRPr="00A0528F" w:rsidRDefault="000570AD" w:rsidP="000570AD">
            <w:pPr>
              <w:rPr>
                <w:rFonts w:ascii="Garamond" w:hAnsi="Garamond" w:cs="Arial"/>
                <w:sz w:val="21"/>
                <w:szCs w:val="21"/>
              </w:rPr>
            </w:pPr>
          </w:p>
        </w:tc>
      </w:tr>
      <w:tr w:rsidR="000570AD" w:rsidRPr="00A0528F" w:rsidTr="000570AD">
        <w:trPr>
          <w:trHeight w:val="245"/>
        </w:trPr>
        <w:tc>
          <w:tcPr>
            <w:tcW w:w="2355" w:type="pct"/>
            <w:tcMar>
              <w:top w:w="43" w:type="dxa"/>
              <w:left w:w="115" w:type="dxa"/>
              <w:bottom w:w="43" w:type="dxa"/>
              <w:right w:w="115" w:type="dxa"/>
            </w:tcMar>
            <w:vAlign w:val="center"/>
          </w:tcPr>
          <w:p w:rsidR="000570AD" w:rsidRPr="00A0528F" w:rsidRDefault="000570AD" w:rsidP="000570AD">
            <w:pPr>
              <w:rPr>
                <w:rFonts w:ascii="Garamond" w:hAnsi="Garamond" w:cs="Arial"/>
                <w:sz w:val="21"/>
                <w:szCs w:val="21"/>
              </w:rPr>
            </w:pPr>
            <w:r>
              <w:rPr>
                <w:rFonts w:ascii="Garamond" w:hAnsi="Garamond" w:cs="Arial"/>
                <w:sz w:val="21"/>
                <w:szCs w:val="21"/>
              </w:rPr>
              <w:t xml:space="preserve">                Chronic toxins</w:t>
            </w:r>
          </w:p>
        </w:tc>
        <w:tc>
          <w:tcPr>
            <w:tcW w:w="342" w:type="pct"/>
            <w:tcMar>
              <w:top w:w="43" w:type="dxa"/>
              <w:left w:w="115" w:type="dxa"/>
              <w:bottom w:w="43" w:type="dxa"/>
              <w:right w:w="115" w:type="dxa"/>
            </w:tcMar>
            <w:vAlign w:val="center"/>
          </w:tcPr>
          <w:p w:rsidR="000570AD" w:rsidRPr="00A0528F" w:rsidRDefault="000570AD" w:rsidP="000570AD">
            <w:pPr>
              <w:jc w:val="center"/>
              <w:rPr>
                <w:rFonts w:ascii="Garamond" w:hAnsi="Garamond" w:cs="Arial"/>
                <w:sz w:val="21"/>
                <w:szCs w:val="21"/>
              </w:rPr>
            </w:pPr>
            <w:r w:rsidRPr="00A0528F">
              <w:rPr>
                <w:rFonts w:ascii="Garamond" w:hAnsi="Garamond" w:cs="Arial"/>
                <w:sz w:val="21"/>
                <w:szCs w:val="21"/>
              </w:rPr>
              <w:fldChar w:fldCharType="begin">
                <w:ffData>
                  <w:name w:val="Check4"/>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tcMar>
              <w:top w:w="43" w:type="dxa"/>
              <w:left w:w="115" w:type="dxa"/>
              <w:bottom w:w="43" w:type="dxa"/>
              <w:right w:w="115" w:type="dxa"/>
            </w:tcMar>
            <w:vAlign w:val="center"/>
          </w:tcPr>
          <w:p w:rsidR="000570AD" w:rsidRPr="00A0528F" w:rsidRDefault="000570AD" w:rsidP="000570AD">
            <w:pPr>
              <w:rPr>
                <w:rFonts w:ascii="Garamond" w:hAnsi="Garamond" w:cs="Arial"/>
                <w:bCs/>
                <w:sz w:val="21"/>
                <w:szCs w:val="21"/>
              </w:rPr>
            </w:pPr>
          </w:p>
        </w:tc>
      </w:tr>
      <w:tr w:rsidR="000570AD" w:rsidRPr="00A0528F" w:rsidTr="000570AD">
        <w:trPr>
          <w:trHeight w:val="245"/>
        </w:trPr>
        <w:tc>
          <w:tcPr>
            <w:tcW w:w="2355" w:type="pct"/>
            <w:tcMar>
              <w:top w:w="43" w:type="dxa"/>
              <w:left w:w="115" w:type="dxa"/>
              <w:bottom w:w="43" w:type="dxa"/>
              <w:right w:w="115" w:type="dxa"/>
            </w:tcMar>
            <w:vAlign w:val="center"/>
          </w:tcPr>
          <w:p w:rsidR="000570AD" w:rsidRPr="00A0528F" w:rsidRDefault="000570AD" w:rsidP="000570AD">
            <w:pPr>
              <w:rPr>
                <w:rFonts w:ascii="Garamond" w:hAnsi="Garamond" w:cs="Arial"/>
                <w:sz w:val="21"/>
                <w:szCs w:val="21"/>
              </w:rPr>
            </w:pPr>
            <w:r>
              <w:rPr>
                <w:rFonts w:ascii="Garamond" w:hAnsi="Garamond" w:cs="Arial"/>
                <w:sz w:val="21"/>
                <w:szCs w:val="21"/>
              </w:rPr>
              <w:t xml:space="preserve">                Carcinogens/teratogens/mutagens</w:t>
            </w:r>
          </w:p>
        </w:tc>
        <w:tc>
          <w:tcPr>
            <w:tcW w:w="342" w:type="pct"/>
            <w:tcMar>
              <w:top w:w="43" w:type="dxa"/>
              <w:left w:w="115" w:type="dxa"/>
              <w:bottom w:w="43" w:type="dxa"/>
              <w:right w:w="115" w:type="dxa"/>
            </w:tcMar>
            <w:vAlign w:val="center"/>
          </w:tcPr>
          <w:p w:rsidR="000570AD" w:rsidRPr="00A0528F" w:rsidRDefault="00B10F34" w:rsidP="000570AD">
            <w:pPr>
              <w:jc w:val="center"/>
              <w:rPr>
                <w:rFonts w:ascii="Garamond" w:hAnsi="Garamond" w:cs="Arial"/>
                <w:sz w:val="21"/>
                <w:szCs w:val="21"/>
              </w:rPr>
            </w:pPr>
            <w:r w:rsidRPr="00A0528F">
              <w:rPr>
                <w:rFonts w:ascii="Garamond" w:hAnsi="Garamond" w:cs="Arial"/>
                <w:sz w:val="21"/>
                <w:szCs w:val="21"/>
              </w:rPr>
              <w:fldChar w:fldCharType="begin">
                <w:ffData>
                  <w:name w:val="Check7"/>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tcMar>
              <w:top w:w="43" w:type="dxa"/>
              <w:left w:w="115" w:type="dxa"/>
              <w:bottom w:w="43" w:type="dxa"/>
              <w:right w:w="115" w:type="dxa"/>
            </w:tcMar>
            <w:vAlign w:val="center"/>
          </w:tcPr>
          <w:p w:rsidR="000570AD" w:rsidRPr="00A0528F" w:rsidRDefault="000570AD" w:rsidP="000570AD">
            <w:pPr>
              <w:rPr>
                <w:rFonts w:ascii="Garamond" w:hAnsi="Garamond" w:cs="Arial"/>
                <w:bCs/>
                <w:sz w:val="21"/>
                <w:szCs w:val="21"/>
              </w:rPr>
            </w:pPr>
          </w:p>
        </w:tc>
      </w:tr>
      <w:tr w:rsidR="000570AD" w:rsidRPr="00A0528F" w:rsidTr="000570AD">
        <w:trPr>
          <w:trHeight w:val="245"/>
        </w:trPr>
        <w:tc>
          <w:tcPr>
            <w:tcW w:w="5000" w:type="pct"/>
            <w:gridSpan w:val="3"/>
            <w:shd w:val="clear" w:color="auto" w:fill="B8CCE4" w:themeFill="accent1" w:themeFillTint="66"/>
            <w:tcMar>
              <w:top w:w="43" w:type="dxa"/>
              <w:left w:w="115" w:type="dxa"/>
              <w:bottom w:w="43" w:type="dxa"/>
              <w:right w:w="115" w:type="dxa"/>
            </w:tcMar>
            <w:vAlign w:val="center"/>
          </w:tcPr>
          <w:p w:rsidR="000570AD" w:rsidRPr="00CA48B4" w:rsidRDefault="000570AD" w:rsidP="000570AD">
            <w:pPr>
              <w:rPr>
                <w:rFonts w:ascii="Garamond" w:hAnsi="Garamond" w:cs="Arial"/>
                <w:b/>
                <w:bCs/>
                <w:sz w:val="21"/>
                <w:szCs w:val="21"/>
              </w:rPr>
            </w:pPr>
            <w:r>
              <w:rPr>
                <w:rFonts w:ascii="Garamond" w:hAnsi="Garamond" w:cs="Arial"/>
                <w:bCs/>
                <w:sz w:val="21"/>
                <w:szCs w:val="21"/>
              </w:rPr>
              <w:t xml:space="preserve">        </w:t>
            </w:r>
            <w:r w:rsidRPr="00CA48B4">
              <w:rPr>
                <w:rFonts w:ascii="Garamond" w:hAnsi="Garamond" w:cs="Arial"/>
                <w:b/>
                <w:bCs/>
                <w:sz w:val="21"/>
                <w:szCs w:val="21"/>
              </w:rPr>
              <w:t>Flammables/combustibles</w:t>
            </w:r>
          </w:p>
        </w:tc>
      </w:tr>
      <w:tr w:rsidR="000570AD" w:rsidRPr="00A0528F" w:rsidTr="000570AD">
        <w:trPr>
          <w:trHeight w:val="245"/>
        </w:trPr>
        <w:tc>
          <w:tcPr>
            <w:tcW w:w="5000" w:type="pct"/>
            <w:gridSpan w:val="3"/>
            <w:shd w:val="clear" w:color="auto" w:fill="auto"/>
            <w:tcMar>
              <w:top w:w="43" w:type="dxa"/>
              <w:left w:w="115" w:type="dxa"/>
              <w:bottom w:w="43" w:type="dxa"/>
              <w:right w:w="115" w:type="dxa"/>
            </w:tcMar>
            <w:vAlign w:val="center"/>
          </w:tcPr>
          <w:p w:rsidR="000570AD" w:rsidRPr="00CA48B4" w:rsidRDefault="000570AD" w:rsidP="000570AD">
            <w:pPr>
              <w:rPr>
                <w:rFonts w:ascii="Garamond" w:hAnsi="Garamond" w:cs="Arial"/>
                <w:sz w:val="21"/>
                <w:szCs w:val="21"/>
              </w:rPr>
            </w:pPr>
            <w:r>
              <w:rPr>
                <w:rFonts w:ascii="Garamond" w:hAnsi="Garamond" w:cs="Arial"/>
                <w:sz w:val="21"/>
                <w:szCs w:val="21"/>
              </w:rPr>
              <w:t xml:space="preserve">                Flammable liquids</w:t>
            </w:r>
          </w:p>
        </w:tc>
      </w:tr>
      <w:tr w:rsidR="000570AD" w:rsidRPr="00A0528F" w:rsidTr="000570AD">
        <w:trPr>
          <w:trHeight w:val="245"/>
        </w:trPr>
        <w:tc>
          <w:tcPr>
            <w:tcW w:w="2355" w:type="pct"/>
            <w:shd w:val="clear" w:color="auto" w:fill="auto"/>
            <w:tcMar>
              <w:top w:w="43" w:type="dxa"/>
              <w:left w:w="115" w:type="dxa"/>
              <w:bottom w:w="43" w:type="dxa"/>
              <w:right w:w="115" w:type="dxa"/>
            </w:tcMar>
            <w:vAlign w:val="center"/>
          </w:tcPr>
          <w:p w:rsidR="000570AD" w:rsidRPr="00A0528F" w:rsidRDefault="000570AD" w:rsidP="000570AD">
            <w:pPr>
              <w:rPr>
                <w:rFonts w:ascii="Garamond" w:hAnsi="Garamond" w:cs="Arial"/>
                <w:sz w:val="21"/>
                <w:szCs w:val="21"/>
              </w:rPr>
            </w:pPr>
            <w:r>
              <w:rPr>
                <w:rFonts w:ascii="Garamond" w:hAnsi="Garamond" w:cs="Arial"/>
                <w:sz w:val="21"/>
                <w:szCs w:val="21"/>
              </w:rPr>
              <w:t xml:space="preserve">                        Flash point ≤ 100 ºF</w:t>
            </w:r>
          </w:p>
        </w:tc>
        <w:tc>
          <w:tcPr>
            <w:tcW w:w="342" w:type="pct"/>
            <w:shd w:val="clear" w:color="auto" w:fill="auto"/>
            <w:tcMar>
              <w:top w:w="43" w:type="dxa"/>
              <w:left w:w="115" w:type="dxa"/>
              <w:bottom w:w="43" w:type="dxa"/>
              <w:right w:w="115" w:type="dxa"/>
            </w:tcMar>
            <w:vAlign w:val="center"/>
          </w:tcPr>
          <w:p w:rsidR="000570AD" w:rsidRPr="00A0528F" w:rsidRDefault="000570AD" w:rsidP="000570AD">
            <w:pPr>
              <w:jc w:val="center"/>
              <w:rPr>
                <w:rFonts w:ascii="Garamond" w:hAnsi="Garamond" w:cs="Arial"/>
                <w:sz w:val="21"/>
                <w:szCs w:val="21"/>
              </w:rPr>
            </w:pPr>
            <w:r w:rsidRPr="00A0528F">
              <w:rPr>
                <w:rFonts w:ascii="Garamond" w:hAnsi="Garamond" w:cs="Arial"/>
                <w:sz w:val="21"/>
                <w:szCs w:val="21"/>
              </w:rPr>
              <w:fldChar w:fldCharType="begin">
                <w:ffData>
                  <w:name w:val="Check7"/>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shd w:val="clear" w:color="auto" w:fill="auto"/>
            <w:tcMar>
              <w:top w:w="43" w:type="dxa"/>
              <w:left w:w="115" w:type="dxa"/>
              <w:bottom w:w="43" w:type="dxa"/>
              <w:right w:w="115" w:type="dxa"/>
            </w:tcMar>
            <w:vAlign w:val="center"/>
          </w:tcPr>
          <w:p w:rsidR="000570AD" w:rsidRPr="00A0528F" w:rsidRDefault="000570AD" w:rsidP="000570AD">
            <w:pPr>
              <w:rPr>
                <w:rFonts w:ascii="Garamond" w:hAnsi="Garamond" w:cs="Arial"/>
                <w:bCs/>
                <w:sz w:val="21"/>
                <w:szCs w:val="21"/>
              </w:rPr>
            </w:pPr>
          </w:p>
        </w:tc>
      </w:tr>
      <w:tr w:rsidR="000570AD" w:rsidRPr="00A0528F" w:rsidTr="000570AD">
        <w:trPr>
          <w:trHeight w:val="245"/>
        </w:trPr>
        <w:tc>
          <w:tcPr>
            <w:tcW w:w="2355" w:type="pct"/>
            <w:shd w:val="clear" w:color="auto" w:fill="auto"/>
            <w:tcMar>
              <w:top w:w="43" w:type="dxa"/>
              <w:left w:w="115" w:type="dxa"/>
              <w:bottom w:w="43" w:type="dxa"/>
              <w:right w:w="115" w:type="dxa"/>
            </w:tcMar>
            <w:vAlign w:val="center"/>
          </w:tcPr>
          <w:p w:rsidR="000570AD" w:rsidRDefault="000570AD" w:rsidP="000570AD">
            <w:pPr>
              <w:rPr>
                <w:rFonts w:ascii="Garamond" w:hAnsi="Garamond" w:cs="Arial"/>
                <w:sz w:val="21"/>
                <w:szCs w:val="21"/>
              </w:rPr>
            </w:pPr>
            <w:r>
              <w:rPr>
                <w:rFonts w:ascii="Garamond" w:hAnsi="Garamond" w:cs="Arial"/>
                <w:sz w:val="21"/>
                <w:szCs w:val="21"/>
              </w:rPr>
              <w:t xml:space="preserve">                        Flash point &gt; 100 ºF</w:t>
            </w:r>
          </w:p>
        </w:tc>
        <w:tc>
          <w:tcPr>
            <w:tcW w:w="342" w:type="pct"/>
            <w:shd w:val="clear" w:color="auto" w:fill="auto"/>
            <w:tcMar>
              <w:top w:w="43" w:type="dxa"/>
              <w:left w:w="115" w:type="dxa"/>
              <w:bottom w:w="43" w:type="dxa"/>
              <w:right w:w="115" w:type="dxa"/>
            </w:tcMar>
            <w:vAlign w:val="center"/>
          </w:tcPr>
          <w:p w:rsidR="000570AD" w:rsidRPr="00A0528F" w:rsidRDefault="000570AD" w:rsidP="000570AD">
            <w:pPr>
              <w:jc w:val="center"/>
              <w:rPr>
                <w:rFonts w:ascii="Garamond" w:hAnsi="Garamond" w:cs="Arial"/>
                <w:sz w:val="21"/>
                <w:szCs w:val="21"/>
              </w:rPr>
            </w:pPr>
            <w:r w:rsidRPr="00A0528F">
              <w:rPr>
                <w:rFonts w:ascii="Garamond" w:hAnsi="Garamond" w:cs="Arial"/>
                <w:sz w:val="21"/>
                <w:szCs w:val="21"/>
              </w:rPr>
              <w:fldChar w:fldCharType="begin">
                <w:ffData>
                  <w:name w:val="Check25"/>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shd w:val="clear" w:color="auto" w:fill="auto"/>
            <w:tcMar>
              <w:top w:w="43" w:type="dxa"/>
              <w:left w:w="115" w:type="dxa"/>
              <w:bottom w:w="43" w:type="dxa"/>
              <w:right w:w="115" w:type="dxa"/>
            </w:tcMar>
            <w:vAlign w:val="center"/>
          </w:tcPr>
          <w:p w:rsidR="000570AD" w:rsidRPr="00A0528F" w:rsidRDefault="000570AD" w:rsidP="000570AD">
            <w:pPr>
              <w:rPr>
                <w:rFonts w:ascii="Garamond" w:hAnsi="Garamond" w:cs="Arial"/>
                <w:bCs/>
                <w:sz w:val="21"/>
                <w:szCs w:val="21"/>
              </w:rPr>
            </w:pPr>
          </w:p>
        </w:tc>
      </w:tr>
      <w:tr w:rsidR="000570AD" w:rsidRPr="00A0528F" w:rsidTr="000570AD">
        <w:trPr>
          <w:trHeight w:val="245"/>
        </w:trPr>
        <w:tc>
          <w:tcPr>
            <w:tcW w:w="2355" w:type="pct"/>
            <w:shd w:val="clear" w:color="auto" w:fill="auto"/>
            <w:tcMar>
              <w:top w:w="43" w:type="dxa"/>
              <w:left w:w="115" w:type="dxa"/>
              <w:bottom w:w="43" w:type="dxa"/>
              <w:right w:w="115" w:type="dxa"/>
            </w:tcMar>
            <w:vAlign w:val="center"/>
          </w:tcPr>
          <w:p w:rsidR="000570AD" w:rsidRPr="00CA48B4" w:rsidRDefault="000570AD" w:rsidP="000570AD">
            <w:pPr>
              <w:rPr>
                <w:rFonts w:ascii="Garamond" w:hAnsi="Garamond" w:cs="Arial"/>
                <w:sz w:val="21"/>
                <w:szCs w:val="21"/>
              </w:rPr>
            </w:pPr>
            <w:r>
              <w:rPr>
                <w:rFonts w:ascii="Garamond" w:hAnsi="Garamond" w:cs="Arial"/>
                <w:sz w:val="21"/>
                <w:szCs w:val="21"/>
              </w:rPr>
              <w:t xml:space="preserve">                Flammable solids</w:t>
            </w:r>
          </w:p>
        </w:tc>
        <w:tc>
          <w:tcPr>
            <w:tcW w:w="342" w:type="pct"/>
            <w:shd w:val="clear" w:color="auto" w:fill="auto"/>
            <w:vAlign w:val="center"/>
          </w:tcPr>
          <w:p w:rsidR="000570AD" w:rsidRPr="00CA48B4" w:rsidRDefault="000570AD" w:rsidP="000570AD">
            <w:pPr>
              <w:jc w:val="center"/>
              <w:rPr>
                <w:rFonts w:ascii="Garamond" w:hAnsi="Garamond" w:cs="Arial"/>
                <w:sz w:val="21"/>
                <w:szCs w:val="21"/>
              </w:rPr>
            </w:pPr>
            <w:r w:rsidRPr="00A61812">
              <w:rPr>
                <w:rFonts w:ascii="Garamond" w:hAnsi="Garamond" w:cs="Arial"/>
                <w:sz w:val="21"/>
                <w:szCs w:val="21"/>
              </w:rPr>
              <w:fldChar w:fldCharType="begin">
                <w:ffData>
                  <w:name w:val="Check25"/>
                  <w:enabled/>
                  <w:calcOnExit w:val="0"/>
                  <w:checkBox>
                    <w:sizeAuto/>
                    <w:default w:val="0"/>
                  </w:checkBox>
                </w:ffData>
              </w:fldChar>
            </w:r>
            <w:r w:rsidRPr="00A61812">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61812">
              <w:rPr>
                <w:rFonts w:ascii="Garamond" w:hAnsi="Garamond" w:cs="Arial"/>
                <w:sz w:val="21"/>
                <w:szCs w:val="21"/>
              </w:rPr>
              <w:fldChar w:fldCharType="end"/>
            </w:r>
          </w:p>
        </w:tc>
        <w:tc>
          <w:tcPr>
            <w:tcW w:w="2303" w:type="pct"/>
            <w:shd w:val="clear" w:color="auto" w:fill="auto"/>
            <w:vAlign w:val="center"/>
          </w:tcPr>
          <w:p w:rsidR="000570AD" w:rsidRPr="00CA48B4" w:rsidRDefault="000570AD" w:rsidP="000570AD">
            <w:pPr>
              <w:rPr>
                <w:rFonts w:ascii="Garamond" w:hAnsi="Garamond" w:cs="Arial"/>
                <w:sz w:val="21"/>
                <w:szCs w:val="21"/>
              </w:rPr>
            </w:pPr>
          </w:p>
        </w:tc>
      </w:tr>
      <w:tr w:rsidR="000570AD" w:rsidRPr="00A0528F" w:rsidTr="000570AD">
        <w:trPr>
          <w:trHeight w:val="245"/>
        </w:trPr>
        <w:tc>
          <w:tcPr>
            <w:tcW w:w="2355" w:type="pct"/>
            <w:shd w:val="clear" w:color="auto" w:fill="auto"/>
            <w:tcMar>
              <w:top w:w="43" w:type="dxa"/>
              <w:left w:w="115" w:type="dxa"/>
              <w:bottom w:w="43" w:type="dxa"/>
              <w:right w:w="115" w:type="dxa"/>
            </w:tcMar>
            <w:vAlign w:val="center"/>
          </w:tcPr>
          <w:p w:rsidR="000570AD" w:rsidRPr="00A0528F" w:rsidRDefault="000570AD" w:rsidP="000570AD">
            <w:pPr>
              <w:rPr>
                <w:rFonts w:ascii="Garamond" w:hAnsi="Garamond" w:cs="Arial"/>
                <w:bCs/>
                <w:sz w:val="21"/>
                <w:szCs w:val="21"/>
              </w:rPr>
            </w:pPr>
            <w:r>
              <w:rPr>
                <w:rFonts w:ascii="Garamond" w:hAnsi="Garamond" w:cs="Arial"/>
                <w:sz w:val="21"/>
                <w:szCs w:val="21"/>
              </w:rPr>
              <w:t xml:space="preserve">                Flammable gases</w:t>
            </w:r>
          </w:p>
        </w:tc>
        <w:tc>
          <w:tcPr>
            <w:tcW w:w="342" w:type="pct"/>
            <w:shd w:val="clear" w:color="auto" w:fill="auto"/>
            <w:vAlign w:val="center"/>
          </w:tcPr>
          <w:p w:rsidR="000570AD" w:rsidRPr="00A0528F" w:rsidRDefault="000570AD" w:rsidP="000570AD">
            <w:pPr>
              <w:jc w:val="center"/>
              <w:rPr>
                <w:rFonts w:ascii="Garamond" w:hAnsi="Garamond" w:cs="Arial"/>
                <w:bCs/>
                <w:sz w:val="21"/>
                <w:szCs w:val="21"/>
              </w:rPr>
            </w:pPr>
            <w:r w:rsidRPr="00A0528F">
              <w:rPr>
                <w:rFonts w:ascii="Garamond" w:hAnsi="Garamond" w:cs="Arial"/>
                <w:sz w:val="21"/>
                <w:szCs w:val="21"/>
              </w:rPr>
              <w:fldChar w:fldCharType="begin">
                <w:ffData>
                  <w:name w:val="Check25"/>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shd w:val="clear" w:color="auto" w:fill="auto"/>
            <w:vAlign w:val="center"/>
          </w:tcPr>
          <w:p w:rsidR="000570AD" w:rsidRPr="00A0528F" w:rsidRDefault="000570AD" w:rsidP="000570AD">
            <w:pPr>
              <w:rPr>
                <w:rFonts w:ascii="Garamond" w:hAnsi="Garamond" w:cs="Arial"/>
                <w:bCs/>
                <w:sz w:val="21"/>
                <w:szCs w:val="21"/>
              </w:rPr>
            </w:pPr>
          </w:p>
        </w:tc>
      </w:tr>
      <w:tr w:rsidR="000570AD" w:rsidRPr="00A0528F" w:rsidTr="000570AD">
        <w:trPr>
          <w:trHeight w:val="245"/>
        </w:trPr>
        <w:tc>
          <w:tcPr>
            <w:tcW w:w="2355" w:type="pct"/>
            <w:shd w:val="clear" w:color="auto" w:fill="auto"/>
            <w:tcMar>
              <w:top w:w="43" w:type="dxa"/>
              <w:left w:w="115" w:type="dxa"/>
              <w:bottom w:w="43" w:type="dxa"/>
              <w:right w:w="115" w:type="dxa"/>
            </w:tcMar>
            <w:vAlign w:val="center"/>
          </w:tcPr>
          <w:p w:rsidR="000570AD" w:rsidRDefault="000570AD" w:rsidP="000570AD">
            <w:pPr>
              <w:rPr>
                <w:rFonts w:ascii="Garamond" w:hAnsi="Garamond" w:cs="Arial"/>
                <w:sz w:val="21"/>
                <w:szCs w:val="21"/>
              </w:rPr>
            </w:pPr>
            <w:r>
              <w:rPr>
                <w:rFonts w:ascii="Garamond" w:hAnsi="Garamond" w:cs="Arial"/>
                <w:sz w:val="21"/>
                <w:szCs w:val="21"/>
              </w:rPr>
              <w:t xml:space="preserve">                Pyrophoric materials</w:t>
            </w:r>
          </w:p>
        </w:tc>
        <w:tc>
          <w:tcPr>
            <w:tcW w:w="342" w:type="pct"/>
            <w:shd w:val="clear" w:color="auto" w:fill="auto"/>
            <w:vAlign w:val="center"/>
          </w:tcPr>
          <w:p w:rsidR="000570AD" w:rsidRDefault="000570AD" w:rsidP="000570AD">
            <w:pPr>
              <w:jc w:val="center"/>
              <w:rPr>
                <w:rFonts w:ascii="Garamond" w:hAnsi="Garamond" w:cs="Arial"/>
                <w:sz w:val="21"/>
                <w:szCs w:val="21"/>
              </w:rPr>
            </w:pPr>
            <w:r w:rsidRPr="00A0528F">
              <w:rPr>
                <w:rFonts w:ascii="Garamond" w:hAnsi="Garamond" w:cs="Arial"/>
                <w:sz w:val="21"/>
                <w:szCs w:val="21"/>
              </w:rPr>
              <w:fldChar w:fldCharType="begin">
                <w:ffData>
                  <w:name w:val="Check25"/>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shd w:val="clear" w:color="auto" w:fill="auto"/>
            <w:vAlign w:val="center"/>
          </w:tcPr>
          <w:p w:rsidR="000570AD" w:rsidRDefault="000570AD" w:rsidP="000570AD">
            <w:pPr>
              <w:rPr>
                <w:rFonts w:ascii="Garamond" w:hAnsi="Garamond" w:cs="Arial"/>
                <w:sz w:val="21"/>
                <w:szCs w:val="21"/>
              </w:rPr>
            </w:pPr>
          </w:p>
        </w:tc>
      </w:tr>
      <w:tr w:rsidR="000570AD" w:rsidRPr="00A0528F" w:rsidTr="000570AD">
        <w:trPr>
          <w:trHeight w:val="245"/>
        </w:trPr>
        <w:tc>
          <w:tcPr>
            <w:tcW w:w="5000" w:type="pct"/>
            <w:gridSpan w:val="3"/>
            <w:shd w:val="clear" w:color="auto" w:fill="B8CCE4" w:themeFill="accent1" w:themeFillTint="66"/>
            <w:tcMar>
              <w:top w:w="43" w:type="dxa"/>
              <w:left w:w="115" w:type="dxa"/>
              <w:bottom w:w="43" w:type="dxa"/>
              <w:right w:w="115" w:type="dxa"/>
            </w:tcMar>
            <w:vAlign w:val="center"/>
          </w:tcPr>
          <w:p w:rsidR="000570AD" w:rsidRPr="00AB583C" w:rsidRDefault="000570AD" w:rsidP="000570AD">
            <w:pPr>
              <w:rPr>
                <w:rFonts w:ascii="Garamond" w:hAnsi="Garamond" w:cs="Arial"/>
                <w:b/>
                <w:sz w:val="21"/>
                <w:szCs w:val="21"/>
              </w:rPr>
            </w:pPr>
            <w:r>
              <w:rPr>
                <w:rFonts w:ascii="Garamond" w:hAnsi="Garamond" w:cs="Arial"/>
                <w:b/>
                <w:sz w:val="21"/>
                <w:szCs w:val="21"/>
              </w:rPr>
              <w:t xml:space="preserve">        </w:t>
            </w:r>
            <w:r w:rsidRPr="00AB583C">
              <w:rPr>
                <w:rFonts w:ascii="Garamond" w:hAnsi="Garamond" w:cs="Arial"/>
                <w:b/>
                <w:sz w:val="21"/>
                <w:szCs w:val="21"/>
              </w:rPr>
              <w:t>Corrosives/</w:t>
            </w:r>
            <w:proofErr w:type="spellStart"/>
            <w:r w:rsidRPr="00AB583C">
              <w:rPr>
                <w:rFonts w:ascii="Garamond" w:hAnsi="Garamond" w:cs="Arial"/>
                <w:b/>
                <w:sz w:val="21"/>
                <w:szCs w:val="21"/>
              </w:rPr>
              <w:t>reactives</w:t>
            </w:r>
            <w:proofErr w:type="spellEnd"/>
          </w:p>
        </w:tc>
      </w:tr>
      <w:tr w:rsidR="000570AD" w:rsidRPr="00A0528F" w:rsidTr="000570AD">
        <w:trPr>
          <w:trHeight w:val="245"/>
        </w:trPr>
        <w:tc>
          <w:tcPr>
            <w:tcW w:w="2355" w:type="pct"/>
            <w:shd w:val="clear" w:color="auto" w:fill="auto"/>
            <w:tcMar>
              <w:top w:w="43" w:type="dxa"/>
              <w:left w:w="115" w:type="dxa"/>
              <w:bottom w:w="43" w:type="dxa"/>
              <w:right w:w="115" w:type="dxa"/>
            </w:tcMar>
            <w:vAlign w:val="center"/>
          </w:tcPr>
          <w:p w:rsidR="000570AD" w:rsidRDefault="000570AD" w:rsidP="000570AD">
            <w:pPr>
              <w:rPr>
                <w:rFonts w:ascii="Garamond" w:hAnsi="Garamond" w:cs="Arial"/>
                <w:sz w:val="21"/>
                <w:szCs w:val="21"/>
              </w:rPr>
            </w:pPr>
            <w:r>
              <w:rPr>
                <w:rFonts w:ascii="Garamond" w:hAnsi="Garamond" w:cs="Arial"/>
                <w:sz w:val="21"/>
                <w:szCs w:val="21"/>
              </w:rPr>
              <w:t xml:space="preserve">                Acids</w:t>
            </w:r>
          </w:p>
        </w:tc>
        <w:bookmarkStart w:id="1" w:name="Check25"/>
        <w:tc>
          <w:tcPr>
            <w:tcW w:w="342" w:type="pct"/>
            <w:shd w:val="clear" w:color="auto" w:fill="auto"/>
            <w:vAlign w:val="center"/>
          </w:tcPr>
          <w:p w:rsidR="000570AD" w:rsidRDefault="000570AD" w:rsidP="000570AD">
            <w:pPr>
              <w:jc w:val="center"/>
              <w:rPr>
                <w:rFonts w:ascii="Garamond" w:hAnsi="Garamond" w:cs="Arial"/>
                <w:sz w:val="21"/>
                <w:szCs w:val="21"/>
              </w:rPr>
            </w:pPr>
            <w:r>
              <w:rPr>
                <w:rFonts w:ascii="Garamond" w:hAnsi="Garamond" w:cs="Arial"/>
                <w:sz w:val="21"/>
                <w:szCs w:val="21"/>
              </w:rPr>
              <w:fldChar w:fldCharType="begin">
                <w:ffData>
                  <w:name w:val="Check25"/>
                  <w:enabled/>
                  <w:calcOnExit w:val="0"/>
                  <w:checkBox>
                    <w:sizeAuto/>
                    <w:default w:val="0"/>
                  </w:checkBox>
                </w:ffData>
              </w:fldChar>
            </w:r>
            <w:r>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Pr>
                <w:rFonts w:ascii="Garamond" w:hAnsi="Garamond" w:cs="Arial"/>
                <w:sz w:val="21"/>
                <w:szCs w:val="21"/>
              </w:rPr>
              <w:fldChar w:fldCharType="end"/>
            </w:r>
            <w:bookmarkEnd w:id="1"/>
          </w:p>
        </w:tc>
        <w:tc>
          <w:tcPr>
            <w:tcW w:w="2303" w:type="pct"/>
            <w:shd w:val="clear" w:color="auto" w:fill="auto"/>
            <w:vAlign w:val="center"/>
          </w:tcPr>
          <w:p w:rsidR="000570AD" w:rsidRDefault="000570AD" w:rsidP="000570AD">
            <w:pPr>
              <w:rPr>
                <w:rFonts w:ascii="Garamond" w:hAnsi="Garamond" w:cs="Arial"/>
                <w:sz w:val="21"/>
                <w:szCs w:val="21"/>
              </w:rPr>
            </w:pPr>
          </w:p>
        </w:tc>
      </w:tr>
      <w:tr w:rsidR="000570AD" w:rsidRPr="00A0528F" w:rsidTr="000570AD">
        <w:trPr>
          <w:trHeight w:val="245"/>
        </w:trPr>
        <w:tc>
          <w:tcPr>
            <w:tcW w:w="2355" w:type="pct"/>
            <w:shd w:val="clear" w:color="auto" w:fill="auto"/>
            <w:tcMar>
              <w:top w:w="43" w:type="dxa"/>
              <w:left w:w="115" w:type="dxa"/>
              <w:bottom w:w="43" w:type="dxa"/>
              <w:right w:w="115" w:type="dxa"/>
            </w:tcMar>
            <w:vAlign w:val="center"/>
          </w:tcPr>
          <w:p w:rsidR="000570AD" w:rsidRDefault="000570AD" w:rsidP="000570AD">
            <w:pPr>
              <w:rPr>
                <w:rFonts w:ascii="Garamond" w:hAnsi="Garamond" w:cs="Arial"/>
                <w:sz w:val="21"/>
                <w:szCs w:val="21"/>
              </w:rPr>
            </w:pPr>
            <w:r>
              <w:rPr>
                <w:rFonts w:ascii="Garamond" w:hAnsi="Garamond" w:cs="Arial"/>
                <w:sz w:val="21"/>
                <w:szCs w:val="21"/>
              </w:rPr>
              <w:t xml:space="preserve">                Bases</w:t>
            </w:r>
          </w:p>
        </w:tc>
        <w:tc>
          <w:tcPr>
            <w:tcW w:w="342" w:type="pct"/>
            <w:shd w:val="clear" w:color="auto" w:fill="auto"/>
            <w:vAlign w:val="center"/>
          </w:tcPr>
          <w:p w:rsidR="000570AD" w:rsidRDefault="000570AD" w:rsidP="000570AD">
            <w:pPr>
              <w:jc w:val="center"/>
              <w:rPr>
                <w:rFonts w:ascii="Garamond" w:hAnsi="Garamond" w:cs="Arial"/>
                <w:sz w:val="21"/>
                <w:szCs w:val="21"/>
              </w:rPr>
            </w:pPr>
            <w:r w:rsidRPr="00A0528F">
              <w:rPr>
                <w:rFonts w:ascii="Garamond" w:hAnsi="Garamond" w:cs="Arial"/>
                <w:sz w:val="21"/>
                <w:szCs w:val="21"/>
              </w:rPr>
              <w:fldChar w:fldCharType="begin">
                <w:ffData>
                  <w:name w:val=""/>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shd w:val="clear" w:color="auto" w:fill="auto"/>
            <w:vAlign w:val="center"/>
          </w:tcPr>
          <w:p w:rsidR="000570AD" w:rsidRDefault="000570AD" w:rsidP="000570AD">
            <w:pPr>
              <w:rPr>
                <w:rFonts w:ascii="Garamond" w:hAnsi="Garamond" w:cs="Arial"/>
                <w:sz w:val="21"/>
                <w:szCs w:val="21"/>
              </w:rPr>
            </w:pPr>
          </w:p>
        </w:tc>
      </w:tr>
      <w:tr w:rsidR="000570AD" w:rsidRPr="00A0528F" w:rsidTr="000570AD">
        <w:trPr>
          <w:trHeight w:val="245"/>
        </w:trPr>
        <w:tc>
          <w:tcPr>
            <w:tcW w:w="2355" w:type="pct"/>
            <w:shd w:val="clear" w:color="auto" w:fill="auto"/>
            <w:tcMar>
              <w:top w:w="43" w:type="dxa"/>
              <w:left w:w="115" w:type="dxa"/>
              <w:bottom w:w="43" w:type="dxa"/>
              <w:right w:w="115" w:type="dxa"/>
            </w:tcMar>
            <w:vAlign w:val="center"/>
          </w:tcPr>
          <w:p w:rsidR="000570AD" w:rsidRPr="00AB583C" w:rsidRDefault="000570AD" w:rsidP="000570AD">
            <w:pPr>
              <w:rPr>
                <w:rFonts w:ascii="Garamond" w:hAnsi="Garamond" w:cs="Arial"/>
                <w:b/>
                <w:sz w:val="21"/>
                <w:szCs w:val="21"/>
              </w:rPr>
            </w:pPr>
            <w:r>
              <w:rPr>
                <w:rFonts w:ascii="Garamond" w:hAnsi="Garamond" w:cs="Arial"/>
                <w:sz w:val="21"/>
                <w:szCs w:val="21"/>
              </w:rPr>
              <w:t xml:space="preserve">                Oxidizing/reducing agents</w:t>
            </w:r>
          </w:p>
        </w:tc>
        <w:tc>
          <w:tcPr>
            <w:tcW w:w="342" w:type="pct"/>
            <w:shd w:val="clear" w:color="auto" w:fill="auto"/>
            <w:vAlign w:val="center"/>
          </w:tcPr>
          <w:p w:rsidR="000570AD" w:rsidRPr="00A0528F" w:rsidRDefault="000570AD" w:rsidP="000570AD">
            <w:pPr>
              <w:jc w:val="center"/>
              <w:rPr>
                <w:rFonts w:ascii="Garamond" w:hAnsi="Garamond" w:cs="Arial"/>
                <w:sz w:val="21"/>
                <w:szCs w:val="21"/>
              </w:rPr>
            </w:pPr>
            <w:r w:rsidRPr="00A0528F">
              <w:rPr>
                <w:rFonts w:ascii="Garamond" w:hAnsi="Garamond" w:cs="Arial"/>
                <w:sz w:val="21"/>
                <w:szCs w:val="21"/>
              </w:rPr>
              <w:fldChar w:fldCharType="begin">
                <w:ffData>
                  <w:name w:val="Check25"/>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shd w:val="clear" w:color="auto" w:fill="auto"/>
            <w:vAlign w:val="center"/>
          </w:tcPr>
          <w:p w:rsidR="000570AD" w:rsidRDefault="000570AD" w:rsidP="000570AD">
            <w:pPr>
              <w:rPr>
                <w:rFonts w:ascii="Garamond" w:hAnsi="Garamond" w:cs="Arial"/>
                <w:sz w:val="21"/>
                <w:szCs w:val="21"/>
              </w:rPr>
            </w:pPr>
          </w:p>
        </w:tc>
      </w:tr>
      <w:tr w:rsidR="000570AD" w:rsidRPr="00A0528F" w:rsidTr="000570AD">
        <w:trPr>
          <w:trHeight w:val="245"/>
        </w:trPr>
        <w:tc>
          <w:tcPr>
            <w:tcW w:w="2355" w:type="pct"/>
            <w:shd w:val="clear" w:color="auto" w:fill="auto"/>
            <w:tcMar>
              <w:top w:w="43" w:type="dxa"/>
              <w:left w:w="115" w:type="dxa"/>
              <w:bottom w:w="43" w:type="dxa"/>
              <w:right w:w="115" w:type="dxa"/>
            </w:tcMar>
            <w:vAlign w:val="center"/>
          </w:tcPr>
          <w:p w:rsidR="000570AD" w:rsidRDefault="000570AD" w:rsidP="000570AD">
            <w:pPr>
              <w:rPr>
                <w:rFonts w:ascii="Garamond" w:hAnsi="Garamond" w:cs="Arial"/>
                <w:sz w:val="21"/>
                <w:szCs w:val="21"/>
              </w:rPr>
            </w:pPr>
            <w:r>
              <w:rPr>
                <w:rFonts w:ascii="Garamond" w:hAnsi="Garamond" w:cs="Arial"/>
                <w:sz w:val="21"/>
                <w:szCs w:val="21"/>
              </w:rPr>
              <w:t xml:space="preserve">                Fluorine/fluorination agents</w:t>
            </w:r>
          </w:p>
        </w:tc>
        <w:tc>
          <w:tcPr>
            <w:tcW w:w="342" w:type="pct"/>
            <w:shd w:val="clear" w:color="auto" w:fill="auto"/>
            <w:vAlign w:val="center"/>
          </w:tcPr>
          <w:p w:rsidR="000570AD" w:rsidRPr="00A0528F" w:rsidRDefault="000570AD" w:rsidP="000570AD">
            <w:pPr>
              <w:jc w:val="center"/>
              <w:rPr>
                <w:rFonts w:ascii="Garamond" w:hAnsi="Garamond" w:cs="Arial"/>
                <w:sz w:val="21"/>
                <w:szCs w:val="21"/>
              </w:rPr>
            </w:pPr>
            <w:r w:rsidRPr="00A0528F">
              <w:rPr>
                <w:rFonts w:ascii="Garamond" w:hAnsi="Garamond" w:cs="Arial"/>
                <w:sz w:val="21"/>
                <w:szCs w:val="21"/>
              </w:rPr>
              <w:fldChar w:fldCharType="begin">
                <w:ffData>
                  <w:name w:val="Check25"/>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shd w:val="clear" w:color="auto" w:fill="auto"/>
            <w:vAlign w:val="center"/>
          </w:tcPr>
          <w:p w:rsidR="000570AD" w:rsidRDefault="000570AD" w:rsidP="000570AD">
            <w:pPr>
              <w:rPr>
                <w:rFonts w:ascii="Garamond" w:hAnsi="Garamond" w:cs="Arial"/>
                <w:sz w:val="21"/>
                <w:szCs w:val="21"/>
              </w:rPr>
            </w:pPr>
          </w:p>
        </w:tc>
      </w:tr>
      <w:tr w:rsidR="000570AD" w:rsidRPr="00A0528F" w:rsidTr="000570AD">
        <w:trPr>
          <w:trHeight w:val="245"/>
        </w:trPr>
        <w:tc>
          <w:tcPr>
            <w:tcW w:w="2355" w:type="pct"/>
            <w:shd w:val="clear" w:color="auto" w:fill="auto"/>
            <w:tcMar>
              <w:top w:w="43" w:type="dxa"/>
              <w:left w:w="115" w:type="dxa"/>
              <w:bottom w:w="43" w:type="dxa"/>
              <w:right w:w="115" w:type="dxa"/>
            </w:tcMar>
            <w:vAlign w:val="center"/>
          </w:tcPr>
          <w:p w:rsidR="000570AD" w:rsidRDefault="000570AD" w:rsidP="000570AD">
            <w:pPr>
              <w:rPr>
                <w:rFonts w:ascii="Garamond" w:hAnsi="Garamond" w:cs="Arial"/>
                <w:sz w:val="21"/>
                <w:szCs w:val="21"/>
              </w:rPr>
            </w:pPr>
            <w:r>
              <w:rPr>
                <w:rFonts w:ascii="Garamond" w:hAnsi="Garamond" w:cs="Arial"/>
                <w:sz w:val="21"/>
                <w:szCs w:val="21"/>
              </w:rPr>
              <w:t xml:space="preserve">                High-pressure/liquid oxygen</w:t>
            </w:r>
          </w:p>
        </w:tc>
        <w:tc>
          <w:tcPr>
            <w:tcW w:w="342" w:type="pct"/>
            <w:shd w:val="clear" w:color="auto" w:fill="auto"/>
            <w:vAlign w:val="center"/>
          </w:tcPr>
          <w:p w:rsidR="000570AD" w:rsidRPr="00A0528F" w:rsidRDefault="000570AD" w:rsidP="000570AD">
            <w:pPr>
              <w:jc w:val="center"/>
              <w:rPr>
                <w:rFonts w:ascii="Garamond" w:hAnsi="Garamond" w:cs="Arial"/>
                <w:sz w:val="21"/>
                <w:szCs w:val="21"/>
              </w:rPr>
            </w:pPr>
            <w:r w:rsidRPr="00A0528F">
              <w:rPr>
                <w:rFonts w:ascii="Garamond" w:hAnsi="Garamond" w:cs="Arial"/>
                <w:sz w:val="21"/>
                <w:szCs w:val="21"/>
              </w:rPr>
              <w:fldChar w:fldCharType="begin">
                <w:ffData>
                  <w:name w:val="Check25"/>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shd w:val="clear" w:color="auto" w:fill="auto"/>
            <w:vAlign w:val="center"/>
          </w:tcPr>
          <w:p w:rsidR="000570AD" w:rsidRDefault="000570AD" w:rsidP="000570AD">
            <w:pPr>
              <w:rPr>
                <w:rFonts w:ascii="Garamond" w:hAnsi="Garamond" w:cs="Arial"/>
                <w:sz w:val="21"/>
                <w:szCs w:val="21"/>
              </w:rPr>
            </w:pPr>
          </w:p>
        </w:tc>
      </w:tr>
      <w:tr w:rsidR="000570AD" w:rsidRPr="00A0528F" w:rsidTr="000570AD">
        <w:trPr>
          <w:trHeight w:val="245"/>
        </w:trPr>
        <w:tc>
          <w:tcPr>
            <w:tcW w:w="2355" w:type="pct"/>
            <w:shd w:val="clear" w:color="auto" w:fill="auto"/>
            <w:tcMar>
              <w:top w:w="43" w:type="dxa"/>
              <w:left w:w="115" w:type="dxa"/>
              <w:bottom w:w="43" w:type="dxa"/>
              <w:right w:w="115" w:type="dxa"/>
            </w:tcMar>
            <w:vAlign w:val="center"/>
          </w:tcPr>
          <w:p w:rsidR="000570AD" w:rsidRDefault="000570AD" w:rsidP="000570AD">
            <w:pPr>
              <w:rPr>
                <w:rFonts w:ascii="Garamond" w:hAnsi="Garamond" w:cs="Arial"/>
                <w:sz w:val="21"/>
                <w:szCs w:val="21"/>
              </w:rPr>
            </w:pPr>
            <w:r>
              <w:rPr>
                <w:rFonts w:ascii="Garamond" w:hAnsi="Garamond" w:cs="Arial"/>
                <w:sz w:val="21"/>
                <w:szCs w:val="21"/>
              </w:rPr>
              <w:t xml:space="preserve">                Peroxides/peroxide-formers/</w:t>
            </w:r>
            <w:proofErr w:type="spellStart"/>
            <w:r>
              <w:rPr>
                <w:rFonts w:ascii="Garamond" w:hAnsi="Garamond" w:cs="Arial"/>
                <w:sz w:val="21"/>
                <w:szCs w:val="21"/>
              </w:rPr>
              <w:t>azides</w:t>
            </w:r>
            <w:proofErr w:type="spellEnd"/>
          </w:p>
        </w:tc>
        <w:tc>
          <w:tcPr>
            <w:tcW w:w="342" w:type="pct"/>
            <w:shd w:val="clear" w:color="auto" w:fill="auto"/>
            <w:vAlign w:val="center"/>
          </w:tcPr>
          <w:p w:rsidR="000570AD" w:rsidRPr="00A0528F" w:rsidRDefault="000570AD" w:rsidP="000570AD">
            <w:pPr>
              <w:jc w:val="center"/>
              <w:rPr>
                <w:rFonts w:ascii="Garamond" w:hAnsi="Garamond" w:cs="Arial"/>
                <w:sz w:val="21"/>
                <w:szCs w:val="21"/>
              </w:rPr>
            </w:pPr>
            <w:r w:rsidRPr="00A0528F">
              <w:rPr>
                <w:rFonts w:ascii="Garamond" w:hAnsi="Garamond" w:cs="Arial"/>
                <w:sz w:val="21"/>
                <w:szCs w:val="21"/>
              </w:rPr>
              <w:fldChar w:fldCharType="begin">
                <w:ffData>
                  <w:name w:val="Check25"/>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shd w:val="clear" w:color="auto" w:fill="auto"/>
            <w:vAlign w:val="center"/>
          </w:tcPr>
          <w:p w:rsidR="000570AD" w:rsidRDefault="000570AD" w:rsidP="000570AD">
            <w:pPr>
              <w:rPr>
                <w:rFonts w:ascii="Garamond" w:hAnsi="Garamond" w:cs="Arial"/>
                <w:sz w:val="21"/>
                <w:szCs w:val="21"/>
              </w:rPr>
            </w:pPr>
          </w:p>
        </w:tc>
      </w:tr>
      <w:tr w:rsidR="000570AD" w:rsidRPr="00A0528F" w:rsidTr="000570AD">
        <w:trPr>
          <w:trHeight w:val="245"/>
        </w:trPr>
        <w:tc>
          <w:tcPr>
            <w:tcW w:w="2355" w:type="pct"/>
            <w:shd w:val="clear" w:color="auto" w:fill="auto"/>
            <w:tcMar>
              <w:top w:w="43" w:type="dxa"/>
              <w:left w:w="115" w:type="dxa"/>
              <w:bottom w:w="43" w:type="dxa"/>
              <w:right w:w="115" w:type="dxa"/>
            </w:tcMar>
            <w:vAlign w:val="center"/>
          </w:tcPr>
          <w:p w:rsidR="000570AD" w:rsidRDefault="000570AD" w:rsidP="000570AD">
            <w:pPr>
              <w:rPr>
                <w:rFonts w:ascii="Garamond" w:hAnsi="Garamond" w:cs="Arial"/>
                <w:sz w:val="21"/>
                <w:szCs w:val="21"/>
              </w:rPr>
            </w:pPr>
            <w:r>
              <w:rPr>
                <w:rFonts w:ascii="Garamond" w:hAnsi="Garamond" w:cs="Arial"/>
                <w:sz w:val="21"/>
                <w:szCs w:val="21"/>
              </w:rPr>
              <w:t xml:space="preserve">                Water-</w:t>
            </w:r>
            <w:proofErr w:type="spellStart"/>
            <w:r>
              <w:rPr>
                <w:rFonts w:ascii="Garamond" w:hAnsi="Garamond" w:cs="Arial"/>
                <w:sz w:val="21"/>
                <w:szCs w:val="21"/>
              </w:rPr>
              <w:t>reactives</w:t>
            </w:r>
            <w:proofErr w:type="spellEnd"/>
          </w:p>
        </w:tc>
        <w:tc>
          <w:tcPr>
            <w:tcW w:w="342" w:type="pct"/>
            <w:shd w:val="clear" w:color="auto" w:fill="auto"/>
            <w:vAlign w:val="center"/>
          </w:tcPr>
          <w:p w:rsidR="000570AD" w:rsidRPr="00A0528F" w:rsidRDefault="000570AD" w:rsidP="000570AD">
            <w:pPr>
              <w:jc w:val="center"/>
              <w:rPr>
                <w:rFonts w:ascii="Garamond" w:hAnsi="Garamond" w:cs="Arial"/>
                <w:sz w:val="21"/>
                <w:szCs w:val="21"/>
              </w:rPr>
            </w:pPr>
            <w:r w:rsidRPr="00A0528F">
              <w:rPr>
                <w:rFonts w:ascii="Garamond" w:hAnsi="Garamond" w:cs="Arial"/>
                <w:sz w:val="21"/>
                <w:szCs w:val="21"/>
              </w:rPr>
              <w:fldChar w:fldCharType="begin">
                <w:ffData>
                  <w:name w:val="Check25"/>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shd w:val="clear" w:color="auto" w:fill="auto"/>
            <w:vAlign w:val="center"/>
          </w:tcPr>
          <w:p w:rsidR="000570AD" w:rsidRDefault="000570AD" w:rsidP="000570AD">
            <w:pPr>
              <w:rPr>
                <w:rFonts w:ascii="Garamond" w:hAnsi="Garamond" w:cs="Arial"/>
                <w:sz w:val="21"/>
                <w:szCs w:val="21"/>
              </w:rPr>
            </w:pPr>
          </w:p>
        </w:tc>
      </w:tr>
      <w:tr w:rsidR="000570AD" w:rsidRPr="00A0528F" w:rsidTr="000570AD">
        <w:trPr>
          <w:trHeight w:val="245"/>
        </w:trPr>
        <w:tc>
          <w:tcPr>
            <w:tcW w:w="2355" w:type="pct"/>
            <w:shd w:val="clear" w:color="auto" w:fill="B8CCE4" w:themeFill="accent1" w:themeFillTint="66"/>
            <w:tcMar>
              <w:top w:w="43" w:type="dxa"/>
              <w:left w:w="115" w:type="dxa"/>
              <w:bottom w:w="43" w:type="dxa"/>
              <w:right w:w="115" w:type="dxa"/>
            </w:tcMar>
            <w:vAlign w:val="center"/>
          </w:tcPr>
          <w:p w:rsidR="000570AD" w:rsidRPr="00422370" w:rsidRDefault="000570AD" w:rsidP="000570AD">
            <w:pPr>
              <w:rPr>
                <w:rFonts w:ascii="Garamond" w:hAnsi="Garamond" w:cs="Arial"/>
                <w:b/>
                <w:sz w:val="21"/>
                <w:szCs w:val="21"/>
              </w:rPr>
            </w:pPr>
            <w:r>
              <w:rPr>
                <w:rFonts w:ascii="Garamond" w:hAnsi="Garamond" w:cs="Arial"/>
                <w:sz w:val="21"/>
                <w:szCs w:val="21"/>
              </w:rPr>
              <w:t xml:space="preserve">        </w:t>
            </w:r>
            <w:r w:rsidRPr="00422370">
              <w:rPr>
                <w:rFonts w:ascii="Garamond" w:hAnsi="Garamond" w:cs="Arial"/>
                <w:b/>
                <w:sz w:val="21"/>
                <w:szCs w:val="21"/>
              </w:rPr>
              <w:t>Nanomaterial</w:t>
            </w:r>
          </w:p>
        </w:tc>
        <w:tc>
          <w:tcPr>
            <w:tcW w:w="342" w:type="pct"/>
            <w:shd w:val="clear" w:color="auto" w:fill="B8CCE4" w:themeFill="accent1" w:themeFillTint="66"/>
            <w:vAlign w:val="center"/>
          </w:tcPr>
          <w:p w:rsidR="000570AD" w:rsidRPr="00A0528F" w:rsidRDefault="000570AD" w:rsidP="000570AD">
            <w:pPr>
              <w:jc w:val="center"/>
              <w:rPr>
                <w:rFonts w:ascii="Garamond" w:hAnsi="Garamond" w:cs="Arial"/>
                <w:sz w:val="21"/>
                <w:szCs w:val="21"/>
              </w:rPr>
            </w:pPr>
            <w:r w:rsidRPr="00A0528F">
              <w:rPr>
                <w:rFonts w:ascii="Garamond" w:hAnsi="Garamond" w:cs="Arial"/>
                <w:sz w:val="21"/>
                <w:szCs w:val="21"/>
              </w:rPr>
              <w:fldChar w:fldCharType="begin">
                <w:ffData>
                  <w:name w:val="Check25"/>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shd w:val="clear" w:color="auto" w:fill="B8CCE4" w:themeFill="accent1" w:themeFillTint="66"/>
            <w:vAlign w:val="center"/>
          </w:tcPr>
          <w:p w:rsidR="000570AD" w:rsidRDefault="000570AD" w:rsidP="000570AD">
            <w:pPr>
              <w:rPr>
                <w:rFonts w:ascii="Garamond" w:hAnsi="Garamond" w:cs="Arial"/>
                <w:sz w:val="21"/>
                <w:szCs w:val="21"/>
              </w:rPr>
            </w:pPr>
          </w:p>
        </w:tc>
      </w:tr>
      <w:tr w:rsidR="000570AD" w:rsidRPr="00A0528F" w:rsidTr="000570AD">
        <w:trPr>
          <w:trHeight w:val="245"/>
        </w:trPr>
        <w:tc>
          <w:tcPr>
            <w:tcW w:w="5000" w:type="pct"/>
            <w:gridSpan w:val="3"/>
            <w:shd w:val="clear" w:color="auto" w:fill="D9D9D9"/>
            <w:tcMar>
              <w:top w:w="43" w:type="dxa"/>
              <w:left w:w="115" w:type="dxa"/>
              <w:bottom w:w="43" w:type="dxa"/>
              <w:right w:w="115" w:type="dxa"/>
            </w:tcMar>
            <w:vAlign w:val="center"/>
          </w:tcPr>
          <w:p w:rsidR="000570AD" w:rsidRPr="00A0528F" w:rsidRDefault="000570AD" w:rsidP="000570AD">
            <w:pPr>
              <w:rPr>
                <w:rFonts w:ascii="Garamond" w:hAnsi="Garamond" w:cs="Arial"/>
                <w:bCs/>
                <w:sz w:val="21"/>
                <w:szCs w:val="21"/>
              </w:rPr>
            </w:pPr>
            <w:r>
              <w:rPr>
                <w:rFonts w:ascii="Garamond" w:hAnsi="Garamond" w:cs="Arial"/>
                <w:b/>
                <w:sz w:val="21"/>
                <w:szCs w:val="21"/>
              </w:rPr>
              <w:t>BIOLOGICAL</w:t>
            </w:r>
          </w:p>
        </w:tc>
      </w:tr>
      <w:tr w:rsidR="000570AD" w:rsidRPr="00A0528F" w:rsidTr="000570AD">
        <w:trPr>
          <w:trHeight w:val="245"/>
        </w:trPr>
        <w:tc>
          <w:tcPr>
            <w:tcW w:w="5000" w:type="pct"/>
            <w:gridSpan w:val="3"/>
            <w:shd w:val="clear" w:color="auto" w:fill="B8CCE4" w:themeFill="accent1" w:themeFillTint="66"/>
            <w:tcMar>
              <w:top w:w="43" w:type="dxa"/>
              <w:left w:w="115" w:type="dxa"/>
              <w:bottom w:w="43" w:type="dxa"/>
              <w:right w:w="115" w:type="dxa"/>
            </w:tcMar>
            <w:vAlign w:val="center"/>
          </w:tcPr>
          <w:p w:rsidR="000570AD" w:rsidRPr="005571F4" w:rsidRDefault="000570AD" w:rsidP="000570AD">
            <w:pPr>
              <w:rPr>
                <w:rFonts w:ascii="Garamond" w:hAnsi="Garamond" w:cs="Arial"/>
                <w:b/>
                <w:bCs/>
                <w:sz w:val="21"/>
                <w:szCs w:val="21"/>
              </w:rPr>
            </w:pPr>
            <w:r>
              <w:rPr>
                <w:rFonts w:ascii="Garamond" w:hAnsi="Garamond" w:cs="Arial"/>
                <w:sz w:val="21"/>
                <w:szCs w:val="21"/>
              </w:rPr>
              <w:t xml:space="preserve">        </w:t>
            </w:r>
            <w:r w:rsidRPr="005571F4">
              <w:rPr>
                <w:rFonts w:ascii="Garamond" w:hAnsi="Garamond" w:cs="Arial"/>
                <w:b/>
                <w:sz w:val="21"/>
                <w:szCs w:val="21"/>
              </w:rPr>
              <w:t>Organisms</w:t>
            </w:r>
          </w:p>
        </w:tc>
      </w:tr>
      <w:tr w:rsidR="000570AD" w:rsidRPr="00A0528F" w:rsidTr="000570AD">
        <w:trPr>
          <w:trHeight w:val="245"/>
        </w:trPr>
        <w:tc>
          <w:tcPr>
            <w:tcW w:w="2355" w:type="pct"/>
            <w:tcMar>
              <w:top w:w="43" w:type="dxa"/>
              <w:left w:w="115" w:type="dxa"/>
              <w:bottom w:w="43" w:type="dxa"/>
              <w:right w:w="115" w:type="dxa"/>
            </w:tcMar>
            <w:vAlign w:val="center"/>
          </w:tcPr>
          <w:p w:rsidR="000570AD" w:rsidRPr="00A0528F" w:rsidRDefault="000570AD" w:rsidP="000570AD">
            <w:pPr>
              <w:rPr>
                <w:rFonts w:ascii="Garamond" w:hAnsi="Garamond" w:cs="Arial"/>
                <w:sz w:val="21"/>
                <w:szCs w:val="21"/>
              </w:rPr>
            </w:pPr>
            <w:r>
              <w:rPr>
                <w:rFonts w:ascii="Garamond" w:hAnsi="Garamond" w:cs="Arial"/>
                <w:sz w:val="21"/>
                <w:szCs w:val="21"/>
              </w:rPr>
              <w:t xml:space="preserve">                Laboratory animals</w:t>
            </w:r>
          </w:p>
        </w:tc>
        <w:tc>
          <w:tcPr>
            <w:tcW w:w="342" w:type="pct"/>
            <w:tcMar>
              <w:top w:w="43" w:type="dxa"/>
              <w:left w:w="115" w:type="dxa"/>
              <w:bottom w:w="43" w:type="dxa"/>
              <w:right w:w="115" w:type="dxa"/>
            </w:tcMar>
            <w:vAlign w:val="center"/>
          </w:tcPr>
          <w:p w:rsidR="000570AD" w:rsidRPr="00A0528F" w:rsidRDefault="000570AD" w:rsidP="000570AD">
            <w:pPr>
              <w:jc w:val="center"/>
              <w:rPr>
                <w:rFonts w:ascii="Garamond" w:hAnsi="Garamond" w:cs="Arial"/>
                <w:sz w:val="21"/>
                <w:szCs w:val="21"/>
              </w:rPr>
            </w:pPr>
            <w:r w:rsidRPr="00A0528F">
              <w:rPr>
                <w:rFonts w:ascii="Garamond" w:hAnsi="Garamond" w:cs="Arial"/>
                <w:sz w:val="21"/>
                <w:szCs w:val="21"/>
              </w:rPr>
              <w:fldChar w:fldCharType="begin">
                <w:ffData>
                  <w:name w:val="Check21"/>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tcMar>
              <w:top w:w="43" w:type="dxa"/>
              <w:left w:w="115" w:type="dxa"/>
              <w:bottom w:w="43" w:type="dxa"/>
              <w:right w:w="115" w:type="dxa"/>
            </w:tcMar>
            <w:vAlign w:val="center"/>
          </w:tcPr>
          <w:p w:rsidR="000570AD" w:rsidRPr="00A0528F" w:rsidRDefault="000570AD" w:rsidP="000570AD">
            <w:pPr>
              <w:rPr>
                <w:rFonts w:ascii="Garamond" w:hAnsi="Garamond" w:cs="Arial"/>
                <w:bCs/>
                <w:sz w:val="21"/>
                <w:szCs w:val="21"/>
              </w:rPr>
            </w:pPr>
          </w:p>
        </w:tc>
      </w:tr>
      <w:tr w:rsidR="000570AD" w:rsidRPr="00A0528F" w:rsidTr="000570AD">
        <w:trPr>
          <w:trHeight w:val="245"/>
        </w:trPr>
        <w:tc>
          <w:tcPr>
            <w:tcW w:w="2355" w:type="pct"/>
            <w:tcMar>
              <w:top w:w="43" w:type="dxa"/>
              <w:left w:w="115" w:type="dxa"/>
              <w:bottom w:w="43" w:type="dxa"/>
              <w:right w:w="115" w:type="dxa"/>
            </w:tcMar>
            <w:vAlign w:val="center"/>
          </w:tcPr>
          <w:p w:rsidR="000570AD" w:rsidRDefault="000570AD" w:rsidP="000570AD">
            <w:pPr>
              <w:rPr>
                <w:rFonts w:ascii="Garamond" w:hAnsi="Garamond" w:cs="Arial"/>
                <w:sz w:val="21"/>
                <w:szCs w:val="21"/>
              </w:rPr>
            </w:pPr>
            <w:r>
              <w:rPr>
                <w:rFonts w:ascii="Garamond" w:hAnsi="Garamond" w:cs="Arial"/>
                <w:sz w:val="21"/>
                <w:szCs w:val="21"/>
              </w:rPr>
              <w:t xml:space="preserve">                Agricultural pathogen</w:t>
            </w:r>
          </w:p>
        </w:tc>
        <w:tc>
          <w:tcPr>
            <w:tcW w:w="342" w:type="pct"/>
            <w:tcMar>
              <w:top w:w="43" w:type="dxa"/>
              <w:left w:w="115" w:type="dxa"/>
              <w:bottom w:w="43" w:type="dxa"/>
              <w:right w:w="115" w:type="dxa"/>
            </w:tcMar>
            <w:vAlign w:val="center"/>
          </w:tcPr>
          <w:p w:rsidR="000570AD" w:rsidRPr="00A0528F" w:rsidRDefault="000570AD" w:rsidP="000570AD">
            <w:pPr>
              <w:jc w:val="center"/>
              <w:rPr>
                <w:rFonts w:ascii="Garamond" w:hAnsi="Garamond" w:cs="Arial"/>
                <w:sz w:val="21"/>
                <w:szCs w:val="21"/>
              </w:rPr>
            </w:pPr>
            <w:r w:rsidRPr="00A0528F">
              <w:rPr>
                <w:rFonts w:ascii="Garamond" w:hAnsi="Garamond" w:cs="Arial"/>
                <w:sz w:val="21"/>
                <w:szCs w:val="21"/>
              </w:rPr>
              <w:fldChar w:fldCharType="begin">
                <w:ffData>
                  <w:name w:val="Check21"/>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tcMar>
              <w:top w:w="43" w:type="dxa"/>
              <w:left w:w="115" w:type="dxa"/>
              <w:bottom w:w="43" w:type="dxa"/>
              <w:right w:w="115" w:type="dxa"/>
            </w:tcMar>
            <w:vAlign w:val="center"/>
          </w:tcPr>
          <w:p w:rsidR="000570AD" w:rsidRPr="00A0528F" w:rsidRDefault="000570AD" w:rsidP="000570AD">
            <w:pPr>
              <w:rPr>
                <w:rFonts w:ascii="Garamond" w:hAnsi="Garamond" w:cs="Arial"/>
                <w:bCs/>
                <w:sz w:val="21"/>
                <w:szCs w:val="21"/>
              </w:rPr>
            </w:pPr>
          </w:p>
        </w:tc>
      </w:tr>
      <w:tr w:rsidR="000570AD" w:rsidRPr="00A0528F" w:rsidTr="000570AD">
        <w:trPr>
          <w:trHeight w:val="245"/>
        </w:trPr>
        <w:tc>
          <w:tcPr>
            <w:tcW w:w="2355" w:type="pct"/>
            <w:tcMar>
              <w:top w:w="43" w:type="dxa"/>
              <w:left w:w="115" w:type="dxa"/>
              <w:bottom w:w="43" w:type="dxa"/>
              <w:right w:w="115" w:type="dxa"/>
            </w:tcMar>
            <w:vAlign w:val="center"/>
          </w:tcPr>
          <w:p w:rsidR="000570AD" w:rsidRDefault="000570AD" w:rsidP="000570AD">
            <w:pPr>
              <w:rPr>
                <w:rFonts w:ascii="Garamond" w:hAnsi="Garamond" w:cs="Arial"/>
                <w:sz w:val="21"/>
                <w:szCs w:val="21"/>
              </w:rPr>
            </w:pPr>
            <w:r>
              <w:rPr>
                <w:rFonts w:ascii="Garamond" w:hAnsi="Garamond" w:cs="Arial"/>
                <w:sz w:val="21"/>
                <w:szCs w:val="21"/>
              </w:rPr>
              <w:t xml:space="preserve">                Human pathogen</w:t>
            </w:r>
          </w:p>
        </w:tc>
        <w:tc>
          <w:tcPr>
            <w:tcW w:w="342" w:type="pct"/>
            <w:tcMar>
              <w:top w:w="43" w:type="dxa"/>
              <w:left w:w="115" w:type="dxa"/>
              <w:bottom w:w="43" w:type="dxa"/>
              <w:right w:w="115" w:type="dxa"/>
            </w:tcMar>
            <w:vAlign w:val="center"/>
          </w:tcPr>
          <w:p w:rsidR="000570AD" w:rsidRPr="00A0528F" w:rsidRDefault="000570AD" w:rsidP="000570AD">
            <w:pPr>
              <w:jc w:val="center"/>
              <w:rPr>
                <w:rFonts w:ascii="Garamond" w:hAnsi="Garamond" w:cs="Arial"/>
                <w:sz w:val="21"/>
                <w:szCs w:val="21"/>
              </w:rPr>
            </w:pPr>
            <w:r w:rsidRPr="00A0528F">
              <w:rPr>
                <w:rFonts w:ascii="Garamond" w:hAnsi="Garamond" w:cs="Arial"/>
                <w:sz w:val="21"/>
                <w:szCs w:val="21"/>
              </w:rPr>
              <w:fldChar w:fldCharType="begin">
                <w:ffData>
                  <w:name w:val="Check21"/>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tcMar>
              <w:top w:w="43" w:type="dxa"/>
              <w:left w:w="115" w:type="dxa"/>
              <w:bottom w:w="43" w:type="dxa"/>
              <w:right w:w="115" w:type="dxa"/>
            </w:tcMar>
            <w:vAlign w:val="center"/>
          </w:tcPr>
          <w:p w:rsidR="000570AD" w:rsidRPr="00A0528F" w:rsidRDefault="000570AD" w:rsidP="000570AD">
            <w:pPr>
              <w:rPr>
                <w:rFonts w:ascii="Garamond" w:hAnsi="Garamond" w:cs="Arial"/>
                <w:bCs/>
                <w:sz w:val="21"/>
                <w:szCs w:val="21"/>
              </w:rPr>
            </w:pPr>
          </w:p>
        </w:tc>
      </w:tr>
      <w:tr w:rsidR="000570AD" w:rsidRPr="00A0528F" w:rsidTr="000570AD">
        <w:trPr>
          <w:trHeight w:val="245"/>
        </w:trPr>
        <w:tc>
          <w:tcPr>
            <w:tcW w:w="2355" w:type="pct"/>
            <w:tcMar>
              <w:top w:w="43" w:type="dxa"/>
              <w:left w:w="115" w:type="dxa"/>
              <w:bottom w:w="43" w:type="dxa"/>
              <w:right w:w="115" w:type="dxa"/>
            </w:tcMar>
            <w:vAlign w:val="center"/>
          </w:tcPr>
          <w:p w:rsidR="000570AD" w:rsidRDefault="000570AD" w:rsidP="000570AD">
            <w:pPr>
              <w:rPr>
                <w:rFonts w:ascii="Garamond" w:hAnsi="Garamond" w:cs="Arial"/>
                <w:sz w:val="21"/>
                <w:szCs w:val="21"/>
              </w:rPr>
            </w:pPr>
            <w:r>
              <w:rPr>
                <w:rFonts w:ascii="Garamond" w:hAnsi="Garamond" w:cs="Arial"/>
                <w:sz w:val="21"/>
                <w:szCs w:val="21"/>
              </w:rPr>
              <w:t xml:space="preserve">                Human cell line (including cancer)</w:t>
            </w:r>
          </w:p>
        </w:tc>
        <w:tc>
          <w:tcPr>
            <w:tcW w:w="342" w:type="pct"/>
            <w:tcMar>
              <w:top w:w="43" w:type="dxa"/>
              <w:left w:w="115" w:type="dxa"/>
              <w:bottom w:w="43" w:type="dxa"/>
              <w:right w:w="115" w:type="dxa"/>
            </w:tcMar>
            <w:vAlign w:val="center"/>
          </w:tcPr>
          <w:p w:rsidR="000570AD" w:rsidRPr="00A0528F" w:rsidRDefault="000570AD" w:rsidP="000570AD">
            <w:pPr>
              <w:jc w:val="center"/>
              <w:rPr>
                <w:rFonts w:ascii="Garamond" w:hAnsi="Garamond" w:cs="Arial"/>
                <w:sz w:val="21"/>
                <w:szCs w:val="21"/>
              </w:rPr>
            </w:pPr>
            <w:r w:rsidRPr="00A0528F">
              <w:rPr>
                <w:rFonts w:ascii="Garamond" w:hAnsi="Garamond" w:cs="Arial"/>
                <w:sz w:val="21"/>
                <w:szCs w:val="21"/>
              </w:rPr>
              <w:fldChar w:fldCharType="begin">
                <w:ffData>
                  <w:name w:val="Check21"/>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tcMar>
              <w:top w:w="43" w:type="dxa"/>
              <w:left w:w="115" w:type="dxa"/>
              <w:bottom w:w="43" w:type="dxa"/>
              <w:right w:w="115" w:type="dxa"/>
            </w:tcMar>
            <w:vAlign w:val="center"/>
          </w:tcPr>
          <w:p w:rsidR="000570AD" w:rsidRPr="00A0528F" w:rsidRDefault="000570AD" w:rsidP="000570AD">
            <w:pPr>
              <w:rPr>
                <w:rFonts w:ascii="Garamond" w:hAnsi="Garamond" w:cs="Arial"/>
                <w:bCs/>
                <w:sz w:val="21"/>
                <w:szCs w:val="21"/>
              </w:rPr>
            </w:pPr>
          </w:p>
        </w:tc>
      </w:tr>
      <w:tr w:rsidR="000570AD" w:rsidRPr="00A0528F" w:rsidTr="000570AD">
        <w:trPr>
          <w:trHeight w:val="245"/>
        </w:trPr>
        <w:tc>
          <w:tcPr>
            <w:tcW w:w="2355" w:type="pct"/>
            <w:tcMar>
              <w:top w:w="43" w:type="dxa"/>
              <w:left w:w="115" w:type="dxa"/>
              <w:bottom w:w="43" w:type="dxa"/>
              <w:right w:w="115" w:type="dxa"/>
            </w:tcMar>
            <w:vAlign w:val="center"/>
          </w:tcPr>
          <w:p w:rsidR="000570AD" w:rsidRDefault="000570AD" w:rsidP="000570AD">
            <w:pPr>
              <w:rPr>
                <w:rFonts w:ascii="Garamond" w:hAnsi="Garamond" w:cs="Arial"/>
                <w:sz w:val="21"/>
                <w:szCs w:val="21"/>
              </w:rPr>
            </w:pPr>
            <w:r>
              <w:rPr>
                <w:rFonts w:ascii="Garamond" w:hAnsi="Garamond" w:cs="Arial"/>
                <w:sz w:val="21"/>
                <w:szCs w:val="21"/>
              </w:rPr>
              <w:t xml:space="preserve">                Recombinant/synthetic DNA</w:t>
            </w:r>
          </w:p>
        </w:tc>
        <w:tc>
          <w:tcPr>
            <w:tcW w:w="342" w:type="pct"/>
            <w:tcMar>
              <w:top w:w="43" w:type="dxa"/>
              <w:left w:w="115" w:type="dxa"/>
              <w:bottom w:w="43" w:type="dxa"/>
              <w:right w:w="115" w:type="dxa"/>
            </w:tcMar>
            <w:vAlign w:val="center"/>
          </w:tcPr>
          <w:p w:rsidR="000570AD" w:rsidRPr="00A0528F" w:rsidRDefault="000570AD" w:rsidP="000570AD">
            <w:pPr>
              <w:jc w:val="center"/>
              <w:rPr>
                <w:rFonts w:ascii="Garamond" w:hAnsi="Garamond" w:cs="Arial"/>
                <w:sz w:val="21"/>
                <w:szCs w:val="21"/>
              </w:rPr>
            </w:pPr>
            <w:r w:rsidRPr="00A0528F">
              <w:rPr>
                <w:rFonts w:ascii="Garamond" w:hAnsi="Garamond" w:cs="Arial"/>
                <w:sz w:val="21"/>
                <w:szCs w:val="21"/>
              </w:rPr>
              <w:fldChar w:fldCharType="begin">
                <w:ffData>
                  <w:name w:val="Check21"/>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tcMar>
              <w:top w:w="43" w:type="dxa"/>
              <w:left w:w="115" w:type="dxa"/>
              <w:bottom w:w="43" w:type="dxa"/>
              <w:right w:w="115" w:type="dxa"/>
            </w:tcMar>
            <w:vAlign w:val="center"/>
          </w:tcPr>
          <w:p w:rsidR="000570AD" w:rsidRPr="00A0528F" w:rsidRDefault="000570AD" w:rsidP="000570AD">
            <w:pPr>
              <w:rPr>
                <w:rFonts w:ascii="Garamond" w:hAnsi="Garamond" w:cs="Arial"/>
                <w:bCs/>
                <w:sz w:val="21"/>
                <w:szCs w:val="21"/>
              </w:rPr>
            </w:pPr>
          </w:p>
        </w:tc>
      </w:tr>
      <w:tr w:rsidR="000570AD" w:rsidRPr="00A0528F" w:rsidTr="000570AD">
        <w:trPr>
          <w:trHeight w:val="245"/>
        </w:trPr>
        <w:tc>
          <w:tcPr>
            <w:tcW w:w="5000" w:type="pct"/>
            <w:gridSpan w:val="3"/>
            <w:shd w:val="clear" w:color="auto" w:fill="B8CCE4" w:themeFill="accent1" w:themeFillTint="66"/>
            <w:tcMar>
              <w:top w:w="43" w:type="dxa"/>
              <w:left w:w="115" w:type="dxa"/>
              <w:bottom w:w="43" w:type="dxa"/>
              <w:right w:w="115" w:type="dxa"/>
            </w:tcMar>
            <w:vAlign w:val="center"/>
          </w:tcPr>
          <w:p w:rsidR="000570AD" w:rsidRPr="005571F4" w:rsidRDefault="000570AD" w:rsidP="000570AD">
            <w:pPr>
              <w:rPr>
                <w:rFonts w:ascii="Garamond" w:hAnsi="Garamond" w:cs="Arial"/>
                <w:b/>
                <w:bCs/>
                <w:sz w:val="21"/>
                <w:szCs w:val="21"/>
              </w:rPr>
            </w:pPr>
            <w:r>
              <w:rPr>
                <w:rFonts w:ascii="Garamond" w:hAnsi="Garamond" w:cs="Arial"/>
                <w:sz w:val="21"/>
                <w:szCs w:val="21"/>
              </w:rPr>
              <w:t xml:space="preserve">        </w:t>
            </w:r>
            <w:r w:rsidRPr="005571F4">
              <w:rPr>
                <w:rFonts w:ascii="Garamond" w:hAnsi="Garamond" w:cs="Arial"/>
                <w:b/>
                <w:sz w:val="21"/>
                <w:szCs w:val="21"/>
              </w:rPr>
              <w:t>Tissues</w:t>
            </w:r>
          </w:p>
        </w:tc>
      </w:tr>
      <w:tr w:rsidR="000570AD" w:rsidRPr="00A0528F" w:rsidTr="000570AD">
        <w:trPr>
          <w:trHeight w:val="245"/>
        </w:trPr>
        <w:tc>
          <w:tcPr>
            <w:tcW w:w="2355" w:type="pct"/>
            <w:shd w:val="clear" w:color="auto" w:fill="auto"/>
            <w:tcMar>
              <w:top w:w="43" w:type="dxa"/>
              <w:left w:w="115" w:type="dxa"/>
              <w:bottom w:w="43" w:type="dxa"/>
              <w:right w:w="115" w:type="dxa"/>
            </w:tcMar>
            <w:vAlign w:val="center"/>
          </w:tcPr>
          <w:p w:rsidR="000570AD" w:rsidRPr="00A0528F" w:rsidRDefault="000570AD" w:rsidP="000570AD">
            <w:pPr>
              <w:rPr>
                <w:rFonts w:ascii="Garamond" w:hAnsi="Garamond" w:cs="Arial"/>
                <w:sz w:val="21"/>
                <w:szCs w:val="21"/>
              </w:rPr>
            </w:pPr>
            <w:r>
              <w:rPr>
                <w:rFonts w:ascii="Garamond" w:hAnsi="Garamond" w:cs="Arial"/>
                <w:sz w:val="21"/>
                <w:szCs w:val="21"/>
              </w:rPr>
              <w:t xml:space="preserve">                Human (including cadaver or cadaver-derived)</w:t>
            </w:r>
          </w:p>
        </w:tc>
        <w:tc>
          <w:tcPr>
            <w:tcW w:w="342" w:type="pct"/>
            <w:tcMar>
              <w:top w:w="43" w:type="dxa"/>
              <w:left w:w="115" w:type="dxa"/>
              <w:bottom w:w="43" w:type="dxa"/>
              <w:right w:w="115" w:type="dxa"/>
            </w:tcMar>
            <w:vAlign w:val="center"/>
          </w:tcPr>
          <w:p w:rsidR="000570AD" w:rsidRPr="00A0528F" w:rsidRDefault="000570AD" w:rsidP="000570AD">
            <w:pPr>
              <w:jc w:val="center"/>
              <w:rPr>
                <w:rFonts w:ascii="Garamond" w:hAnsi="Garamond" w:cs="Arial"/>
                <w:sz w:val="21"/>
                <w:szCs w:val="21"/>
              </w:rPr>
            </w:pPr>
            <w:r w:rsidRPr="00A0528F">
              <w:rPr>
                <w:rFonts w:ascii="Garamond" w:hAnsi="Garamond" w:cs="Arial"/>
                <w:sz w:val="21"/>
                <w:szCs w:val="21"/>
              </w:rPr>
              <w:fldChar w:fldCharType="begin">
                <w:ffData>
                  <w:name w:val="Check8"/>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tcMar>
              <w:top w:w="43" w:type="dxa"/>
              <w:left w:w="115" w:type="dxa"/>
              <w:bottom w:w="43" w:type="dxa"/>
              <w:right w:w="115" w:type="dxa"/>
            </w:tcMar>
            <w:vAlign w:val="center"/>
          </w:tcPr>
          <w:p w:rsidR="000570AD" w:rsidRPr="00A0528F" w:rsidRDefault="000570AD" w:rsidP="000570AD">
            <w:pPr>
              <w:rPr>
                <w:rFonts w:ascii="Garamond" w:hAnsi="Garamond" w:cs="Arial"/>
                <w:bCs/>
                <w:sz w:val="21"/>
                <w:szCs w:val="21"/>
              </w:rPr>
            </w:pPr>
          </w:p>
        </w:tc>
      </w:tr>
      <w:tr w:rsidR="000570AD" w:rsidRPr="00A0528F" w:rsidTr="000570AD">
        <w:trPr>
          <w:trHeight w:val="245"/>
        </w:trPr>
        <w:tc>
          <w:tcPr>
            <w:tcW w:w="2355" w:type="pct"/>
            <w:tcMar>
              <w:top w:w="43" w:type="dxa"/>
              <w:left w:w="115" w:type="dxa"/>
              <w:bottom w:w="43" w:type="dxa"/>
              <w:right w:w="115" w:type="dxa"/>
            </w:tcMar>
            <w:vAlign w:val="center"/>
          </w:tcPr>
          <w:p w:rsidR="000570AD" w:rsidRPr="00A0528F" w:rsidRDefault="000570AD" w:rsidP="000570AD">
            <w:pPr>
              <w:rPr>
                <w:rFonts w:ascii="Garamond" w:hAnsi="Garamond" w:cs="Arial"/>
                <w:sz w:val="21"/>
                <w:szCs w:val="21"/>
              </w:rPr>
            </w:pPr>
            <w:r>
              <w:rPr>
                <w:rFonts w:ascii="Garamond" w:hAnsi="Garamond" w:cs="Arial"/>
                <w:sz w:val="21"/>
                <w:szCs w:val="21"/>
              </w:rPr>
              <w:t xml:space="preserve">                Primate</w:t>
            </w:r>
          </w:p>
        </w:tc>
        <w:tc>
          <w:tcPr>
            <w:tcW w:w="342" w:type="pct"/>
            <w:tcMar>
              <w:top w:w="43" w:type="dxa"/>
              <w:left w:w="115" w:type="dxa"/>
              <w:bottom w:w="43" w:type="dxa"/>
              <w:right w:w="115" w:type="dxa"/>
            </w:tcMar>
            <w:vAlign w:val="center"/>
          </w:tcPr>
          <w:p w:rsidR="000570AD" w:rsidRPr="00A0528F" w:rsidRDefault="000570AD" w:rsidP="000570AD">
            <w:pPr>
              <w:jc w:val="center"/>
              <w:rPr>
                <w:rFonts w:ascii="Garamond" w:hAnsi="Garamond" w:cs="Arial"/>
                <w:sz w:val="21"/>
                <w:szCs w:val="21"/>
              </w:rPr>
            </w:pPr>
            <w:r w:rsidRPr="00A0528F">
              <w:rPr>
                <w:rFonts w:ascii="Garamond" w:hAnsi="Garamond" w:cs="Arial"/>
                <w:sz w:val="21"/>
                <w:szCs w:val="21"/>
              </w:rPr>
              <w:fldChar w:fldCharType="begin">
                <w:ffData>
                  <w:name w:val="Check8"/>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tcMar>
              <w:top w:w="43" w:type="dxa"/>
              <w:left w:w="115" w:type="dxa"/>
              <w:bottom w:w="43" w:type="dxa"/>
              <w:right w:w="115" w:type="dxa"/>
            </w:tcMar>
            <w:vAlign w:val="center"/>
          </w:tcPr>
          <w:p w:rsidR="000570AD" w:rsidRPr="00A0528F" w:rsidRDefault="000570AD" w:rsidP="000570AD">
            <w:pPr>
              <w:rPr>
                <w:rFonts w:ascii="Garamond" w:hAnsi="Garamond" w:cs="Arial"/>
                <w:sz w:val="21"/>
                <w:szCs w:val="21"/>
              </w:rPr>
            </w:pPr>
          </w:p>
        </w:tc>
      </w:tr>
      <w:tr w:rsidR="000570AD" w:rsidRPr="00A0528F" w:rsidTr="000570AD">
        <w:trPr>
          <w:trHeight w:val="245"/>
        </w:trPr>
        <w:tc>
          <w:tcPr>
            <w:tcW w:w="2355" w:type="pct"/>
            <w:tcMar>
              <w:top w:w="43" w:type="dxa"/>
              <w:left w:w="115" w:type="dxa"/>
              <w:bottom w:w="43" w:type="dxa"/>
              <w:right w:w="115" w:type="dxa"/>
            </w:tcMar>
            <w:vAlign w:val="center"/>
          </w:tcPr>
          <w:p w:rsidR="000570AD" w:rsidRDefault="000570AD" w:rsidP="000570AD">
            <w:pPr>
              <w:rPr>
                <w:rFonts w:ascii="Garamond" w:hAnsi="Garamond" w:cs="Arial"/>
                <w:sz w:val="21"/>
                <w:szCs w:val="21"/>
              </w:rPr>
            </w:pPr>
            <w:r>
              <w:rPr>
                <w:rFonts w:ascii="Garamond" w:hAnsi="Garamond" w:cs="Arial"/>
                <w:sz w:val="21"/>
                <w:szCs w:val="21"/>
              </w:rPr>
              <w:t xml:space="preserve">                Animal</w:t>
            </w:r>
          </w:p>
        </w:tc>
        <w:tc>
          <w:tcPr>
            <w:tcW w:w="342" w:type="pct"/>
            <w:tcMar>
              <w:top w:w="43" w:type="dxa"/>
              <w:left w:w="115" w:type="dxa"/>
              <w:bottom w:w="43" w:type="dxa"/>
              <w:right w:w="115" w:type="dxa"/>
            </w:tcMar>
            <w:vAlign w:val="center"/>
          </w:tcPr>
          <w:p w:rsidR="000570AD" w:rsidRPr="00A0528F" w:rsidRDefault="000570AD" w:rsidP="000570AD">
            <w:pPr>
              <w:jc w:val="center"/>
              <w:rPr>
                <w:rFonts w:ascii="Garamond" w:hAnsi="Garamond" w:cs="Arial"/>
                <w:sz w:val="21"/>
                <w:szCs w:val="21"/>
              </w:rPr>
            </w:pPr>
            <w:r w:rsidRPr="00A0528F">
              <w:rPr>
                <w:rFonts w:ascii="Garamond" w:hAnsi="Garamond" w:cs="Arial"/>
                <w:sz w:val="21"/>
                <w:szCs w:val="21"/>
              </w:rPr>
              <w:fldChar w:fldCharType="begin">
                <w:ffData>
                  <w:name w:val="Check25"/>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tcMar>
              <w:top w:w="43" w:type="dxa"/>
              <w:left w:w="115" w:type="dxa"/>
              <w:bottom w:w="43" w:type="dxa"/>
              <w:right w:w="115" w:type="dxa"/>
            </w:tcMar>
            <w:vAlign w:val="center"/>
          </w:tcPr>
          <w:p w:rsidR="000570AD" w:rsidRPr="00A0528F" w:rsidRDefault="000570AD" w:rsidP="000570AD">
            <w:pPr>
              <w:rPr>
                <w:rFonts w:ascii="Garamond" w:hAnsi="Garamond" w:cs="Arial"/>
                <w:sz w:val="21"/>
                <w:szCs w:val="21"/>
              </w:rPr>
            </w:pPr>
          </w:p>
        </w:tc>
      </w:tr>
      <w:tr w:rsidR="000570AD" w:rsidRPr="00A0528F" w:rsidTr="000570AD">
        <w:trPr>
          <w:trHeight w:val="245"/>
        </w:trPr>
        <w:tc>
          <w:tcPr>
            <w:tcW w:w="2355" w:type="pct"/>
            <w:shd w:val="clear" w:color="auto" w:fill="B8CCE4" w:themeFill="accent1" w:themeFillTint="66"/>
            <w:tcMar>
              <w:top w:w="43" w:type="dxa"/>
              <w:left w:w="115" w:type="dxa"/>
              <w:bottom w:w="43" w:type="dxa"/>
              <w:right w:w="115" w:type="dxa"/>
            </w:tcMar>
            <w:vAlign w:val="center"/>
          </w:tcPr>
          <w:p w:rsidR="000570AD" w:rsidRPr="00CD19D0" w:rsidRDefault="000570AD" w:rsidP="000570AD">
            <w:pPr>
              <w:rPr>
                <w:rFonts w:ascii="Garamond" w:hAnsi="Garamond" w:cs="Arial"/>
                <w:b/>
                <w:sz w:val="21"/>
                <w:szCs w:val="21"/>
              </w:rPr>
            </w:pPr>
            <w:r>
              <w:rPr>
                <w:rFonts w:ascii="Garamond" w:hAnsi="Garamond" w:cs="Arial"/>
                <w:sz w:val="21"/>
                <w:szCs w:val="21"/>
              </w:rPr>
              <w:t xml:space="preserve">        </w:t>
            </w:r>
            <w:r>
              <w:rPr>
                <w:rFonts w:ascii="Garamond" w:hAnsi="Garamond" w:cs="Arial"/>
                <w:b/>
                <w:sz w:val="21"/>
                <w:szCs w:val="21"/>
              </w:rPr>
              <w:t>Biotoxin/Select agent</w:t>
            </w:r>
          </w:p>
        </w:tc>
        <w:tc>
          <w:tcPr>
            <w:tcW w:w="342" w:type="pct"/>
            <w:shd w:val="clear" w:color="auto" w:fill="B8CCE4" w:themeFill="accent1" w:themeFillTint="66"/>
            <w:tcMar>
              <w:top w:w="43" w:type="dxa"/>
              <w:left w:w="115" w:type="dxa"/>
              <w:bottom w:w="43" w:type="dxa"/>
              <w:right w:w="115" w:type="dxa"/>
            </w:tcMar>
            <w:vAlign w:val="center"/>
          </w:tcPr>
          <w:p w:rsidR="000570AD" w:rsidRPr="00A0528F" w:rsidRDefault="000570AD" w:rsidP="000570AD">
            <w:pPr>
              <w:jc w:val="center"/>
              <w:rPr>
                <w:rFonts w:ascii="Garamond" w:hAnsi="Garamond" w:cs="Arial"/>
                <w:sz w:val="21"/>
                <w:szCs w:val="21"/>
              </w:rPr>
            </w:pPr>
            <w:r w:rsidRPr="00A0528F">
              <w:rPr>
                <w:rFonts w:ascii="Garamond" w:hAnsi="Garamond" w:cs="Arial"/>
                <w:sz w:val="21"/>
                <w:szCs w:val="21"/>
              </w:rPr>
              <w:fldChar w:fldCharType="begin">
                <w:ffData>
                  <w:name w:val="Check8"/>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shd w:val="clear" w:color="auto" w:fill="B8CCE4" w:themeFill="accent1" w:themeFillTint="66"/>
            <w:tcMar>
              <w:top w:w="43" w:type="dxa"/>
              <w:left w:w="115" w:type="dxa"/>
              <w:bottom w:w="43" w:type="dxa"/>
              <w:right w:w="115" w:type="dxa"/>
            </w:tcMar>
            <w:vAlign w:val="center"/>
          </w:tcPr>
          <w:p w:rsidR="000570AD" w:rsidRPr="00A0528F" w:rsidRDefault="000570AD" w:rsidP="000570AD">
            <w:pPr>
              <w:rPr>
                <w:rFonts w:ascii="Garamond" w:hAnsi="Garamond" w:cs="Arial"/>
                <w:bCs/>
                <w:sz w:val="21"/>
                <w:szCs w:val="21"/>
              </w:rPr>
            </w:pPr>
          </w:p>
        </w:tc>
      </w:tr>
      <w:tr w:rsidR="000570AD" w:rsidRPr="00A0528F" w:rsidTr="000570AD">
        <w:trPr>
          <w:trHeight w:val="245"/>
        </w:trPr>
        <w:tc>
          <w:tcPr>
            <w:tcW w:w="5000" w:type="pct"/>
            <w:gridSpan w:val="3"/>
            <w:shd w:val="clear" w:color="auto" w:fill="D9D9D9"/>
            <w:tcMar>
              <w:top w:w="43" w:type="dxa"/>
              <w:left w:w="115" w:type="dxa"/>
              <w:bottom w:w="43" w:type="dxa"/>
              <w:right w:w="115" w:type="dxa"/>
            </w:tcMar>
            <w:vAlign w:val="center"/>
          </w:tcPr>
          <w:p w:rsidR="000570AD" w:rsidRPr="00CD19D0" w:rsidRDefault="000570AD" w:rsidP="000570AD">
            <w:pPr>
              <w:rPr>
                <w:rFonts w:ascii="Garamond" w:hAnsi="Garamond" w:cs="Arial"/>
                <w:b/>
                <w:bCs/>
                <w:sz w:val="21"/>
                <w:szCs w:val="21"/>
              </w:rPr>
            </w:pPr>
            <w:r>
              <w:rPr>
                <w:rFonts w:ascii="Garamond" w:hAnsi="Garamond" w:cs="Arial"/>
                <w:b/>
                <w:sz w:val="21"/>
                <w:szCs w:val="21"/>
              </w:rPr>
              <w:t>RADIATION</w:t>
            </w:r>
          </w:p>
        </w:tc>
      </w:tr>
      <w:tr w:rsidR="000570AD" w:rsidRPr="00A0528F" w:rsidTr="000570AD">
        <w:trPr>
          <w:trHeight w:val="245"/>
        </w:trPr>
        <w:tc>
          <w:tcPr>
            <w:tcW w:w="5000" w:type="pct"/>
            <w:gridSpan w:val="3"/>
            <w:shd w:val="clear" w:color="auto" w:fill="B8CCE4" w:themeFill="accent1" w:themeFillTint="66"/>
            <w:tcMar>
              <w:top w:w="43" w:type="dxa"/>
              <w:left w:w="115" w:type="dxa"/>
              <w:bottom w:w="43" w:type="dxa"/>
              <w:right w:w="115" w:type="dxa"/>
            </w:tcMar>
            <w:vAlign w:val="center"/>
          </w:tcPr>
          <w:p w:rsidR="000570AD" w:rsidRDefault="000570AD" w:rsidP="000570AD">
            <w:pPr>
              <w:rPr>
                <w:rFonts w:ascii="Garamond" w:hAnsi="Garamond" w:cs="Arial"/>
                <w:b/>
                <w:sz w:val="21"/>
                <w:szCs w:val="21"/>
              </w:rPr>
            </w:pPr>
            <w:r>
              <w:rPr>
                <w:rFonts w:ascii="Garamond" w:hAnsi="Garamond" w:cs="Arial"/>
                <w:b/>
                <w:sz w:val="21"/>
                <w:szCs w:val="21"/>
              </w:rPr>
              <w:t xml:space="preserve">        Ionizing</w:t>
            </w:r>
          </w:p>
        </w:tc>
      </w:tr>
      <w:tr w:rsidR="000570AD" w:rsidRPr="00A0528F" w:rsidTr="000570AD">
        <w:trPr>
          <w:trHeight w:val="245"/>
        </w:trPr>
        <w:tc>
          <w:tcPr>
            <w:tcW w:w="2355" w:type="pct"/>
            <w:shd w:val="clear" w:color="auto" w:fill="auto"/>
            <w:tcMar>
              <w:top w:w="43" w:type="dxa"/>
              <w:left w:w="115" w:type="dxa"/>
              <w:bottom w:w="43" w:type="dxa"/>
              <w:right w:w="115" w:type="dxa"/>
            </w:tcMar>
            <w:vAlign w:val="center"/>
          </w:tcPr>
          <w:p w:rsidR="000570AD" w:rsidRDefault="000570AD" w:rsidP="000570AD">
            <w:pPr>
              <w:rPr>
                <w:rFonts w:ascii="Garamond" w:hAnsi="Garamond" w:cs="Arial"/>
                <w:b/>
                <w:sz w:val="21"/>
                <w:szCs w:val="21"/>
              </w:rPr>
            </w:pPr>
            <w:r>
              <w:rPr>
                <w:rFonts w:ascii="Garamond" w:hAnsi="Garamond" w:cs="Arial"/>
                <w:sz w:val="21"/>
                <w:szCs w:val="21"/>
              </w:rPr>
              <w:t xml:space="preserve">                Hard UV, X-ray, γ-ray</w:t>
            </w:r>
          </w:p>
        </w:tc>
        <w:tc>
          <w:tcPr>
            <w:tcW w:w="342" w:type="pct"/>
            <w:shd w:val="clear" w:color="auto" w:fill="auto"/>
            <w:vAlign w:val="center"/>
          </w:tcPr>
          <w:p w:rsidR="000570AD" w:rsidRDefault="000570AD" w:rsidP="000570AD">
            <w:pPr>
              <w:jc w:val="center"/>
              <w:rPr>
                <w:rFonts w:ascii="Garamond" w:hAnsi="Garamond" w:cs="Arial"/>
                <w:b/>
                <w:sz w:val="21"/>
                <w:szCs w:val="21"/>
              </w:rPr>
            </w:pPr>
            <w:r>
              <w:rPr>
                <w:rFonts w:ascii="Garamond" w:hAnsi="Garamond" w:cs="Arial"/>
                <w:b/>
                <w:sz w:val="21"/>
                <w:szCs w:val="21"/>
              </w:rPr>
              <w:fldChar w:fldCharType="begin">
                <w:ffData>
                  <w:name w:val="Check8"/>
                  <w:enabled/>
                  <w:calcOnExit w:val="0"/>
                  <w:checkBox>
                    <w:sizeAuto/>
                    <w:default w:val="0"/>
                  </w:checkBox>
                </w:ffData>
              </w:fldChar>
            </w:r>
            <w:bookmarkStart w:id="2" w:name="Check8"/>
            <w:r>
              <w:rPr>
                <w:rFonts w:ascii="Garamond" w:hAnsi="Garamond" w:cs="Arial"/>
                <w:b/>
                <w:sz w:val="21"/>
                <w:szCs w:val="21"/>
              </w:rPr>
              <w:instrText xml:space="preserve"> FORMCHECKBOX </w:instrText>
            </w:r>
            <w:r w:rsidR="00D90787">
              <w:rPr>
                <w:rFonts w:ascii="Garamond" w:hAnsi="Garamond" w:cs="Arial"/>
                <w:b/>
                <w:sz w:val="21"/>
                <w:szCs w:val="21"/>
              </w:rPr>
            </w:r>
            <w:r w:rsidR="00D90787">
              <w:rPr>
                <w:rFonts w:ascii="Garamond" w:hAnsi="Garamond" w:cs="Arial"/>
                <w:b/>
                <w:sz w:val="21"/>
                <w:szCs w:val="21"/>
              </w:rPr>
              <w:fldChar w:fldCharType="separate"/>
            </w:r>
            <w:r>
              <w:rPr>
                <w:rFonts w:ascii="Garamond" w:hAnsi="Garamond" w:cs="Arial"/>
                <w:b/>
                <w:sz w:val="21"/>
                <w:szCs w:val="21"/>
              </w:rPr>
              <w:fldChar w:fldCharType="end"/>
            </w:r>
            <w:bookmarkEnd w:id="2"/>
          </w:p>
        </w:tc>
        <w:tc>
          <w:tcPr>
            <w:tcW w:w="2303" w:type="pct"/>
            <w:shd w:val="clear" w:color="auto" w:fill="auto"/>
            <w:vAlign w:val="center"/>
          </w:tcPr>
          <w:p w:rsidR="00E77294" w:rsidRPr="000570AD" w:rsidRDefault="00E77294" w:rsidP="000570AD">
            <w:pPr>
              <w:rPr>
                <w:rFonts w:ascii="Garamond" w:hAnsi="Garamond" w:cs="Arial"/>
                <w:b/>
                <w:sz w:val="21"/>
                <w:szCs w:val="21"/>
              </w:rPr>
            </w:pPr>
          </w:p>
        </w:tc>
      </w:tr>
      <w:tr w:rsidR="000570AD" w:rsidRPr="00A0528F" w:rsidTr="000570AD">
        <w:trPr>
          <w:trHeight w:val="245"/>
        </w:trPr>
        <w:tc>
          <w:tcPr>
            <w:tcW w:w="2355" w:type="pct"/>
            <w:shd w:val="clear" w:color="auto" w:fill="auto"/>
            <w:tcMar>
              <w:top w:w="43" w:type="dxa"/>
              <w:left w:w="115" w:type="dxa"/>
              <w:bottom w:w="43" w:type="dxa"/>
              <w:right w:w="115" w:type="dxa"/>
            </w:tcMar>
            <w:vAlign w:val="center"/>
          </w:tcPr>
          <w:p w:rsidR="000570AD" w:rsidRDefault="000570AD" w:rsidP="000570AD">
            <w:pPr>
              <w:rPr>
                <w:rFonts w:ascii="Garamond" w:hAnsi="Garamond" w:cs="Arial"/>
                <w:b/>
                <w:sz w:val="21"/>
                <w:szCs w:val="21"/>
              </w:rPr>
            </w:pPr>
            <w:r>
              <w:rPr>
                <w:rFonts w:ascii="Garamond" w:hAnsi="Garamond" w:cs="Arial"/>
                <w:sz w:val="21"/>
                <w:szCs w:val="21"/>
              </w:rPr>
              <w:t xml:space="preserve">                Charged particles (α, β)</w:t>
            </w:r>
          </w:p>
        </w:tc>
        <w:tc>
          <w:tcPr>
            <w:tcW w:w="342" w:type="pct"/>
            <w:shd w:val="clear" w:color="auto" w:fill="auto"/>
            <w:vAlign w:val="center"/>
          </w:tcPr>
          <w:p w:rsidR="000570AD" w:rsidRDefault="000570AD" w:rsidP="000570AD">
            <w:pPr>
              <w:jc w:val="center"/>
              <w:rPr>
                <w:rFonts w:ascii="Garamond" w:hAnsi="Garamond" w:cs="Arial"/>
                <w:b/>
                <w:sz w:val="21"/>
                <w:szCs w:val="21"/>
              </w:rPr>
            </w:pPr>
            <w:r w:rsidRPr="00A0528F">
              <w:rPr>
                <w:rFonts w:ascii="Garamond" w:hAnsi="Garamond" w:cs="Arial"/>
                <w:sz w:val="21"/>
                <w:szCs w:val="21"/>
              </w:rPr>
              <w:fldChar w:fldCharType="begin">
                <w:ffData>
                  <w:name w:val="Check8"/>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shd w:val="clear" w:color="auto" w:fill="auto"/>
            <w:vAlign w:val="center"/>
          </w:tcPr>
          <w:p w:rsidR="000570AD" w:rsidRDefault="000570AD" w:rsidP="000570AD">
            <w:pPr>
              <w:rPr>
                <w:rFonts w:ascii="Garamond" w:hAnsi="Garamond" w:cs="Arial"/>
                <w:b/>
                <w:sz w:val="21"/>
                <w:szCs w:val="21"/>
              </w:rPr>
            </w:pPr>
          </w:p>
        </w:tc>
      </w:tr>
      <w:tr w:rsidR="000570AD" w:rsidRPr="00A0528F" w:rsidTr="000570AD">
        <w:trPr>
          <w:trHeight w:val="245"/>
        </w:trPr>
        <w:tc>
          <w:tcPr>
            <w:tcW w:w="2355" w:type="pct"/>
            <w:shd w:val="clear" w:color="auto" w:fill="auto"/>
            <w:tcMar>
              <w:top w:w="43" w:type="dxa"/>
              <w:left w:w="115" w:type="dxa"/>
              <w:bottom w:w="43" w:type="dxa"/>
              <w:right w:w="115" w:type="dxa"/>
            </w:tcMar>
            <w:vAlign w:val="center"/>
          </w:tcPr>
          <w:p w:rsidR="000570AD" w:rsidRDefault="000570AD" w:rsidP="000570AD">
            <w:pPr>
              <w:rPr>
                <w:rFonts w:ascii="Garamond" w:hAnsi="Garamond" w:cs="Arial"/>
                <w:b/>
                <w:sz w:val="21"/>
                <w:szCs w:val="21"/>
              </w:rPr>
            </w:pPr>
            <w:r>
              <w:rPr>
                <w:rFonts w:ascii="Garamond" w:hAnsi="Garamond" w:cs="Arial"/>
                <w:sz w:val="21"/>
                <w:szCs w:val="21"/>
              </w:rPr>
              <w:t xml:space="preserve">                Neutron</w:t>
            </w:r>
          </w:p>
        </w:tc>
        <w:tc>
          <w:tcPr>
            <w:tcW w:w="342" w:type="pct"/>
            <w:shd w:val="clear" w:color="auto" w:fill="auto"/>
            <w:vAlign w:val="center"/>
          </w:tcPr>
          <w:p w:rsidR="000570AD" w:rsidRDefault="000570AD" w:rsidP="000570AD">
            <w:pPr>
              <w:jc w:val="center"/>
              <w:rPr>
                <w:rFonts w:ascii="Garamond" w:hAnsi="Garamond" w:cs="Arial"/>
                <w:b/>
                <w:sz w:val="21"/>
                <w:szCs w:val="21"/>
              </w:rPr>
            </w:pPr>
            <w:r w:rsidRPr="00A0528F">
              <w:rPr>
                <w:rFonts w:ascii="Garamond" w:hAnsi="Garamond" w:cs="Arial"/>
                <w:sz w:val="21"/>
                <w:szCs w:val="21"/>
              </w:rPr>
              <w:fldChar w:fldCharType="begin">
                <w:ffData>
                  <w:name w:val="Check8"/>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shd w:val="clear" w:color="auto" w:fill="auto"/>
            <w:vAlign w:val="center"/>
          </w:tcPr>
          <w:p w:rsidR="000570AD" w:rsidRDefault="000570AD" w:rsidP="000570AD">
            <w:pPr>
              <w:rPr>
                <w:rFonts w:ascii="Garamond" w:hAnsi="Garamond" w:cs="Arial"/>
                <w:b/>
                <w:sz w:val="21"/>
                <w:szCs w:val="21"/>
              </w:rPr>
            </w:pPr>
          </w:p>
        </w:tc>
      </w:tr>
      <w:tr w:rsidR="000570AD" w:rsidRPr="00A0528F" w:rsidTr="000570AD">
        <w:trPr>
          <w:trHeight w:val="245"/>
        </w:trPr>
        <w:tc>
          <w:tcPr>
            <w:tcW w:w="5000" w:type="pct"/>
            <w:gridSpan w:val="3"/>
            <w:shd w:val="clear" w:color="auto" w:fill="B8CCE4" w:themeFill="accent1" w:themeFillTint="66"/>
            <w:tcMar>
              <w:top w:w="43" w:type="dxa"/>
              <w:left w:w="115" w:type="dxa"/>
              <w:bottom w:w="43" w:type="dxa"/>
              <w:right w:w="115" w:type="dxa"/>
            </w:tcMar>
            <w:vAlign w:val="center"/>
          </w:tcPr>
          <w:p w:rsidR="000570AD" w:rsidRPr="00C81C16" w:rsidRDefault="000570AD" w:rsidP="000570AD">
            <w:pPr>
              <w:rPr>
                <w:rFonts w:ascii="Garamond" w:hAnsi="Garamond" w:cs="Arial"/>
                <w:b/>
                <w:sz w:val="21"/>
                <w:szCs w:val="21"/>
              </w:rPr>
            </w:pPr>
            <w:r>
              <w:rPr>
                <w:rFonts w:ascii="Garamond" w:hAnsi="Garamond" w:cs="Arial"/>
                <w:sz w:val="21"/>
                <w:szCs w:val="21"/>
              </w:rPr>
              <w:t xml:space="preserve">        </w:t>
            </w:r>
            <w:r w:rsidRPr="00C81C16">
              <w:rPr>
                <w:rFonts w:ascii="Garamond" w:hAnsi="Garamond" w:cs="Arial"/>
                <w:b/>
                <w:sz w:val="21"/>
                <w:szCs w:val="21"/>
              </w:rPr>
              <w:t>Non-ionizing</w:t>
            </w:r>
          </w:p>
        </w:tc>
      </w:tr>
      <w:tr w:rsidR="000570AD" w:rsidRPr="00A0528F" w:rsidTr="000570AD">
        <w:trPr>
          <w:trHeight w:val="245"/>
        </w:trPr>
        <w:tc>
          <w:tcPr>
            <w:tcW w:w="2355" w:type="pct"/>
            <w:shd w:val="clear" w:color="auto" w:fill="auto"/>
            <w:tcMar>
              <w:top w:w="43" w:type="dxa"/>
              <w:left w:w="115" w:type="dxa"/>
              <w:bottom w:w="43" w:type="dxa"/>
              <w:right w:w="115" w:type="dxa"/>
            </w:tcMar>
            <w:vAlign w:val="center"/>
          </w:tcPr>
          <w:p w:rsidR="000570AD" w:rsidRDefault="000570AD" w:rsidP="000570AD">
            <w:pPr>
              <w:rPr>
                <w:rFonts w:ascii="Garamond" w:hAnsi="Garamond" w:cs="Arial"/>
                <w:b/>
                <w:sz w:val="21"/>
                <w:szCs w:val="21"/>
              </w:rPr>
            </w:pPr>
            <w:r>
              <w:rPr>
                <w:rFonts w:ascii="Garamond" w:hAnsi="Garamond" w:cs="Arial"/>
                <w:sz w:val="21"/>
                <w:szCs w:val="21"/>
              </w:rPr>
              <w:lastRenderedPageBreak/>
              <w:t xml:space="preserve">                Soft UV, visible, IR, µ-wave, radio</w:t>
            </w:r>
          </w:p>
        </w:tc>
        <w:tc>
          <w:tcPr>
            <w:tcW w:w="342" w:type="pct"/>
            <w:shd w:val="clear" w:color="auto" w:fill="auto"/>
            <w:vAlign w:val="center"/>
          </w:tcPr>
          <w:p w:rsidR="000570AD" w:rsidRDefault="000570AD" w:rsidP="000570AD">
            <w:pPr>
              <w:jc w:val="center"/>
              <w:rPr>
                <w:rFonts w:ascii="Garamond" w:hAnsi="Garamond" w:cs="Arial"/>
                <w:b/>
                <w:sz w:val="21"/>
                <w:szCs w:val="21"/>
              </w:rPr>
            </w:pPr>
            <w:r w:rsidRPr="00A0528F">
              <w:rPr>
                <w:rFonts w:ascii="Garamond" w:hAnsi="Garamond" w:cs="Arial"/>
                <w:sz w:val="21"/>
                <w:szCs w:val="21"/>
              </w:rPr>
              <w:fldChar w:fldCharType="begin">
                <w:ffData>
                  <w:name w:val="Check8"/>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shd w:val="clear" w:color="auto" w:fill="auto"/>
            <w:vAlign w:val="center"/>
          </w:tcPr>
          <w:p w:rsidR="00E77294" w:rsidRPr="000570AD" w:rsidRDefault="00E77294" w:rsidP="000570AD">
            <w:pPr>
              <w:rPr>
                <w:rFonts w:ascii="Garamond" w:hAnsi="Garamond" w:cs="Arial"/>
                <w:b/>
                <w:sz w:val="21"/>
                <w:szCs w:val="21"/>
              </w:rPr>
            </w:pPr>
          </w:p>
        </w:tc>
      </w:tr>
      <w:tr w:rsidR="000570AD" w:rsidRPr="00A0528F" w:rsidTr="000570AD">
        <w:trPr>
          <w:trHeight w:val="245"/>
        </w:trPr>
        <w:tc>
          <w:tcPr>
            <w:tcW w:w="2355" w:type="pct"/>
            <w:shd w:val="clear" w:color="auto" w:fill="auto"/>
            <w:tcMar>
              <w:top w:w="43" w:type="dxa"/>
              <w:left w:w="115" w:type="dxa"/>
              <w:bottom w:w="43" w:type="dxa"/>
              <w:right w:w="115" w:type="dxa"/>
            </w:tcMar>
            <w:vAlign w:val="center"/>
          </w:tcPr>
          <w:p w:rsidR="000570AD" w:rsidRDefault="000570AD" w:rsidP="000570AD">
            <w:pPr>
              <w:rPr>
                <w:rFonts w:ascii="Garamond" w:hAnsi="Garamond" w:cs="Arial"/>
                <w:b/>
                <w:sz w:val="21"/>
                <w:szCs w:val="21"/>
              </w:rPr>
            </w:pPr>
            <w:r>
              <w:rPr>
                <w:rFonts w:ascii="Garamond" w:hAnsi="Garamond" w:cs="Arial"/>
                <w:sz w:val="21"/>
                <w:szCs w:val="21"/>
              </w:rPr>
              <w:t xml:space="preserve">                Lasers</w:t>
            </w:r>
          </w:p>
        </w:tc>
        <w:tc>
          <w:tcPr>
            <w:tcW w:w="342" w:type="pct"/>
            <w:shd w:val="clear" w:color="auto" w:fill="auto"/>
            <w:vAlign w:val="center"/>
          </w:tcPr>
          <w:p w:rsidR="000570AD" w:rsidRPr="002742BA" w:rsidRDefault="00915591" w:rsidP="002742BA">
            <w:pPr>
              <w:jc w:val="center"/>
              <w:rPr>
                <w:rFonts w:ascii="Garamond" w:hAnsi="Garamond" w:cs="Arial"/>
                <w:b/>
                <w:sz w:val="21"/>
                <w:szCs w:val="21"/>
              </w:rPr>
            </w:pPr>
            <w:r>
              <w:rPr>
                <w:rFonts w:ascii="Garamond" w:hAnsi="Garamond" w:cs="Arial"/>
                <w:sz w:val="21"/>
                <w:szCs w:val="21"/>
              </w:rPr>
              <w:fldChar w:fldCharType="begin">
                <w:ffData>
                  <w:name w:val=""/>
                  <w:enabled/>
                  <w:calcOnExit w:val="0"/>
                  <w:checkBox>
                    <w:sizeAuto/>
                    <w:default w:val="0"/>
                  </w:checkBox>
                </w:ffData>
              </w:fldChar>
            </w:r>
            <w:r>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Pr>
                <w:rFonts w:ascii="Garamond" w:hAnsi="Garamond" w:cs="Arial"/>
                <w:sz w:val="21"/>
                <w:szCs w:val="21"/>
              </w:rPr>
              <w:fldChar w:fldCharType="end"/>
            </w:r>
          </w:p>
        </w:tc>
        <w:tc>
          <w:tcPr>
            <w:tcW w:w="2303" w:type="pct"/>
            <w:shd w:val="clear" w:color="auto" w:fill="auto"/>
            <w:vAlign w:val="center"/>
          </w:tcPr>
          <w:p w:rsidR="00A21CAC" w:rsidRDefault="00A21CAC"/>
        </w:tc>
      </w:tr>
      <w:tr w:rsidR="000570AD" w:rsidRPr="00A0528F" w:rsidTr="000570AD">
        <w:trPr>
          <w:trHeight w:val="245"/>
        </w:trPr>
        <w:tc>
          <w:tcPr>
            <w:tcW w:w="2355" w:type="pct"/>
            <w:shd w:val="clear" w:color="auto" w:fill="auto"/>
            <w:tcMar>
              <w:top w:w="43" w:type="dxa"/>
              <w:left w:w="115" w:type="dxa"/>
              <w:bottom w:w="43" w:type="dxa"/>
              <w:right w:w="115" w:type="dxa"/>
            </w:tcMar>
            <w:vAlign w:val="center"/>
          </w:tcPr>
          <w:p w:rsidR="000570AD" w:rsidRDefault="000570AD" w:rsidP="000570AD">
            <w:pPr>
              <w:rPr>
                <w:rFonts w:ascii="Garamond" w:hAnsi="Garamond" w:cs="Arial"/>
                <w:b/>
                <w:sz w:val="21"/>
                <w:szCs w:val="21"/>
              </w:rPr>
            </w:pPr>
            <w:r>
              <w:rPr>
                <w:rFonts w:ascii="Garamond" w:hAnsi="Garamond" w:cs="Arial"/>
                <w:sz w:val="21"/>
                <w:szCs w:val="21"/>
              </w:rPr>
              <w:t xml:space="preserve">                        Class 1, 2, 3R</w:t>
            </w:r>
          </w:p>
        </w:tc>
        <w:tc>
          <w:tcPr>
            <w:tcW w:w="342" w:type="pct"/>
            <w:shd w:val="clear" w:color="auto" w:fill="auto"/>
            <w:vAlign w:val="center"/>
          </w:tcPr>
          <w:p w:rsidR="000570AD" w:rsidRDefault="00E81FC0" w:rsidP="000570AD">
            <w:pPr>
              <w:jc w:val="center"/>
              <w:rPr>
                <w:rFonts w:ascii="Garamond" w:hAnsi="Garamond" w:cs="Arial"/>
                <w:b/>
                <w:sz w:val="21"/>
                <w:szCs w:val="21"/>
              </w:rPr>
            </w:pPr>
            <w:r>
              <w:rPr>
                <w:rFonts w:ascii="Garamond" w:hAnsi="Garamond" w:cs="Arial"/>
                <w:sz w:val="21"/>
                <w:szCs w:val="21"/>
              </w:rPr>
              <w:fldChar w:fldCharType="begin">
                <w:ffData>
                  <w:name w:val=""/>
                  <w:enabled/>
                  <w:calcOnExit w:val="0"/>
                  <w:checkBox>
                    <w:sizeAuto/>
                    <w:default w:val="0"/>
                  </w:checkBox>
                </w:ffData>
              </w:fldChar>
            </w:r>
            <w:r>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Pr>
                <w:rFonts w:ascii="Garamond" w:hAnsi="Garamond" w:cs="Arial"/>
                <w:sz w:val="21"/>
                <w:szCs w:val="21"/>
              </w:rPr>
              <w:fldChar w:fldCharType="end"/>
            </w:r>
          </w:p>
        </w:tc>
        <w:tc>
          <w:tcPr>
            <w:tcW w:w="2303" w:type="pct"/>
            <w:shd w:val="clear" w:color="auto" w:fill="auto"/>
            <w:vAlign w:val="center"/>
          </w:tcPr>
          <w:p w:rsidR="00DB35CB" w:rsidRPr="00E81FC0" w:rsidRDefault="00DB35CB" w:rsidP="00E81FC0">
            <w:pPr>
              <w:rPr>
                <w:rFonts w:ascii="Garamond" w:hAnsi="Garamond" w:cs="Arial"/>
                <w:b/>
                <w:sz w:val="21"/>
                <w:szCs w:val="21"/>
              </w:rPr>
            </w:pPr>
          </w:p>
        </w:tc>
      </w:tr>
      <w:tr w:rsidR="000570AD" w:rsidRPr="00A0528F" w:rsidTr="000570AD">
        <w:trPr>
          <w:trHeight w:val="245"/>
        </w:trPr>
        <w:tc>
          <w:tcPr>
            <w:tcW w:w="2355" w:type="pct"/>
            <w:shd w:val="clear" w:color="auto" w:fill="auto"/>
            <w:tcMar>
              <w:top w:w="43" w:type="dxa"/>
              <w:left w:w="115" w:type="dxa"/>
              <w:bottom w:w="43" w:type="dxa"/>
              <w:right w:w="115" w:type="dxa"/>
            </w:tcMar>
            <w:vAlign w:val="center"/>
          </w:tcPr>
          <w:p w:rsidR="000570AD" w:rsidRDefault="000570AD" w:rsidP="000570AD">
            <w:pPr>
              <w:rPr>
                <w:rFonts w:ascii="Garamond" w:hAnsi="Garamond" w:cs="Arial"/>
                <w:sz w:val="21"/>
                <w:szCs w:val="21"/>
              </w:rPr>
            </w:pPr>
            <w:r>
              <w:rPr>
                <w:rFonts w:ascii="Garamond" w:hAnsi="Garamond" w:cs="Arial"/>
                <w:sz w:val="21"/>
                <w:szCs w:val="21"/>
              </w:rPr>
              <w:t xml:space="preserve">                        Class 3B</w:t>
            </w:r>
          </w:p>
        </w:tc>
        <w:tc>
          <w:tcPr>
            <w:tcW w:w="342" w:type="pct"/>
            <w:shd w:val="clear" w:color="auto" w:fill="auto"/>
            <w:vAlign w:val="center"/>
          </w:tcPr>
          <w:p w:rsidR="000570AD" w:rsidRDefault="00E81FC0" w:rsidP="000570AD">
            <w:pPr>
              <w:jc w:val="center"/>
              <w:rPr>
                <w:rFonts w:ascii="Garamond" w:hAnsi="Garamond" w:cs="Arial"/>
                <w:b/>
                <w:sz w:val="21"/>
                <w:szCs w:val="21"/>
              </w:rPr>
            </w:pPr>
            <w:r>
              <w:rPr>
                <w:rFonts w:ascii="Garamond" w:hAnsi="Garamond" w:cs="Arial"/>
                <w:sz w:val="21"/>
                <w:szCs w:val="21"/>
              </w:rPr>
              <w:fldChar w:fldCharType="begin">
                <w:ffData>
                  <w:name w:val=""/>
                  <w:enabled/>
                  <w:calcOnExit w:val="0"/>
                  <w:checkBox>
                    <w:sizeAuto/>
                    <w:default w:val="1"/>
                  </w:checkBox>
                </w:ffData>
              </w:fldChar>
            </w:r>
            <w:r>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Pr>
                <w:rFonts w:ascii="Garamond" w:hAnsi="Garamond" w:cs="Arial"/>
                <w:sz w:val="21"/>
                <w:szCs w:val="21"/>
              </w:rPr>
              <w:fldChar w:fldCharType="end"/>
            </w:r>
          </w:p>
        </w:tc>
        <w:tc>
          <w:tcPr>
            <w:tcW w:w="2303" w:type="pct"/>
            <w:shd w:val="clear" w:color="auto" w:fill="auto"/>
            <w:vAlign w:val="center"/>
          </w:tcPr>
          <w:p w:rsidR="00915591" w:rsidRPr="00915591" w:rsidRDefault="00915591" w:rsidP="00915591">
            <w:pPr>
              <w:rPr>
                <w:rFonts w:ascii="Garamond" w:hAnsi="Garamond" w:cs="Arial"/>
                <w:b/>
                <w:sz w:val="21"/>
                <w:szCs w:val="21"/>
              </w:rPr>
            </w:pPr>
            <w:proofErr w:type="spellStart"/>
            <w:proofErr w:type="gramStart"/>
            <w:r>
              <w:rPr>
                <w:rFonts w:cs="Arial"/>
                <w:color w:val="373737"/>
                <w:shd w:val="clear" w:color="auto" w:fill="FFFFFF"/>
              </w:rPr>
              <w:t>Nd:YAG</w:t>
            </w:r>
            <w:proofErr w:type="spellEnd"/>
            <w:proofErr w:type="gramEnd"/>
            <w:r>
              <w:rPr>
                <w:rFonts w:cs="Arial"/>
                <w:color w:val="373737"/>
                <w:shd w:val="clear" w:color="auto" w:fill="FFFFFF"/>
              </w:rPr>
              <w:t xml:space="preserve"> (doubled) (Q-switched) can be classified as class 3B: </w:t>
            </w:r>
            <w:r>
              <w:t xml:space="preserve">0.2 </w:t>
            </w:r>
            <w:proofErr w:type="spellStart"/>
            <w:r>
              <w:t>mJ</w:t>
            </w:r>
            <w:proofErr w:type="spellEnd"/>
            <w:r>
              <w:t xml:space="preserve"> pulse energy was used as a narrowband radiation and up to 1 </w:t>
            </w:r>
            <w:proofErr w:type="spellStart"/>
            <w:r>
              <w:t>mJ</w:t>
            </w:r>
            <w:proofErr w:type="spellEnd"/>
            <w:r>
              <w:t xml:space="preserve"> pulse energy was used as a broadband radiation.</w:t>
            </w:r>
          </w:p>
          <w:p w:rsidR="000570AD" w:rsidRPr="00E81FC0" w:rsidRDefault="00E81FC0" w:rsidP="00E81FC0">
            <w:pPr>
              <w:pStyle w:val="ListParagraph"/>
              <w:numPr>
                <w:ilvl w:val="0"/>
                <w:numId w:val="29"/>
              </w:numPr>
              <w:rPr>
                <w:rFonts w:ascii="Garamond" w:hAnsi="Garamond" w:cs="Arial"/>
                <w:b/>
                <w:sz w:val="21"/>
                <w:szCs w:val="21"/>
              </w:rPr>
            </w:pPr>
            <w:r>
              <w:t>Class 3B lasers are an immediate threat to the eye—if they are viewed directly, serious damage can result (blind spots). A lower-power lab laser might be Class 3B.</w:t>
            </w:r>
          </w:p>
          <w:p w:rsidR="00E81FC0" w:rsidRPr="00E81FC0" w:rsidRDefault="003F0CAF" w:rsidP="00E81FC0">
            <w:pPr>
              <w:pStyle w:val="ListParagraph"/>
              <w:numPr>
                <w:ilvl w:val="0"/>
                <w:numId w:val="29"/>
              </w:numPr>
              <w:rPr>
                <w:rFonts w:ascii="Garamond" w:hAnsi="Garamond" w:cs="Arial"/>
                <w:b/>
                <w:sz w:val="21"/>
                <w:szCs w:val="21"/>
              </w:rPr>
            </w:pPr>
            <w:r w:rsidRPr="003F0CAF">
              <w:t>A Class 3B laser is not normally considered a skin or materials burn hazard. However, if the laser "dot" is kept motionless on skin at close range, heat can be felt. The more powerful the Class 3B laser, the sooner the heat will build up.</w:t>
            </w:r>
            <w:r>
              <w:t xml:space="preserve"> In lab, it is potential to cause fire or even skin injury.</w:t>
            </w:r>
          </w:p>
        </w:tc>
      </w:tr>
      <w:tr w:rsidR="000570AD" w:rsidRPr="00A0528F" w:rsidTr="000570AD">
        <w:trPr>
          <w:trHeight w:val="245"/>
        </w:trPr>
        <w:tc>
          <w:tcPr>
            <w:tcW w:w="2355" w:type="pct"/>
            <w:shd w:val="clear" w:color="auto" w:fill="auto"/>
            <w:tcMar>
              <w:top w:w="43" w:type="dxa"/>
              <w:left w:w="115" w:type="dxa"/>
              <w:bottom w:w="43" w:type="dxa"/>
              <w:right w:w="115" w:type="dxa"/>
            </w:tcMar>
            <w:vAlign w:val="center"/>
          </w:tcPr>
          <w:p w:rsidR="000570AD" w:rsidRDefault="000570AD" w:rsidP="000570AD">
            <w:pPr>
              <w:rPr>
                <w:rFonts w:ascii="Garamond" w:hAnsi="Garamond" w:cs="Arial"/>
                <w:sz w:val="21"/>
                <w:szCs w:val="21"/>
              </w:rPr>
            </w:pPr>
            <w:r>
              <w:rPr>
                <w:rFonts w:ascii="Garamond" w:hAnsi="Garamond" w:cs="Arial"/>
                <w:sz w:val="21"/>
                <w:szCs w:val="21"/>
              </w:rPr>
              <w:t xml:space="preserve">                        Class 4</w:t>
            </w:r>
          </w:p>
        </w:tc>
        <w:tc>
          <w:tcPr>
            <w:tcW w:w="342" w:type="pct"/>
            <w:shd w:val="clear" w:color="auto" w:fill="auto"/>
            <w:vAlign w:val="center"/>
          </w:tcPr>
          <w:p w:rsidR="000570AD" w:rsidRDefault="000570AD" w:rsidP="000570AD">
            <w:pPr>
              <w:jc w:val="center"/>
              <w:rPr>
                <w:rFonts w:ascii="Garamond" w:hAnsi="Garamond" w:cs="Arial"/>
                <w:b/>
                <w:sz w:val="21"/>
                <w:szCs w:val="21"/>
              </w:rPr>
            </w:pPr>
            <w:r w:rsidRPr="00A0528F">
              <w:rPr>
                <w:rFonts w:ascii="Garamond" w:hAnsi="Garamond" w:cs="Arial"/>
                <w:sz w:val="21"/>
                <w:szCs w:val="21"/>
              </w:rPr>
              <w:fldChar w:fldCharType="begin">
                <w:ffData>
                  <w:name w:val="Check8"/>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shd w:val="clear" w:color="auto" w:fill="auto"/>
            <w:vAlign w:val="center"/>
          </w:tcPr>
          <w:p w:rsidR="000570AD" w:rsidRDefault="000570AD" w:rsidP="000570AD">
            <w:pPr>
              <w:rPr>
                <w:rFonts w:ascii="Garamond" w:hAnsi="Garamond" w:cs="Arial"/>
                <w:b/>
                <w:sz w:val="21"/>
                <w:szCs w:val="21"/>
              </w:rPr>
            </w:pPr>
          </w:p>
        </w:tc>
      </w:tr>
      <w:tr w:rsidR="000570AD" w:rsidRPr="00A0528F" w:rsidTr="000570AD">
        <w:trPr>
          <w:trHeight w:val="245"/>
        </w:trPr>
        <w:tc>
          <w:tcPr>
            <w:tcW w:w="5000" w:type="pct"/>
            <w:gridSpan w:val="3"/>
            <w:shd w:val="clear" w:color="auto" w:fill="D9D9D9" w:themeFill="background1" w:themeFillShade="D9"/>
            <w:tcMar>
              <w:top w:w="43" w:type="dxa"/>
              <w:left w:w="115" w:type="dxa"/>
              <w:bottom w:w="43" w:type="dxa"/>
              <w:right w:w="115" w:type="dxa"/>
            </w:tcMar>
            <w:vAlign w:val="center"/>
          </w:tcPr>
          <w:p w:rsidR="000570AD" w:rsidRDefault="000570AD" w:rsidP="000570AD">
            <w:pPr>
              <w:rPr>
                <w:rFonts w:ascii="Garamond" w:hAnsi="Garamond" w:cs="Arial"/>
                <w:b/>
                <w:sz w:val="21"/>
                <w:szCs w:val="21"/>
              </w:rPr>
            </w:pPr>
            <w:r>
              <w:rPr>
                <w:rFonts w:ascii="Garamond" w:hAnsi="Garamond" w:cs="Arial"/>
                <w:b/>
                <w:sz w:val="21"/>
                <w:szCs w:val="21"/>
              </w:rPr>
              <w:t>PHYSICAL</w:t>
            </w:r>
          </w:p>
        </w:tc>
      </w:tr>
      <w:tr w:rsidR="000570AD" w:rsidRPr="00A0528F" w:rsidTr="000570AD">
        <w:trPr>
          <w:trHeight w:val="245"/>
        </w:trPr>
        <w:tc>
          <w:tcPr>
            <w:tcW w:w="5000" w:type="pct"/>
            <w:gridSpan w:val="3"/>
            <w:shd w:val="clear" w:color="auto" w:fill="B8CCE4" w:themeFill="accent1" w:themeFillTint="66"/>
            <w:tcMar>
              <w:top w:w="43" w:type="dxa"/>
              <w:left w:w="115" w:type="dxa"/>
              <w:bottom w:w="43" w:type="dxa"/>
              <w:right w:w="115" w:type="dxa"/>
            </w:tcMar>
            <w:vAlign w:val="center"/>
          </w:tcPr>
          <w:p w:rsidR="000570AD" w:rsidRPr="00B02356" w:rsidRDefault="000570AD" w:rsidP="000570AD">
            <w:pPr>
              <w:rPr>
                <w:rFonts w:ascii="Garamond" w:hAnsi="Garamond" w:cs="Arial"/>
                <w:b/>
                <w:sz w:val="21"/>
                <w:szCs w:val="21"/>
              </w:rPr>
            </w:pPr>
            <w:r>
              <w:rPr>
                <w:rFonts w:ascii="Garamond" w:hAnsi="Garamond" w:cs="Arial"/>
                <w:b/>
                <w:sz w:val="21"/>
                <w:szCs w:val="21"/>
              </w:rPr>
              <w:t xml:space="preserve">        </w:t>
            </w:r>
            <w:r w:rsidRPr="00B02356">
              <w:rPr>
                <w:rFonts w:ascii="Garamond" w:hAnsi="Garamond" w:cs="Arial"/>
                <w:b/>
                <w:sz w:val="21"/>
                <w:szCs w:val="21"/>
              </w:rPr>
              <w:t>Pressure</w:t>
            </w:r>
          </w:p>
        </w:tc>
      </w:tr>
      <w:tr w:rsidR="000570AD" w:rsidRPr="00A0528F" w:rsidTr="000570AD">
        <w:trPr>
          <w:trHeight w:val="245"/>
        </w:trPr>
        <w:tc>
          <w:tcPr>
            <w:tcW w:w="2355" w:type="pct"/>
            <w:tcMar>
              <w:top w:w="43" w:type="dxa"/>
              <w:left w:w="115" w:type="dxa"/>
              <w:bottom w:w="43" w:type="dxa"/>
              <w:right w:w="115" w:type="dxa"/>
            </w:tcMar>
            <w:vAlign w:val="center"/>
          </w:tcPr>
          <w:p w:rsidR="000570AD" w:rsidRPr="00A0528F" w:rsidRDefault="000570AD" w:rsidP="000570AD">
            <w:pPr>
              <w:rPr>
                <w:rFonts w:ascii="Garamond" w:hAnsi="Garamond" w:cs="Arial"/>
                <w:sz w:val="21"/>
                <w:szCs w:val="21"/>
              </w:rPr>
            </w:pPr>
            <w:r>
              <w:rPr>
                <w:rFonts w:ascii="Garamond" w:hAnsi="Garamond" w:cs="Arial"/>
                <w:sz w:val="21"/>
                <w:szCs w:val="21"/>
              </w:rPr>
              <w:t xml:space="preserve">                Compressed gases/pressurized equipment</w:t>
            </w:r>
          </w:p>
        </w:tc>
        <w:tc>
          <w:tcPr>
            <w:tcW w:w="342" w:type="pct"/>
            <w:tcMar>
              <w:top w:w="43" w:type="dxa"/>
              <w:left w:w="115" w:type="dxa"/>
              <w:bottom w:w="43" w:type="dxa"/>
              <w:right w:w="115" w:type="dxa"/>
            </w:tcMar>
            <w:vAlign w:val="center"/>
          </w:tcPr>
          <w:p w:rsidR="000570AD" w:rsidRPr="00A0528F" w:rsidRDefault="002742BA" w:rsidP="000570AD">
            <w:pPr>
              <w:jc w:val="center"/>
              <w:rPr>
                <w:rFonts w:ascii="Garamond" w:hAnsi="Garamond" w:cs="Arial"/>
                <w:sz w:val="21"/>
                <w:szCs w:val="21"/>
              </w:rPr>
            </w:pPr>
            <w:r>
              <w:rPr>
                <w:rFonts w:ascii="Garamond" w:hAnsi="Garamond" w:cs="Arial"/>
                <w:sz w:val="21"/>
                <w:szCs w:val="21"/>
              </w:rPr>
              <w:fldChar w:fldCharType="begin">
                <w:ffData>
                  <w:name w:val="Check8"/>
                  <w:enabled/>
                  <w:calcOnExit w:val="0"/>
                  <w:checkBox>
                    <w:sizeAuto/>
                    <w:default w:val="1"/>
                  </w:checkBox>
                </w:ffData>
              </w:fldChar>
            </w:r>
            <w:r>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Pr>
                <w:rFonts w:ascii="Garamond" w:hAnsi="Garamond" w:cs="Arial"/>
                <w:sz w:val="21"/>
                <w:szCs w:val="21"/>
              </w:rPr>
              <w:fldChar w:fldCharType="end"/>
            </w:r>
          </w:p>
        </w:tc>
        <w:tc>
          <w:tcPr>
            <w:tcW w:w="2303" w:type="pct"/>
            <w:tcMar>
              <w:top w:w="43" w:type="dxa"/>
              <w:left w:w="115" w:type="dxa"/>
              <w:bottom w:w="43" w:type="dxa"/>
              <w:right w:w="115" w:type="dxa"/>
            </w:tcMar>
            <w:vAlign w:val="center"/>
          </w:tcPr>
          <w:p w:rsidR="00F25526" w:rsidRDefault="00915591" w:rsidP="00915591">
            <w:r>
              <w:t>A 1 mL high-pressure cell, charged with high-purity (99.99%) CO</w:t>
            </w:r>
            <w:r w:rsidRPr="0084360F">
              <w:rPr>
                <w:sz w:val="18"/>
              </w:rPr>
              <w:t>2</w:t>
            </w:r>
            <w:r>
              <w:t xml:space="preserve"> using a piston compressor with a 200mL working volume. </w:t>
            </w:r>
          </w:p>
          <w:p w:rsidR="00A21CAC" w:rsidRDefault="00DB35CB" w:rsidP="00DB35CB">
            <w:pPr>
              <w:pStyle w:val="ListParagraph"/>
              <w:numPr>
                <w:ilvl w:val="0"/>
                <w:numId w:val="24"/>
              </w:numPr>
            </w:pPr>
            <w:r>
              <w:t xml:space="preserve">If the pressure is suddenly released, the </w:t>
            </w:r>
            <w:r w:rsidR="00F25526">
              <w:t>samples</w:t>
            </w:r>
            <w:r>
              <w:t xml:space="preserve"> can throw parts around the lab as shrapnel or become missiles.</w:t>
            </w:r>
          </w:p>
          <w:p w:rsidR="00DB35CB" w:rsidRDefault="00F25526" w:rsidP="00DB35CB">
            <w:pPr>
              <w:pStyle w:val="ListParagraph"/>
              <w:numPr>
                <w:ilvl w:val="0"/>
                <w:numId w:val="24"/>
              </w:numPr>
            </w:pPr>
            <w:r>
              <w:t>It can also generate large amounts of vapor</w:t>
            </w:r>
            <w:r w:rsidR="00915591">
              <w:t xml:space="preserve"> if release happened</w:t>
            </w:r>
            <w:r>
              <w:t>, so asphyxiation becomes more of a hazard.</w:t>
            </w:r>
          </w:p>
        </w:tc>
      </w:tr>
      <w:tr w:rsidR="000570AD" w:rsidRPr="00A0528F" w:rsidTr="000570AD">
        <w:trPr>
          <w:trHeight w:val="245"/>
        </w:trPr>
        <w:tc>
          <w:tcPr>
            <w:tcW w:w="2355" w:type="pct"/>
            <w:tcMar>
              <w:top w:w="43" w:type="dxa"/>
              <w:left w:w="115" w:type="dxa"/>
              <w:bottom w:w="43" w:type="dxa"/>
              <w:right w:w="115" w:type="dxa"/>
            </w:tcMar>
            <w:vAlign w:val="center"/>
          </w:tcPr>
          <w:p w:rsidR="000570AD" w:rsidRPr="00A0528F" w:rsidRDefault="000570AD" w:rsidP="000570AD">
            <w:pPr>
              <w:rPr>
                <w:rFonts w:ascii="Garamond" w:hAnsi="Garamond" w:cs="Arial"/>
                <w:sz w:val="21"/>
                <w:szCs w:val="21"/>
              </w:rPr>
            </w:pPr>
            <w:r>
              <w:rPr>
                <w:rFonts w:ascii="Garamond" w:hAnsi="Garamond" w:cs="Arial"/>
                <w:sz w:val="21"/>
                <w:szCs w:val="21"/>
              </w:rPr>
              <w:t xml:space="preserve">                Vacuum</w:t>
            </w:r>
          </w:p>
        </w:tc>
        <w:tc>
          <w:tcPr>
            <w:tcW w:w="342" w:type="pct"/>
            <w:tcMar>
              <w:top w:w="43" w:type="dxa"/>
              <w:left w:w="115" w:type="dxa"/>
              <w:bottom w:w="43" w:type="dxa"/>
              <w:right w:w="115" w:type="dxa"/>
            </w:tcMar>
            <w:vAlign w:val="center"/>
          </w:tcPr>
          <w:p w:rsidR="000570AD" w:rsidRPr="00A0528F" w:rsidRDefault="000570AD" w:rsidP="000570AD">
            <w:pPr>
              <w:jc w:val="center"/>
              <w:rPr>
                <w:rFonts w:ascii="Garamond" w:hAnsi="Garamond" w:cs="Arial"/>
                <w:sz w:val="21"/>
                <w:szCs w:val="21"/>
              </w:rPr>
            </w:pPr>
            <w:r w:rsidRPr="00A0528F">
              <w:rPr>
                <w:rFonts w:ascii="Garamond" w:hAnsi="Garamond" w:cs="Arial"/>
                <w:sz w:val="21"/>
                <w:szCs w:val="21"/>
              </w:rPr>
              <w:fldChar w:fldCharType="begin">
                <w:ffData>
                  <w:name w:val="Check24"/>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tcMar>
              <w:top w:w="43" w:type="dxa"/>
              <w:left w:w="115" w:type="dxa"/>
              <w:bottom w:w="43" w:type="dxa"/>
              <w:right w:w="115" w:type="dxa"/>
            </w:tcMar>
            <w:vAlign w:val="center"/>
          </w:tcPr>
          <w:p w:rsidR="000570AD" w:rsidRPr="00A0528F" w:rsidRDefault="000570AD" w:rsidP="000570AD">
            <w:pPr>
              <w:rPr>
                <w:rFonts w:ascii="Garamond" w:hAnsi="Garamond" w:cs="Arial"/>
                <w:bCs/>
                <w:sz w:val="21"/>
                <w:szCs w:val="21"/>
              </w:rPr>
            </w:pPr>
          </w:p>
        </w:tc>
      </w:tr>
      <w:tr w:rsidR="000570AD" w:rsidRPr="00A0528F" w:rsidTr="000570AD">
        <w:trPr>
          <w:trHeight w:val="245"/>
        </w:trPr>
        <w:tc>
          <w:tcPr>
            <w:tcW w:w="2355" w:type="pct"/>
            <w:tcMar>
              <w:top w:w="43" w:type="dxa"/>
              <w:left w:w="115" w:type="dxa"/>
              <w:bottom w:w="43" w:type="dxa"/>
              <w:right w:w="115" w:type="dxa"/>
            </w:tcMar>
            <w:vAlign w:val="center"/>
          </w:tcPr>
          <w:p w:rsidR="000570AD" w:rsidRDefault="000570AD" w:rsidP="000570AD">
            <w:pPr>
              <w:rPr>
                <w:rFonts w:ascii="Garamond" w:hAnsi="Garamond" w:cs="Arial"/>
                <w:sz w:val="21"/>
                <w:szCs w:val="21"/>
              </w:rPr>
            </w:pPr>
            <w:r>
              <w:rPr>
                <w:rFonts w:ascii="Garamond" w:hAnsi="Garamond" w:cs="Arial"/>
                <w:sz w:val="21"/>
                <w:szCs w:val="21"/>
              </w:rPr>
              <w:t xml:space="preserve">                Hydraulics/pneumatics</w:t>
            </w:r>
          </w:p>
        </w:tc>
        <w:tc>
          <w:tcPr>
            <w:tcW w:w="342" w:type="pct"/>
            <w:tcMar>
              <w:top w:w="43" w:type="dxa"/>
              <w:left w:w="115" w:type="dxa"/>
              <w:bottom w:w="43" w:type="dxa"/>
              <w:right w:w="115" w:type="dxa"/>
            </w:tcMar>
            <w:vAlign w:val="center"/>
          </w:tcPr>
          <w:p w:rsidR="000570AD" w:rsidRPr="00A0528F" w:rsidRDefault="000570AD" w:rsidP="000570AD">
            <w:pPr>
              <w:jc w:val="center"/>
              <w:rPr>
                <w:rFonts w:ascii="Garamond" w:hAnsi="Garamond" w:cs="Arial"/>
                <w:sz w:val="21"/>
                <w:szCs w:val="21"/>
              </w:rPr>
            </w:pPr>
            <w:r w:rsidRPr="00A0528F">
              <w:rPr>
                <w:rFonts w:ascii="Garamond" w:hAnsi="Garamond" w:cs="Arial"/>
                <w:sz w:val="21"/>
                <w:szCs w:val="21"/>
              </w:rPr>
              <w:fldChar w:fldCharType="begin">
                <w:ffData>
                  <w:name w:val="Check25"/>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tcMar>
              <w:top w:w="43" w:type="dxa"/>
              <w:left w:w="115" w:type="dxa"/>
              <w:bottom w:w="43" w:type="dxa"/>
              <w:right w:w="115" w:type="dxa"/>
            </w:tcMar>
            <w:vAlign w:val="center"/>
          </w:tcPr>
          <w:p w:rsidR="000570AD" w:rsidRPr="00A0528F" w:rsidRDefault="000570AD" w:rsidP="000570AD">
            <w:pPr>
              <w:rPr>
                <w:rFonts w:ascii="Garamond" w:hAnsi="Garamond" w:cs="Arial"/>
                <w:bCs/>
                <w:sz w:val="21"/>
                <w:szCs w:val="21"/>
              </w:rPr>
            </w:pPr>
          </w:p>
        </w:tc>
      </w:tr>
      <w:tr w:rsidR="000570AD" w:rsidRPr="00A0528F" w:rsidTr="000570AD">
        <w:trPr>
          <w:trHeight w:val="245"/>
        </w:trPr>
        <w:tc>
          <w:tcPr>
            <w:tcW w:w="5000" w:type="pct"/>
            <w:gridSpan w:val="3"/>
            <w:shd w:val="clear" w:color="auto" w:fill="B8CCE4" w:themeFill="accent1" w:themeFillTint="66"/>
            <w:tcMar>
              <w:top w:w="43" w:type="dxa"/>
              <w:left w:w="115" w:type="dxa"/>
              <w:bottom w:w="43" w:type="dxa"/>
              <w:right w:w="115" w:type="dxa"/>
            </w:tcMar>
            <w:vAlign w:val="center"/>
          </w:tcPr>
          <w:p w:rsidR="000570AD" w:rsidRPr="00A0528F" w:rsidRDefault="000570AD" w:rsidP="000570AD">
            <w:pPr>
              <w:rPr>
                <w:rFonts w:ascii="Garamond" w:hAnsi="Garamond" w:cs="Arial"/>
                <w:bCs/>
                <w:sz w:val="21"/>
                <w:szCs w:val="21"/>
              </w:rPr>
            </w:pPr>
            <w:r>
              <w:rPr>
                <w:rFonts w:ascii="Garamond" w:hAnsi="Garamond" w:cs="Arial"/>
                <w:sz w:val="21"/>
                <w:szCs w:val="21"/>
              </w:rPr>
              <w:t xml:space="preserve">        </w:t>
            </w:r>
            <w:r>
              <w:rPr>
                <w:rFonts w:ascii="Garamond" w:hAnsi="Garamond" w:cs="Arial"/>
                <w:b/>
                <w:sz w:val="21"/>
                <w:szCs w:val="21"/>
              </w:rPr>
              <w:t>Electricity</w:t>
            </w:r>
          </w:p>
        </w:tc>
      </w:tr>
      <w:tr w:rsidR="000570AD" w:rsidRPr="00A0528F" w:rsidTr="000570AD">
        <w:trPr>
          <w:trHeight w:val="245"/>
        </w:trPr>
        <w:tc>
          <w:tcPr>
            <w:tcW w:w="2355" w:type="pct"/>
            <w:tcMar>
              <w:top w:w="43" w:type="dxa"/>
              <w:left w:w="115" w:type="dxa"/>
              <w:bottom w:w="43" w:type="dxa"/>
              <w:right w:w="115" w:type="dxa"/>
            </w:tcMar>
            <w:vAlign w:val="center"/>
          </w:tcPr>
          <w:p w:rsidR="000570AD" w:rsidRPr="00A0528F" w:rsidRDefault="000570AD" w:rsidP="000570AD">
            <w:pPr>
              <w:rPr>
                <w:rFonts w:ascii="Garamond" w:hAnsi="Garamond" w:cs="Arial"/>
                <w:sz w:val="21"/>
                <w:szCs w:val="21"/>
              </w:rPr>
            </w:pPr>
            <w:r>
              <w:rPr>
                <w:rFonts w:ascii="Garamond" w:hAnsi="Garamond" w:cs="Arial"/>
                <w:sz w:val="21"/>
                <w:szCs w:val="21"/>
              </w:rPr>
              <w:t xml:space="preserve">                High voltage (&gt;400V)</w:t>
            </w:r>
          </w:p>
        </w:tc>
        <w:tc>
          <w:tcPr>
            <w:tcW w:w="342" w:type="pct"/>
            <w:tcMar>
              <w:top w:w="43" w:type="dxa"/>
              <w:left w:w="115" w:type="dxa"/>
              <w:bottom w:w="43" w:type="dxa"/>
              <w:right w:w="115" w:type="dxa"/>
            </w:tcMar>
            <w:vAlign w:val="center"/>
          </w:tcPr>
          <w:p w:rsidR="000570AD" w:rsidRPr="00A0528F" w:rsidRDefault="00915591" w:rsidP="000570AD">
            <w:pPr>
              <w:jc w:val="center"/>
              <w:rPr>
                <w:rFonts w:ascii="Garamond" w:hAnsi="Garamond" w:cs="Arial"/>
                <w:sz w:val="21"/>
                <w:szCs w:val="21"/>
              </w:rPr>
            </w:pPr>
            <w:r>
              <w:rPr>
                <w:rFonts w:ascii="Garamond" w:hAnsi="Garamond" w:cs="Arial"/>
                <w:sz w:val="21"/>
                <w:szCs w:val="21"/>
              </w:rPr>
              <w:fldChar w:fldCharType="begin">
                <w:ffData>
                  <w:name w:val=""/>
                  <w:enabled/>
                  <w:calcOnExit w:val="0"/>
                  <w:checkBox>
                    <w:sizeAuto/>
                    <w:default w:val="1"/>
                  </w:checkBox>
                </w:ffData>
              </w:fldChar>
            </w:r>
            <w:r>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Pr>
                <w:rFonts w:ascii="Garamond" w:hAnsi="Garamond" w:cs="Arial"/>
                <w:sz w:val="21"/>
                <w:szCs w:val="21"/>
              </w:rPr>
              <w:fldChar w:fldCharType="end"/>
            </w:r>
          </w:p>
        </w:tc>
        <w:tc>
          <w:tcPr>
            <w:tcW w:w="2303" w:type="pct"/>
            <w:tcMar>
              <w:top w:w="43" w:type="dxa"/>
              <w:left w:w="115" w:type="dxa"/>
              <w:bottom w:w="43" w:type="dxa"/>
              <w:right w:w="115" w:type="dxa"/>
            </w:tcMar>
            <w:vAlign w:val="center"/>
          </w:tcPr>
          <w:p w:rsidR="00A21CAC" w:rsidRDefault="00915591">
            <w:r>
              <w:t>A thermostabilizing electronic device would sometimes require high voltage.</w:t>
            </w:r>
          </w:p>
          <w:p w:rsidR="00915591" w:rsidRDefault="00915591" w:rsidP="00915591">
            <w:pPr>
              <w:pStyle w:val="ListParagraph"/>
              <w:numPr>
                <w:ilvl w:val="0"/>
                <w:numId w:val="30"/>
              </w:numPr>
            </w:pPr>
            <w:r>
              <w:t>we use electricity to operate electronic device and even use it as a reactant or object of study. Electricity can present hazardous shock to lab researcher: Electricity flow through the heart is particularly dangerous. Shock injury is current-dependent. Body resistance varies widely, so the amount of current varies as well, sometimes unpredictably. The result is disruption to electrical systems in the body (nervous and cardiovascular) and burns to skin.</w:t>
            </w:r>
          </w:p>
          <w:p w:rsidR="00915591" w:rsidRDefault="00241A4E" w:rsidP="00915591">
            <w:pPr>
              <w:pStyle w:val="ListParagraph"/>
              <w:numPr>
                <w:ilvl w:val="0"/>
                <w:numId w:val="30"/>
              </w:numPr>
            </w:pPr>
            <w:r>
              <w:t>High voltage can produce arc when it flows through air. A typical example is the static electricity “spark” you see when touching a doorknob, especially in winter.</w:t>
            </w:r>
          </w:p>
        </w:tc>
      </w:tr>
      <w:tr w:rsidR="000570AD" w:rsidRPr="00A0528F" w:rsidTr="000570AD">
        <w:trPr>
          <w:trHeight w:val="245"/>
        </w:trPr>
        <w:tc>
          <w:tcPr>
            <w:tcW w:w="2355" w:type="pct"/>
            <w:tcMar>
              <w:top w:w="43" w:type="dxa"/>
              <w:left w:w="115" w:type="dxa"/>
              <w:bottom w:w="43" w:type="dxa"/>
              <w:right w:w="115" w:type="dxa"/>
            </w:tcMar>
            <w:vAlign w:val="center"/>
          </w:tcPr>
          <w:p w:rsidR="000570AD" w:rsidRPr="00A0528F" w:rsidRDefault="000570AD" w:rsidP="000570AD">
            <w:pPr>
              <w:rPr>
                <w:rFonts w:ascii="Garamond" w:hAnsi="Garamond" w:cs="Arial"/>
                <w:sz w:val="21"/>
                <w:szCs w:val="21"/>
              </w:rPr>
            </w:pPr>
            <w:r>
              <w:rPr>
                <w:rFonts w:ascii="Garamond" w:hAnsi="Garamond" w:cs="Arial"/>
                <w:sz w:val="21"/>
                <w:szCs w:val="21"/>
              </w:rPr>
              <w:t xml:space="preserve">                Low voltage</w:t>
            </w:r>
          </w:p>
        </w:tc>
        <w:tc>
          <w:tcPr>
            <w:tcW w:w="342" w:type="pct"/>
            <w:tcMar>
              <w:top w:w="43" w:type="dxa"/>
              <w:left w:w="115" w:type="dxa"/>
              <w:bottom w:w="43" w:type="dxa"/>
              <w:right w:w="115" w:type="dxa"/>
            </w:tcMar>
            <w:vAlign w:val="center"/>
          </w:tcPr>
          <w:p w:rsidR="000570AD" w:rsidRPr="00A0528F" w:rsidRDefault="000570AD" w:rsidP="000570AD">
            <w:pPr>
              <w:jc w:val="center"/>
              <w:rPr>
                <w:rFonts w:ascii="Garamond" w:hAnsi="Garamond" w:cs="Arial"/>
                <w:sz w:val="21"/>
                <w:szCs w:val="21"/>
              </w:rPr>
            </w:pPr>
            <w:r w:rsidRPr="00A0528F">
              <w:rPr>
                <w:rFonts w:ascii="Garamond" w:hAnsi="Garamond" w:cs="Arial"/>
                <w:sz w:val="21"/>
                <w:szCs w:val="21"/>
              </w:rPr>
              <w:fldChar w:fldCharType="begin">
                <w:ffData>
                  <w:name w:val="Check24"/>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tcMar>
              <w:top w:w="43" w:type="dxa"/>
              <w:left w:w="115" w:type="dxa"/>
              <w:bottom w:w="43" w:type="dxa"/>
              <w:right w:w="115" w:type="dxa"/>
            </w:tcMar>
            <w:vAlign w:val="center"/>
          </w:tcPr>
          <w:p w:rsidR="000570AD" w:rsidRPr="00A0528F" w:rsidRDefault="000570AD" w:rsidP="000570AD">
            <w:pPr>
              <w:rPr>
                <w:rFonts w:ascii="Garamond" w:hAnsi="Garamond" w:cs="Arial"/>
                <w:bCs/>
                <w:sz w:val="21"/>
                <w:szCs w:val="21"/>
              </w:rPr>
            </w:pPr>
          </w:p>
        </w:tc>
      </w:tr>
      <w:tr w:rsidR="000570AD" w:rsidRPr="00A0528F" w:rsidTr="000570AD">
        <w:trPr>
          <w:trHeight w:val="245"/>
        </w:trPr>
        <w:tc>
          <w:tcPr>
            <w:tcW w:w="2355" w:type="pct"/>
            <w:tcMar>
              <w:top w:w="43" w:type="dxa"/>
              <w:left w:w="115" w:type="dxa"/>
              <w:bottom w:w="43" w:type="dxa"/>
              <w:right w:w="115" w:type="dxa"/>
            </w:tcMar>
            <w:vAlign w:val="center"/>
          </w:tcPr>
          <w:p w:rsidR="000570AD" w:rsidRPr="00A0528F" w:rsidRDefault="000570AD" w:rsidP="000570AD">
            <w:pPr>
              <w:rPr>
                <w:rFonts w:ascii="Garamond" w:hAnsi="Garamond" w:cs="Arial"/>
                <w:sz w:val="21"/>
                <w:szCs w:val="21"/>
              </w:rPr>
            </w:pPr>
            <w:r>
              <w:rPr>
                <w:rFonts w:ascii="Garamond" w:hAnsi="Garamond" w:cs="Arial"/>
                <w:sz w:val="21"/>
                <w:szCs w:val="21"/>
              </w:rPr>
              <w:t xml:space="preserve">                Magnetics/high-current apparatus</w:t>
            </w:r>
          </w:p>
        </w:tc>
        <w:tc>
          <w:tcPr>
            <w:tcW w:w="342" w:type="pct"/>
            <w:tcMar>
              <w:top w:w="43" w:type="dxa"/>
              <w:left w:w="115" w:type="dxa"/>
              <w:bottom w:w="43" w:type="dxa"/>
              <w:right w:w="115" w:type="dxa"/>
            </w:tcMar>
            <w:vAlign w:val="center"/>
          </w:tcPr>
          <w:p w:rsidR="000570AD" w:rsidRPr="00A0528F" w:rsidRDefault="000570AD" w:rsidP="000570AD">
            <w:pPr>
              <w:jc w:val="center"/>
              <w:rPr>
                <w:rFonts w:ascii="Garamond" w:hAnsi="Garamond" w:cs="Arial"/>
                <w:sz w:val="21"/>
                <w:szCs w:val="21"/>
              </w:rPr>
            </w:pPr>
            <w:r>
              <w:rPr>
                <w:rFonts w:ascii="Garamond" w:hAnsi="Garamond" w:cs="Arial"/>
                <w:sz w:val="21"/>
                <w:szCs w:val="21"/>
              </w:rPr>
              <w:fldChar w:fldCharType="begin">
                <w:ffData>
                  <w:name w:val=""/>
                  <w:enabled/>
                  <w:calcOnExit w:val="0"/>
                  <w:checkBox>
                    <w:sizeAuto/>
                    <w:default w:val="0"/>
                  </w:checkBox>
                </w:ffData>
              </w:fldChar>
            </w:r>
            <w:r>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Pr>
                <w:rFonts w:ascii="Garamond" w:hAnsi="Garamond" w:cs="Arial"/>
                <w:sz w:val="21"/>
                <w:szCs w:val="21"/>
              </w:rPr>
              <w:fldChar w:fldCharType="end"/>
            </w:r>
          </w:p>
        </w:tc>
        <w:tc>
          <w:tcPr>
            <w:tcW w:w="2303" w:type="pct"/>
            <w:tcMar>
              <w:top w:w="43" w:type="dxa"/>
              <w:left w:w="115" w:type="dxa"/>
              <w:bottom w:w="43" w:type="dxa"/>
              <w:right w:w="115" w:type="dxa"/>
            </w:tcMar>
            <w:vAlign w:val="center"/>
          </w:tcPr>
          <w:p w:rsidR="00DB35CB" w:rsidRPr="000570AD" w:rsidRDefault="00DB35CB" w:rsidP="000570AD">
            <w:pPr>
              <w:rPr>
                <w:rFonts w:ascii="Garamond" w:hAnsi="Garamond" w:cs="Arial"/>
                <w:bCs/>
                <w:sz w:val="21"/>
                <w:szCs w:val="21"/>
              </w:rPr>
            </w:pPr>
          </w:p>
        </w:tc>
      </w:tr>
      <w:tr w:rsidR="000570AD" w:rsidRPr="00A0528F" w:rsidTr="000570AD">
        <w:trPr>
          <w:trHeight w:val="245"/>
        </w:trPr>
        <w:tc>
          <w:tcPr>
            <w:tcW w:w="2355" w:type="pct"/>
            <w:tcMar>
              <w:top w:w="43" w:type="dxa"/>
              <w:left w:w="115" w:type="dxa"/>
              <w:bottom w:w="43" w:type="dxa"/>
              <w:right w:w="115" w:type="dxa"/>
            </w:tcMar>
            <w:vAlign w:val="center"/>
          </w:tcPr>
          <w:p w:rsidR="000570AD" w:rsidRDefault="000570AD" w:rsidP="000570AD">
            <w:pPr>
              <w:rPr>
                <w:rFonts w:ascii="Garamond" w:hAnsi="Garamond" w:cs="Arial"/>
                <w:sz w:val="21"/>
                <w:szCs w:val="21"/>
              </w:rPr>
            </w:pPr>
            <w:r>
              <w:rPr>
                <w:rFonts w:ascii="Garamond" w:hAnsi="Garamond" w:cs="Arial"/>
                <w:sz w:val="21"/>
                <w:szCs w:val="21"/>
              </w:rPr>
              <w:t xml:space="preserve">                Stored energy (large capacitors/inductors)</w:t>
            </w:r>
          </w:p>
        </w:tc>
        <w:tc>
          <w:tcPr>
            <w:tcW w:w="342" w:type="pct"/>
            <w:tcMar>
              <w:top w:w="43" w:type="dxa"/>
              <w:left w:w="115" w:type="dxa"/>
              <w:bottom w:w="43" w:type="dxa"/>
              <w:right w:w="115" w:type="dxa"/>
            </w:tcMar>
            <w:vAlign w:val="center"/>
          </w:tcPr>
          <w:p w:rsidR="000570AD" w:rsidRPr="00A0528F" w:rsidRDefault="000570AD" w:rsidP="000570AD">
            <w:pPr>
              <w:jc w:val="center"/>
              <w:rPr>
                <w:rFonts w:ascii="Garamond" w:hAnsi="Garamond" w:cs="Arial"/>
                <w:sz w:val="21"/>
                <w:szCs w:val="21"/>
              </w:rPr>
            </w:pPr>
            <w:r>
              <w:rPr>
                <w:rFonts w:ascii="Garamond" w:hAnsi="Garamond" w:cs="Arial"/>
                <w:sz w:val="21"/>
                <w:szCs w:val="21"/>
              </w:rPr>
              <w:fldChar w:fldCharType="begin">
                <w:ffData>
                  <w:name w:val=""/>
                  <w:enabled/>
                  <w:calcOnExit w:val="0"/>
                  <w:checkBox>
                    <w:sizeAuto/>
                    <w:default w:val="1"/>
                  </w:checkBox>
                </w:ffData>
              </w:fldChar>
            </w:r>
            <w:r>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Pr>
                <w:rFonts w:ascii="Garamond" w:hAnsi="Garamond" w:cs="Arial"/>
                <w:sz w:val="21"/>
                <w:szCs w:val="21"/>
              </w:rPr>
              <w:fldChar w:fldCharType="end"/>
            </w:r>
          </w:p>
        </w:tc>
        <w:tc>
          <w:tcPr>
            <w:tcW w:w="2303" w:type="pct"/>
            <w:tcMar>
              <w:top w:w="43" w:type="dxa"/>
              <w:left w:w="115" w:type="dxa"/>
              <w:bottom w:w="43" w:type="dxa"/>
              <w:right w:w="115" w:type="dxa"/>
            </w:tcMar>
            <w:vAlign w:val="center"/>
          </w:tcPr>
          <w:p w:rsidR="000570AD" w:rsidRDefault="000570AD" w:rsidP="000570AD">
            <w:pPr>
              <w:rPr>
                <w:rFonts w:ascii="Garamond" w:hAnsi="Garamond" w:cs="Arial"/>
                <w:bCs/>
                <w:sz w:val="21"/>
                <w:szCs w:val="21"/>
              </w:rPr>
            </w:pPr>
            <w:r>
              <w:rPr>
                <w:rFonts w:ascii="Garamond" w:hAnsi="Garamond" w:cs="Arial"/>
                <w:bCs/>
                <w:sz w:val="21"/>
                <w:szCs w:val="21"/>
              </w:rPr>
              <w:t>CCD</w:t>
            </w:r>
          </w:p>
          <w:p w:rsidR="000570AD" w:rsidRDefault="0084360F" w:rsidP="000570AD">
            <w:pPr>
              <w:pStyle w:val="ListParagraph"/>
              <w:numPr>
                <w:ilvl w:val="0"/>
                <w:numId w:val="33"/>
              </w:numPr>
              <w:shd w:val="clear" w:color="auto" w:fill="FFFFFF"/>
              <w:rPr>
                <w:rFonts w:ascii="Garamond" w:hAnsi="Garamond" w:cs="Arial"/>
                <w:bCs/>
                <w:sz w:val="21"/>
                <w:szCs w:val="21"/>
              </w:rPr>
            </w:pPr>
            <w:r>
              <w:rPr>
                <w:rFonts w:ascii="Garamond" w:hAnsi="Garamond" w:cs="Arial"/>
                <w:bCs/>
                <w:sz w:val="21"/>
                <w:szCs w:val="21"/>
              </w:rPr>
              <w:lastRenderedPageBreak/>
              <w:t xml:space="preserve">Inductors: </w:t>
            </w:r>
            <w:r w:rsidR="000570AD" w:rsidRPr="000570AD">
              <w:rPr>
                <w:rFonts w:ascii="Garamond" w:hAnsi="Garamond" w:cs="Arial"/>
                <w:bCs/>
                <w:sz w:val="21"/>
                <w:szCs w:val="21"/>
              </w:rPr>
              <w:t>Large inductors which store high energy can develop voltages which are hazardous to personnel operating valves or otherwise contacting the pipeline.</w:t>
            </w:r>
          </w:p>
          <w:p w:rsidR="000570AD" w:rsidRPr="000570AD" w:rsidRDefault="0084360F" w:rsidP="000570AD">
            <w:pPr>
              <w:pStyle w:val="ListParagraph"/>
              <w:numPr>
                <w:ilvl w:val="0"/>
                <w:numId w:val="33"/>
              </w:numPr>
              <w:shd w:val="clear" w:color="auto" w:fill="FFFFFF"/>
              <w:rPr>
                <w:rFonts w:ascii="Garamond" w:hAnsi="Garamond" w:cs="Arial"/>
                <w:bCs/>
                <w:sz w:val="21"/>
                <w:szCs w:val="21"/>
              </w:rPr>
            </w:pPr>
            <w:r>
              <w:rPr>
                <w:rFonts w:ascii="Garamond" w:hAnsi="Garamond" w:cs="Arial"/>
                <w:bCs/>
                <w:sz w:val="21"/>
                <w:szCs w:val="21"/>
              </w:rPr>
              <w:t xml:space="preserve">Capacitors: </w:t>
            </w:r>
            <w:r w:rsidRPr="0084360F">
              <w:rPr>
                <w:rFonts w:ascii="Garamond" w:hAnsi="Garamond" w:cs="Arial"/>
                <w:bCs/>
                <w:sz w:val="21"/>
                <w:szCs w:val="21"/>
              </w:rPr>
              <w:t>some equipment can carry voltage for an extended period, even when off, as capacitors bleed down, etc</w:t>
            </w:r>
            <w:r>
              <w:rPr>
                <w:rFonts w:ascii="Garamond" w:hAnsi="Garamond" w:cs="Arial"/>
                <w:bCs/>
                <w:sz w:val="21"/>
                <w:szCs w:val="21"/>
              </w:rPr>
              <w:t xml:space="preserve">. </w:t>
            </w:r>
            <w:proofErr w:type="gramStart"/>
            <w:r>
              <w:rPr>
                <w:rFonts w:ascii="Garamond" w:hAnsi="Garamond" w:cs="Arial"/>
                <w:bCs/>
                <w:sz w:val="21"/>
                <w:szCs w:val="21"/>
              </w:rPr>
              <w:t>So</w:t>
            </w:r>
            <w:proofErr w:type="gramEnd"/>
            <w:r>
              <w:rPr>
                <w:rFonts w:ascii="Garamond" w:hAnsi="Garamond" w:cs="Arial"/>
                <w:bCs/>
                <w:sz w:val="21"/>
                <w:szCs w:val="21"/>
              </w:rPr>
              <w:t xml:space="preserve"> do</w:t>
            </w:r>
            <w:r w:rsidRPr="0084360F">
              <w:rPr>
                <w:rFonts w:ascii="Garamond" w:hAnsi="Garamond" w:cs="Arial"/>
                <w:bCs/>
                <w:sz w:val="21"/>
                <w:szCs w:val="21"/>
              </w:rPr>
              <w:t xml:space="preserve"> not approach or touch victims </w:t>
            </w:r>
            <w:r w:rsidR="003F0CAF">
              <w:rPr>
                <w:rFonts w:ascii="Garamond" w:hAnsi="Garamond" w:cs="Arial"/>
                <w:bCs/>
                <w:sz w:val="21"/>
                <w:szCs w:val="21"/>
              </w:rPr>
              <w:t xml:space="preserve">or apparatus </w:t>
            </w:r>
            <w:r w:rsidRPr="0084360F">
              <w:rPr>
                <w:rFonts w:ascii="Garamond" w:hAnsi="Garamond" w:cs="Arial"/>
                <w:bCs/>
                <w:sz w:val="21"/>
                <w:szCs w:val="21"/>
              </w:rPr>
              <w:t>until you are certain the power is disconnected and there is no residual voltage</w:t>
            </w:r>
            <w:r w:rsidR="00FD2349">
              <w:rPr>
                <w:rFonts w:ascii="Garamond" w:hAnsi="Garamond" w:cs="Arial"/>
                <w:bCs/>
                <w:sz w:val="21"/>
                <w:szCs w:val="21"/>
              </w:rPr>
              <w:t>.</w:t>
            </w:r>
          </w:p>
        </w:tc>
      </w:tr>
      <w:tr w:rsidR="000570AD" w:rsidRPr="00A0528F" w:rsidTr="000570AD">
        <w:trPr>
          <w:trHeight w:val="245"/>
        </w:trPr>
        <w:tc>
          <w:tcPr>
            <w:tcW w:w="5000" w:type="pct"/>
            <w:gridSpan w:val="3"/>
            <w:shd w:val="clear" w:color="auto" w:fill="B8CCE4" w:themeFill="accent1" w:themeFillTint="66"/>
            <w:tcMar>
              <w:top w:w="43" w:type="dxa"/>
              <w:left w:w="115" w:type="dxa"/>
              <w:bottom w:w="43" w:type="dxa"/>
              <w:right w:w="115" w:type="dxa"/>
            </w:tcMar>
            <w:vAlign w:val="center"/>
          </w:tcPr>
          <w:p w:rsidR="000570AD" w:rsidRPr="00A0528F" w:rsidRDefault="000570AD" w:rsidP="000570AD">
            <w:pPr>
              <w:rPr>
                <w:rFonts w:ascii="Garamond" w:hAnsi="Garamond" w:cs="Arial"/>
                <w:bCs/>
                <w:sz w:val="21"/>
                <w:szCs w:val="21"/>
              </w:rPr>
            </w:pPr>
            <w:r>
              <w:rPr>
                <w:rFonts w:ascii="Garamond" w:hAnsi="Garamond" w:cs="Arial"/>
                <w:b/>
                <w:sz w:val="21"/>
                <w:szCs w:val="21"/>
              </w:rPr>
              <w:lastRenderedPageBreak/>
              <w:t xml:space="preserve">        Temperature</w:t>
            </w:r>
          </w:p>
        </w:tc>
      </w:tr>
      <w:tr w:rsidR="000570AD" w:rsidRPr="00A0528F" w:rsidTr="000570AD">
        <w:trPr>
          <w:trHeight w:val="245"/>
        </w:trPr>
        <w:tc>
          <w:tcPr>
            <w:tcW w:w="2355" w:type="pct"/>
            <w:shd w:val="clear" w:color="auto" w:fill="auto"/>
            <w:tcMar>
              <w:top w:w="43" w:type="dxa"/>
              <w:left w:w="115" w:type="dxa"/>
              <w:bottom w:w="43" w:type="dxa"/>
              <w:right w:w="115" w:type="dxa"/>
            </w:tcMar>
            <w:vAlign w:val="center"/>
          </w:tcPr>
          <w:p w:rsidR="000570AD" w:rsidRPr="00422370" w:rsidRDefault="000570AD" w:rsidP="000570AD">
            <w:pPr>
              <w:rPr>
                <w:rFonts w:ascii="Garamond" w:hAnsi="Garamond" w:cs="Arial"/>
                <w:sz w:val="21"/>
                <w:szCs w:val="21"/>
              </w:rPr>
            </w:pPr>
            <w:r w:rsidRPr="00422370">
              <w:rPr>
                <w:rFonts w:ascii="Garamond" w:hAnsi="Garamond" w:cs="Arial"/>
                <w:sz w:val="21"/>
                <w:szCs w:val="21"/>
              </w:rPr>
              <w:t xml:space="preserve">                Cryogens</w:t>
            </w:r>
          </w:p>
        </w:tc>
        <w:tc>
          <w:tcPr>
            <w:tcW w:w="342" w:type="pct"/>
            <w:shd w:val="clear" w:color="auto" w:fill="auto"/>
            <w:vAlign w:val="center"/>
          </w:tcPr>
          <w:p w:rsidR="000570AD" w:rsidRDefault="000570AD" w:rsidP="000570AD">
            <w:pPr>
              <w:jc w:val="center"/>
              <w:rPr>
                <w:rFonts w:ascii="Garamond" w:hAnsi="Garamond" w:cs="Arial"/>
                <w:b/>
                <w:sz w:val="21"/>
                <w:szCs w:val="21"/>
              </w:rPr>
            </w:pPr>
            <w:r>
              <w:rPr>
                <w:rFonts w:ascii="Garamond" w:hAnsi="Garamond" w:cs="Arial"/>
                <w:sz w:val="21"/>
                <w:szCs w:val="21"/>
              </w:rPr>
              <w:fldChar w:fldCharType="begin">
                <w:ffData>
                  <w:name w:val=""/>
                  <w:enabled/>
                  <w:calcOnExit w:val="0"/>
                  <w:checkBox>
                    <w:sizeAuto/>
                    <w:default w:val="0"/>
                  </w:checkBox>
                </w:ffData>
              </w:fldChar>
            </w:r>
            <w:r>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Pr>
                <w:rFonts w:ascii="Garamond" w:hAnsi="Garamond" w:cs="Arial"/>
                <w:sz w:val="21"/>
                <w:szCs w:val="21"/>
              </w:rPr>
              <w:fldChar w:fldCharType="end"/>
            </w:r>
          </w:p>
        </w:tc>
        <w:tc>
          <w:tcPr>
            <w:tcW w:w="2303" w:type="pct"/>
            <w:shd w:val="clear" w:color="auto" w:fill="auto"/>
            <w:vAlign w:val="center"/>
          </w:tcPr>
          <w:p w:rsidR="00DB35CB" w:rsidRPr="00DB35CB" w:rsidRDefault="00DB35CB" w:rsidP="000570AD">
            <w:pPr>
              <w:pStyle w:val="ListParagraph"/>
              <w:rPr>
                <w:rFonts w:ascii="Garamond" w:hAnsi="Garamond" w:cs="Arial"/>
                <w:b/>
                <w:sz w:val="21"/>
                <w:szCs w:val="21"/>
              </w:rPr>
            </w:pPr>
          </w:p>
        </w:tc>
      </w:tr>
      <w:tr w:rsidR="000570AD" w:rsidRPr="00A0528F" w:rsidTr="000570AD">
        <w:trPr>
          <w:trHeight w:val="245"/>
        </w:trPr>
        <w:tc>
          <w:tcPr>
            <w:tcW w:w="2355" w:type="pct"/>
            <w:shd w:val="clear" w:color="auto" w:fill="auto"/>
            <w:tcMar>
              <w:top w:w="43" w:type="dxa"/>
              <w:left w:w="115" w:type="dxa"/>
              <w:bottom w:w="43" w:type="dxa"/>
              <w:right w:w="115" w:type="dxa"/>
            </w:tcMar>
            <w:vAlign w:val="center"/>
          </w:tcPr>
          <w:p w:rsidR="000570AD" w:rsidRDefault="000570AD" w:rsidP="000570AD">
            <w:pPr>
              <w:rPr>
                <w:rFonts w:ascii="Garamond" w:hAnsi="Garamond" w:cs="Arial"/>
                <w:b/>
                <w:sz w:val="21"/>
                <w:szCs w:val="21"/>
              </w:rPr>
            </w:pPr>
            <w:r>
              <w:rPr>
                <w:rFonts w:ascii="Garamond" w:hAnsi="Garamond" w:cs="Arial"/>
                <w:sz w:val="21"/>
                <w:szCs w:val="21"/>
              </w:rPr>
              <w:t xml:space="preserve">                Low temperature (&lt;273K)</w:t>
            </w:r>
          </w:p>
        </w:tc>
        <w:tc>
          <w:tcPr>
            <w:tcW w:w="342" w:type="pct"/>
            <w:shd w:val="clear" w:color="auto" w:fill="auto"/>
            <w:vAlign w:val="center"/>
          </w:tcPr>
          <w:p w:rsidR="000570AD" w:rsidRDefault="000570AD" w:rsidP="000570AD">
            <w:pPr>
              <w:jc w:val="center"/>
              <w:rPr>
                <w:rFonts w:ascii="Garamond" w:hAnsi="Garamond" w:cs="Arial"/>
                <w:b/>
                <w:sz w:val="21"/>
                <w:szCs w:val="21"/>
              </w:rPr>
            </w:pPr>
            <w:r>
              <w:rPr>
                <w:rFonts w:ascii="Garamond" w:hAnsi="Garamond" w:cs="Arial"/>
                <w:sz w:val="21"/>
                <w:szCs w:val="21"/>
              </w:rPr>
              <w:fldChar w:fldCharType="begin">
                <w:ffData>
                  <w:name w:val=""/>
                  <w:enabled/>
                  <w:calcOnExit w:val="0"/>
                  <w:checkBox>
                    <w:sizeAuto/>
                    <w:default w:val="0"/>
                  </w:checkBox>
                </w:ffData>
              </w:fldChar>
            </w:r>
            <w:r>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Pr>
                <w:rFonts w:ascii="Garamond" w:hAnsi="Garamond" w:cs="Arial"/>
                <w:sz w:val="21"/>
                <w:szCs w:val="21"/>
              </w:rPr>
              <w:fldChar w:fldCharType="end"/>
            </w:r>
          </w:p>
        </w:tc>
        <w:tc>
          <w:tcPr>
            <w:tcW w:w="2303" w:type="pct"/>
            <w:shd w:val="clear" w:color="auto" w:fill="auto"/>
            <w:vAlign w:val="center"/>
          </w:tcPr>
          <w:p w:rsidR="00DB35CB" w:rsidRPr="00E81FC0" w:rsidRDefault="00DB35CB" w:rsidP="000570AD">
            <w:pPr>
              <w:pStyle w:val="ListParagraph"/>
            </w:pPr>
          </w:p>
        </w:tc>
      </w:tr>
      <w:tr w:rsidR="000570AD" w:rsidRPr="00A0528F" w:rsidTr="000570AD">
        <w:trPr>
          <w:trHeight w:val="245"/>
        </w:trPr>
        <w:tc>
          <w:tcPr>
            <w:tcW w:w="2355" w:type="pct"/>
            <w:shd w:val="clear" w:color="auto" w:fill="auto"/>
            <w:tcMar>
              <w:top w:w="43" w:type="dxa"/>
              <w:left w:w="115" w:type="dxa"/>
              <w:bottom w:w="43" w:type="dxa"/>
              <w:right w:w="115" w:type="dxa"/>
            </w:tcMar>
            <w:vAlign w:val="center"/>
          </w:tcPr>
          <w:p w:rsidR="000570AD" w:rsidRDefault="000570AD" w:rsidP="000570AD">
            <w:pPr>
              <w:rPr>
                <w:rFonts w:ascii="Garamond" w:hAnsi="Garamond" w:cs="Arial"/>
                <w:b/>
                <w:sz w:val="21"/>
                <w:szCs w:val="21"/>
              </w:rPr>
            </w:pPr>
            <w:r>
              <w:rPr>
                <w:rFonts w:ascii="Garamond" w:hAnsi="Garamond" w:cs="Arial"/>
                <w:sz w:val="21"/>
                <w:szCs w:val="21"/>
              </w:rPr>
              <w:t xml:space="preserve">                High temperature (&gt;325K)</w:t>
            </w:r>
          </w:p>
        </w:tc>
        <w:tc>
          <w:tcPr>
            <w:tcW w:w="342" w:type="pct"/>
            <w:shd w:val="clear" w:color="auto" w:fill="auto"/>
            <w:vAlign w:val="center"/>
          </w:tcPr>
          <w:p w:rsidR="000570AD" w:rsidRDefault="000570AD" w:rsidP="000570AD">
            <w:pPr>
              <w:jc w:val="center"/>
              <w:rPr>
                <w:rFonts w:ascii="Garamond" w:hAnsi="Garamond" w:cs="Arial"/>
                <w:b/>
                <w:sz w:val="21"/>
                <w:szCs w:val="21"/>
              </w:rPr>
            </w:pPr>
            <w:r w:rsidRPr="00A0528F">
              <w:rPr>
                <w:rFonts w:ascii="Garamond" w:hAnsi="Garamond" w:cs="Arial"/>
                <w:sz w:val="21"/>
                <w:szCs w:val="21"/>
              </w:rPr>
              <w:fldChar w:fldCharType="begin">
                <w:ffData>
                  <w:name w:val="Check25"/>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shd w:val="clear" w:color="auto" w:fill="auto"/>
            <w:vAlign w:val="center"/>
          </w:tcPr>
          <w:p w:rsidR="000570AD" w:rsidRDefault="000570AD" w:rsidP="000570AD">
            <w:pPr>
              <w:rPr>
                <w:rFonts w:ascii="Garamond" w:hAnsi="Garamond" w:cs="Arial"/>
                <w:b/>
                <w:sz w:val="21"/>
                <w:szCs w:val="21"/>
              </w:rPr>
            </w:pPr>
          </w:p>
        </w:tc>
      </w:tr>
      <w:tr w:rsidR="000570AD" w:rsidRPr="00A0528F" w:rsidTr="000570AD">
        <w:trPr>
          <w:trHeight w:val="245"/>
        </w:trPr>
        <w:tc>
          <w:tcPr>
            <w:tcW w:w="2355" w:type="pct"/>
            <w:shd w:val="clear" w:color="auto" w:fill="auto"/>
            <w:tcMar>
              <w:top w:w="43" w:type="dxa"/>
              <w:left w:w="115" w:type="dxa"/>
              <w:bottom w:w="43" w:type="dxa"/>
              <w:right w:w="115" w:type="dxa"/>
            </w:tcMar>
            <w:vAlign w:val="center"/>
          </w:tcPr>
          <w:p w:rsidR="000570AD" w:rsidRDefault="000570AD" w:rsidP="000570AD">
            <w:pPr>
              <w:rPr>
                <w:rFonts w:ascii="Garamond" w:hAnsi="Garamond" w:cs="Arial"/>
                <w:b/>
                <w:sz w:val="21"/>
                <w:szCs w:val="21"/>
              </w:rPr>
            </w:pPr>
            <w:r>
              <w:rPr>
                <w:rFonts w:ascii="Garamond" w:hAnsi="Garamond" w:cs="Arial"/>
                <w:sz w:val="21"/>
                <w:szCs w:val="21"/>
              </w:rPr>
              <w:t xml:space="preserve">                Sparks/hot work/open flames</w:t>
            </w:r>
          </w:p>
        </w:tc>
        <w:tc>
          <w:tcPr>
            <w:tcW w:w="342" w:type="pct"/>
            <w:shd w:val="clear" w:color="auto" w:fill="auto"/>
            <w:vAlign w:val="center"/>
          </w:tcPr>
          <w:p w:rsidR="000570AD" w:rsidRDefault="000570AD" w:rsidP="000570AD">
            <w:pPr>
              <w:jc w:val="center"/>
              <w:rPr>
                <w:rFonts w:ascii="Garamond" w:hAnsi="Garamond" w:cs="Arial"/>
                <w:b/>
                <w:sz w:val="21"/>
                <w:szCs w:val="21"/>
              </w:rPr>
            </w:pPr>
            <w:r w:rsidRPr="00A0528F">
              <w:rPr>
                <w:rFonts w:ascii="Garamond" w:hAnsi="Garamond" w:cs="Arial"/>
                <w:sz w:val="21"/>
                <w:szCs w:val="21"/>
              </w:rPr>
              <w:fldChar w:fldCharType="begin">
                <w:ffData>
                  <w:name w:val="Check25"/>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shd w:val="clear" w:color="auto" w:fill="auto"/>
            <w:vAlign w:val="center"/>
          </w:tcPr>
          <w:p w:rsidR="000570AD" w:rsidRDefault="000570AD" w:rsidP="000570AD">
            <w:pPr>
              <w:rPr>
                <w:rFonts w:ascii="Garamond" w:hAnsi="Garamond" w:cs="Arial"/>
                <w:b/>
                <w:sz w:val="21"/>
                <w:szCs w:val="21"/>
              </w:rPr>
            </w:pPr>
          </w:p>
        </w:tc>
      </w:tr>
      <w:tr w:rsidR="000570AD" w:rsidRPr="00A0528F" w:rsidTr="000570AD">
        <w:trPr>
          <w:trHeight w:val="245"/>
        </w:trPr>
        <w:tc>
          <w:tcPr>
            <w:tcW w:w="5000" w:type="pct"/>
            <w:gridSpan w:val="3"/>
            <w:shd w:val="clear" w:color="auto" w:fill="B8CCE4" w:themeFill="accent1" w:themeFillTint="66"/>
            <w:tcMar>
              <w:top w:w="43" w:type="dxa"/>
              <w:left w:w="115" w:type="dxa"/>
              <w:bottom w:w="43" w:type="dxa"/>
              <w:right w:w="115" w:type="dxa"/>
            </w:tcMar>
            <w:vAlign w:val="center"/>
          </w:tcPr>
          <w:p w:rsidR="000570AD" w:rsidRDefault="000570AD" w:rsidP="000570AD">
            <w:pPr>
              <w:rPr>
                <w:rFonts w:ascii="Garamond" w:hAnsi="Garamond" w:cs="Arial"/>
                <w:b/>
                <w:sz w:val="21"/>
                <w:szCs w:val="21"/>
              </w:rPr>
            </w:pPr>
            <w:r>
              <w:rPr>
                <w:rFonts w:ascii="Garamond" w:hAnsi="Garamond" w:cs="Arial"/>
                <w:b/>
                <w:sz w:val="21"/>
                <w:szCs w:val="21"/>
              </w:rPr>
              <w:t xml:space="preserve">        Machinery</w:t>
            </w:r>
          </w:p>
        </w:tc>
      </w:tr>
      <w:tr w:rsidR="000570AD" w:rsidRPr="00A0528F" w:rsidTr="000570AD">
        <w:trPr>
          <w:trHeight w:val="245"/>
        </w:trPr>
        <w:tc>
          <w:tcPr>
            <w:tcW w:w="2355" w:type="pct"/>
            <w:shd w:val="clear" w:color="auto" w:fill="auto"/>
            <w:tcMar>
              <w:top w:w="43" w:type="dxa"/>
              <w:left w:w="115" w:type="dxa"/>
              <w:bottom w:w="43" w:type="dxa"/>
              <w:right w:w="115" w:type="dxa"/>
            </w:tcMar>
            <w:vAlign w:val="center"/>
          </w:tcPr>
          <w:p w:rsidR="000570AD" w:rsidRDefault="000570AD" w:rsidP="000570AD">
            <w:pPr>
              <w:rPr>
                <w:rFonts w:ascii="Garamond" w:hAnsi="Garamond" w:cs="Arial"/>
                <w:sz w:val="21"/>
                <w:szCs w:val="21"/>
              </w:rPr>
            </w:pPr>
            <w:r>
              <w:rPr>
                <w:rFonts w:ascii="Garamond" w:hAnsi="Garamond" w:cs="Arial"/>
                <w:sz w:val="21"/>
                <w:szCs w:val="21"/>
              </w:rPr>
              <w:t xml:space="preserve">                Moving parts/pinch point/shear points</w:t>
            </w:r>
          </w:p>
        </w:tc>
        <w:tc>
          <w:tcPr>
            <w:tcW w:w="342" w:type="pct"/>
            <w:shd w:val="clear" w:color="auto" w:fill="auto"/>
            <w:vAlign w:val="center"/>
          </w:tcPr>
          <w:p w:rsidR="000570AD" w:rsidRPr="00A0528F" w:rsidRDefault="00160E1B" w:rsidP="000570AD">
            <w:pPr>
              <w:jc w:val="center"/>
              <w:rPr>
                <w:rFonts w:ascii="Garamond" w:hAnsi="Garamond" w:cs="Arial"/>
                <w:sz w:val="21"/>
                <w:szCs w:val="21"/>
              </w:rPr>
            </w:pPr>
            <w:r>
              <w:rPr>
                <w:rFonts w:ascii="Garamond" w:hAnsi="Garamond" w:cs="Arial"/>
                <w:sz w:val="21"/>
                <w:szCs w:val="21"/>
              </w:rPr>
              <w:fldChar w:fldCharType="begin">
                <w:ffData>
                  <w:name w:val=""/>
                  <w:enabled/>
                  <w:calcOnExit w:val="0"/>
                  <w:checkBox>
                    <w:sizeAuto/>
                    <w:default w:val="0"/>
                  </w:checkBox>
                </w:ffData>
              </w:fldChar>
            </w:r>
            <w:r>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Pr>
                <w:rFonts w:ascii="Garamond" w:hAnsi="Garamond" w:cs="Arial"/>
                <w:sz w:val="21"/>
                <w:szCs w:val="21"/>
              </w:rPr>
              <w:fldChar w:fldCharType="end"/>
            </w:r>
          </w:p>
        </w:tc>
        <w:tc>
          <w:tcPr>
            <w:tcW w:w="2303" w:type="pct"/>
            <w:shd w:val="clear" w:color="auto" w:fill="auto"/>
            <w:vAlign w:val="center"/>
          </w:tcPr>
          <w:p w:rsidR="000570AD" w:rsidRPr="0084360F" w:rsidRDefault="000570AD" w:rsidP="0084360F">
            <w:pPr>
              <w:rPr>
                <w:rFonts w:ascii="Garamond" w:hAnsi="Garamond" w:cs="Arial"/>
                <w:b/>
                <w:sz w:val="21"/>
                <w:szCs w:val="21"/>
              </w:rPr>
            </w:pPr>
          </w:p>
        </w:tc>
      </w:tr>
      <w:tr w:rsidR="000570AD" w:rsidRPr="00A0528F" w:rsidTr="000570AD">
        <w:trPr>
          <w:trHeight w:val="245"/>
        </w:trPr>
        <w:tc>
          <w:tcPr>
            <w:tcW w:w="2355" w:type="pct"/>
            <w:shd w:val="clear" w:color="auto" w:fill="auto"/>
            <w:tcMar>
              <w:top w:w="43" w:type="dxa"/>
              <w:left w:w="115" w:type="dxa"/>
              <w:bottom w:w="43" w:type="dxa"/>
              <w:right w:w="115" w:type="dxa"/>
            </w:tcMar>
            <w:vAlign w:val="center"/>
          </w:tcPr>
          <w:p w:rsidR="000570AD" w:rsidRDefault="000570AD" w:rsidP="000570AD">
            <w:pPr>
              <w:rPr>
                <w:rFonts w:ascii="Garamond" w:hAnsi="Garamond" w:cs="Arial"/>
                <w:sz w:val="21"/>
                <w:szCs w:val="21"/>
              </w:rPr>
            </w:pPr>
            <w:r>
              <w:rPr>
                <w:rFonts w:ascii="Garamond" w:hAnsi="Garamond" w:cs="Arial"/>
                <w:sz w:val="21"/>
                <w:szCs w:val="21"/>
              </w:rPr>
              <w:t xml:space="preserve">                Sharp edges/puncturing parts</w:t>
            </w:r>
          </w:p>
        </w:tc>
        <w:tc>
          <w:tcPr>
            <w:tcW w:w="342" w:type="pct"/>
            <w:shd w:val="clear" w:color="auto" w:fill="auto"/>
            <w:vAlign w:val="center"/>
          </w:tcPr>
          <w:p w:rsidR="000570AD" w:rsidRPr="00A0528F" w:rsidRDefault="000570AD" w:rsidP="000570AD">
            <w:pPr>
              <w:jc w:val="center"/>
              <w:rPr>
                <w:rFonts w:ascii="Garamond" w:hAnsi="Garamond" w:cs="Arial"/>
                <w:sz w:val="21"/>
                <w:szCs w:val="21"/>
              </w:rPr>
            </w:pPr>
            <w:r w:rsidRPr="00A0528F">
              <w:rPr>
                <w:rFonts w:ascii="Garamond" w:hAnsi="Garamond" w:cs="Arial"/>
                <w:sz w:val="21"/>
                <w:szCs w:val="21"/>
              </w:rPr>
              <w:fldChar w:fldCharType="begin">
                <w:ffData>
                  <w:name w:val="Check25"/>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shd w:val="clear" w:color="auto" w:fill="auto"/>
            <w:vAlign w:val="center"/>
          </w:tcPr>
          <w:p w:rsidR="000570AD" w:rsidRDefault="000570AD" w:rsidP="000570AD">
            <w:pPr>
              <w:rPr>
                <w:rFonts w:ascii="Garamond" w:hAnsi="Garamond" w:cs="Arial"/>
                <w:b/>
                <w:sz w:val="21"/>
                <w:szCs w:val="21"/>
              </w:rPr>
            </w:pPr>
          </w:p>
        </w:tc>
      </w:tr>
      <w:tr w:rsidR="000570AD" w:rsidRPr="00A0528F" w:rsidTr="000570AD">
        <w:trPr>
          <w:trHeight w:val="245"/>
        </w:trPr>
        <w:tc>
          <w:tcPr>
            <w:tcW w:w="2355" w:type="pct"/>
            <w:tcMar>
              <w:top w:w="43" w:type="dxa"/>
              <w:left w:w="115" w:type="dxa"/>
              <w:bottom w:w="43" w:type="dxa"/>
              <w:right w:w="115" w:type="dxa"/>
            </w:tcMar>
            <w:vAlign w:val="center"/>
          </w:tcPr>
          <w:p w:rsidR="000570AD" w:rsidRPr="00A0528F" w:rsidRDefault="000570AD" w:rsidP="000570AD">
            <w:pPr>
              <w:rPr>
                <w:rFonts w:ascii="Garamond" w:hAnsi="Garamond" w:cs="Arial"/>
                <w:b/>
                <w:bCs/>
                <w:sz w:val="21"/>
                <w:szCs w:val="21"/>
              </w:rPr>
            </w:pPr>
            <w:r>
              <w:rPr>
                <w:rFonts w:ascii="Garamond" w:hAnsi="Garamond" w:cs="Arial"/>
                <w:sz w:val="21"/>
                <w:szCs w:val="21"/>
              </w:rPr>
              <w:t xml:space="preserve">                Compression/rolling object</w:t>
            </w:r>
          </w:p>
        </w:tc>
        <w:tc>
          <w:tcPr>
            <w:tcW w:w="342" w:type="pct"/>
            <w:vAlign w:val="center"/>
          </w:tcPr>
          <w:p w:rsidR="000570AD" w:rsidRPr="00A0528F" w:rsidRDefault="000570AD" w:rsidP="000570AD">
            <w:pPr>
              <w:jc w:val="center"/>
              <w:rPr>
                <w:rFonts w:ascii="Garamond" w:hAnsi="Garamond" w:cs="Arial"/>
                <w:b/>
                <w:bCs/>
                <w:sz w:val="21"/>
                <w:szCs w:val="21"/>
              </w:rPr>
            </w:pPr>
            <w:r w:rsidRPr="00A0528F">
              <w:rPr>
                <w:rFonts w:ascii="Garamond" w:hAnsi="Garamond" w:cs="Arial"/>
                <w:sz w:val="21"/>
                <w:szCs w:val="21"/>
              </w:rPr>
              <w:fldChar w:fldCharType="begin">
                <w:ffData>
                  <w:name w:val="Check25"/>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vAlign w:val="center"/>
          </w:tcPr>
          <w:p w:rsidR="000570AD" w:rsidRPr="00A0528F" w:rsidRDefault="000570AD" w:rsidP="000570AD">
            <w:pPr>
              <w:rPr>
                <w:rFonts w:ascii="Garamond" w:hAnsi="Garamond" w:cs="Arial"/>
                <w:b/>
                <w:bCs/>
                <w:sz w:val="21"/>
                <w:szCs w:val="21"/>
              </w:rPr>
            </w:pPr>
          </w:p>
        </w:tc>
      </w:tr>
      <w:tr w:rsidR="000570AD" w:rsidRPr="00A0528F" w:rsidTr="000570AD">
        <w:trPr>
          <w:trHeight w:val="245"/>
        </w:trPr>
        <w:tc>
          <w:tcPr>
            <w:tcW w:w="2355" w:type="pct"/>
            <w:tcMar>
              <w:top w:w="43" w:type="dxa"/>
              <w:left w:w="115" w:type="dxa"/>
              <w:bottom w:w="43" w:type="dxa"/>
              <w:right w:w="115" w:type="dxa"/>
            </w:tcMar>
            <w:vAlign w:val="center"/>
          </w:tcPr>
          <w:p w:rsidR="000570AD" w:rsidRDefault="000570AD" w:rsidP="000570AD">
            <w:pPr>
              <w:rPr>
                <w:rFonts w:ascii="Garamond" w:hAnsi="Garamond" w:cs="Arial"/>
                <w:sz w:val="21"/>
                <w:szCs w:val="21"/>
              </w:rPr>
            </w:pPr>
            <w:r>
              <w:rPr>
                <w:rFonts w:ascii="Garamond" w:hAnsi="Garamond" w:cs="Arial"/>
                <w:sz w:val="21"/>
                <w:szCs w:val="21"/>
              </w:rPr>
              <w:t xml:space="preserve">                High rotational energy</w:t>
            </w:r>
          </w:p>
        </w:tc>
        <w:tc>
          <w:tcPr>
            <w:tcW w:w="342" w:type="pct"/>
            <w:vAlign w:val="center"/>
          </w:tcPr>
          <w:p w:rsidR="000570AD" w:rsidRPr="00A0528F" w:rsidRDefault="000570AD" w:rsidP="000570AD">
            <w:pPr>
              <w:jc w:val="center"/>
              <w:rPr>
                <w:rFonts w:ascii="Garamond" w:hAnsi="Garamond" w:cs="Arial"/>
                <w:sz w:val="21"/>
                <w:szCs w:val="21"/>
              </w:rPr>
            </w:pPr>
            <w:r w:rsidRPr="00A0528F">
              <w:rPr>
                <w:rFonts w:ascii="Garamond" w:hAnsi="Garamond" w:cs="Arial"/>
                <w:sz w:val="21"/>
                <w:szCs w:val="21"/>
              </w:rPr>
              <w:fldChar w:fldCharType="begin">
                <w:ffData>
                  <w:name w:val="Check25"/>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vAlign w:val="center"/>
          </w:tcPr>
          <w:p w:rsidR="000570AD" w:rsidRPr="00A0528F" w:rsidRDefault="000570AD" w:rsidP="000570AD">
            <w:pPr>
              <w:rPr>
                <w:rFonts w:ascii="Garamond" w:hAnsi="Garamond" w:cs="Arial"/>
                <w:b/>
                <w:bCs/>
                <w:sz w:val="21"/>
                <w:szCs w:val="21"/>
              </w:rPr>
            </w:pPr>
          </w:p>
        </w:tc>
      </w:tr>
      <w:tr w:rsidR="000570AD" w:rsidRPr="00A0528F" w:rsidTr="000570AD">
        <w:trPr>
          <w:trHeight w:val="245"/>
        </w:trPr>
        <w:tc>
          <w:tcPr>
            <w:tcW w:w="2355" w:type="pct"/>
            <w:tcMar>
              <w:top w:w="43" w:type="dxa"/>
              <w:left w:w="115" w:type="dxa"/>
              <w:bottom w:w="43" w:type="dxa"/>
              <w:right w:w="115" w:type="dxa"/>
            </w:tcMar>
            <w:vAlign w:val="center"/>
          </w:tcPr>
          <w:p w:rsidR="000570AD" w:rsidRDefault="000570AD" w:rsidP="000570AD">
            <w:pPr>
              <w:rPr>
                <w:rFonts w:ascii="Garamond" w:hAnsi="Garamond" w:cs="Arial"/>
                <w:sz w:val="21"/>
                <w:szCs w:val="21"/>
              </w:rPr>
            </w:pPr>
            <w:r>
              <w:rPr>
                <w:rFonts w:ascii="Garamond" w:hAnsi="Garamond" w:cs="Arial"/>
                <w:sz w:val="21"/>
                <w:szCs w:val="21"/>
              </w:rPr>
              <w:t xml:space="preserve">                Stored mechanical energy</w:t>
            </w:r>
          </w:p>
        </w:tc>
        <w:tc>
          <w:tcPr>
            <w:tcW w:w="342" w:type="pct"/>
            <w:vAlign w:val="center"/>
          </w:tcPr>
          <w:p w:rsidR="000570AD" w:rsidRPr="00A0528F" w:rsidRDefault="00F25526" w:rsidP="000570AD">
            <w:pPr>
              <w:jc w:val="center"/>
              <w:rPr>
                <w:rFonts w:ascii="Garamond" w:hAnsi="Garamond" w:cs="Arial"/>
                <w:sz w:val="21"/>
                <w:szCs w:val="21"/>
              </w:rPr>
            </w:pPr>
            <w:r>
              <w:rPr>
                <w:rFonts w:ascii="Garamond" w:hAnsi="Garamond" w:cs="Arial"/>
                <w:sz w:val="21"/>
                <w:szCs w:val="21"/>
              </w:rPr>
              <w:fldChar w:fldCharType="begin">
                <w:ffData>
                  <w:name w:val=""/>
                  <w:enabled/>
                  <w:calcOnExit w:val="0"/>
                  <w:checkBox>
                    <w:sizeAuto/>
                    <w:default w:val="0"/>
                  </w:checkBox>
                </w:ffData>
              </w:fldChar>
            </w:r>
            <w:r>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Pr>
                <w:rFonts w:ascii="Garamond" w:hAnsi="Garamond" w:cs="Arial"/>
                <w:sz w:val="21"/>
                <w:szCs w:val="21"/>
              </w:rPr>
              <w:fldChar w:fldCharType="end"/>
            </w:r>
          </w:p>
        </w:tc>
        <w:tc>
          <w:tcPr>
            <w:tcW w:w="2303" w:type="pct"/>
            <w:vAlign w:val="center"/>
          </w:tcPr>
          <w:p w:rsidR="00E77294" w:rsidRDefault="00E77294" w:rsidP="00F25526"/>
        </w:tc>
      </w:tr>
      <w:tr w:rsidR="000570AD" w:rsidRPr="00A0528F" w:rsidTr="000570AD">
        <w:trPr>
          <w:trHeight w:val="245"/>
        </w:trPr>
        <w:tc>
          <w:tcPr>
            <w:tcW w:w="2355" w:type="pct"/>
            <w:tcMar>
              <w:top w:w="43" w:type="dxa"/>
              <w:left w:w="115" w:type="dxa"/>
              <w:bottom w:w="43" w:type="dxa"/>
              <w:right w:w="115" w:type="dxa"/>
            </w:tcMar>
            <w:vAlign w:val="center"/>
          </w:tcPr>
          <w:p w:rsidR="000570AD" w:rsidRDefault="000570AD" w:rsidP="000570AD">
            <w:pPr>
              <w:rPr>
                <w:rFonts w:ascii="Garamond" w:hAnsi="Garamond" w:cs="Arial"/>
                <w:sz w:val="21"/>
                <w:szCs w:val="21"/>
              </w:rPr>
            </w:pPr>
            <w:r>
              <w:rPr>
                <w:rFonts w:ascii="Garamond" w:hAnsi="Garamond" w:cs="Arial"/>
                <w:sz w:val="21"/>
                <w:szCs w:val="21"/>
              </w:rPr>
              <w:t xml:space="preserve">                Overhead hazards</w:t>
            </w:r>
          </w:p>
        </w:tc>
        <w:tc>
          <w:tcPr>
            <w:tcW w:w="342" w:type="pct"/>
            <w:vAlign w:val="center"/>
          </w:tcPr>
          <w:p w:rsidR="000570AD" w:rsidRPr="00A0528F" w:rsidRDefault="000570AD" w:rsidP="000570AD">
            <w:pPr>
              <w:jc w:val="center"/>
              <w:rPr>
                <w:rFonts w:ascii="Garamond" w:hAnsi="Garamond" w:cs="Arial"/>
                <w:sz w:val="21"/>
                <w:szCs w:val="21"/>
              </w:rPr>
            </w:pPr>
            <w:r w:rsidRPr="00A0528F">
              <w:rPr>
                <w:rFonts w:ascii="Garamond" w:hAnsi="Garamond" w:cs="Arial"/>
                <w:sz w:val="21"/>
                <w:szCs w:val="21"/>
              </w:rPr>
              <w:fldChar w:fldCharType="begin">
                <w:ffData>
                  <w:name w:val="Check25"/>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vAlign w:val="center"/>
          </w:tcPr>
          <w:p w:rsidR="000570AD" w:rsidRPr="00A0528F" w:rsidRDefault="000570AD" w:rsidP="000570AD">
            <w:pPr>
              <w:rPr>
                <w:rFonts w:ascii="Garamond" w:hAnsi="Garamond" w:cs="Arial"/>
                <w:b/>
                <w:bCs/>
                <w:sz w:val="21"/>
                <w:szCs w:val="21"/>
              </w:rPr>
            </w:pPr>
          </w:p>
        </w:tc>
      </w:tr>
      <w:tr w:rsidR="000570AD" w:rsidRPr="00A0528F" w:rsidTr="000570AD">
        <w:trPr>
          <w:trHeight w:val="245"/>
        </w:trPr>
        <w:tc>
          <w:tcPr>
            <w:tcW w:w="2355" w:type="pct"/>
            <w:shd w:val="clear" w:color="auto" w:fill="B8CCE4" w:themeFill="accent1" w:themeFillTint="66"/>
            <w:tcMar>
              <w:top w:w="43" w:type="dxa"/>
              <w:left w:w="115" w:type="dxa"/>
              <w:bottom w:w="43" w:type="dxa"/>
              <w:right w:w="115" w:type="dxa"/>
            </w:tcMar>
            <w:vAlign w:val="center"/>
          </w:tcPr>
          <w:p w:rsidR="000570AD" w:rsidRPr="00BF5689" w:rsidRDefault="000570AD" w:rsidP="000570AD">
            <w:pPr>
              <w:rPr>
                <w:rFonts w:ascii="Garamond" w:hAnsi="Garamond" w:cs="Arial"/>
                <w:b/>
                <w:sz w:val="21"/>
                <w:szCs w:val="21"/>
              </w:rPr>
            </w:pPr>
            <w:r>
              <w:rPr>
                <w:rFonts w:ascii="Garamond" w:hAnsi="Garamond" w:cs="Arial"/>
                <w:sz w:val="21"/>
                <w:szCs w:val="21"/>
              </w:rPr>
              <w:t xml:space="preserve">        </w:t>
            </w:r>
            <w:r w:rsidRPr="00BF5689">
              <w:rPr>
                <w:rFonts w:ascii="Garamond" w:hAnsi="Garamond" w:cs="Arial"/>
                <w:b/>
                <w:sz w:val="21"/>
                <w:szCs w:val="21"/>
              </w:rPr>
              <w:t>Trips/fall/slip</w:t>
            </w:r>
          </w:p>
        </w:tc>
        <w:tc>
          <w:tcPr>
            <w:tcW w:w="342" w:type="pct"/>
            <w:shd w:val="clear" w:color="auto" w:fill="B8CCE4" w:themeFill="accent1" w:themeFillTint="66"/>
            <w:vAlign w:val="center"/>
          </w:tcPr>
          <w:p w:rsidR="000570AD" w:rsidRPr="00BF5689" w:rsidRDefault="000570AD" w:rsidP="000570AD">
            <w:pPr>
              <w:jc w:val="center"/>
              <w:rPr>
                <w:rFonts w:ascii="Garamond" w:hAnsi="Garamond" w:cs="Arial"/>
                <w:b/>
                <w:sz w:val="21"/>
                <w:szCs w:val="21"/>
              </w:rPr>
            </w:pPr>
            <w:r w:rsidRPr="00A0528F">
              <w:rPr>
                <w:rFonts w:ascii="Garamond" w:hAnsi="Garamond" w:cs="Arial"/>
                <w:sz w:val="21"/>
                <w:szCs w:val="21"/>
              </w:rPr>
              <w:fldChar w:fldCharType="begin">
                <w:ffData>
                  <w:name w:val="Check25"/>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shd w:val="clear" w:color="auto" w:fill="B8CCE4" w:themeFill="accent1" w:themeFillTint="66"/>
            <w:vAlign w:val="center"/>
          </w:tcPr>
          <w:p w:rsidR="000570AD" w:rsidRPr="00BF5689" w:rsidRDefault="000570AD" w:rsidP="000570AD">
            <w:pPr>
              <w:rPr>
                <w:rFonts w:ascii="Garamond" w:hAnsi="Garamond" w:cs="Arial"/>
                <w:b/>
                <w:sz w:val="21"/>
                <w:szCs w:val="21"/>
              </w:rPr>
            </w:pPr>
          </w:p>
        </w:tc>
      </w:tr>
      <w:tr w:rsidR="000570AD" w:rsidRPr="00A0528F" w:rsidTr="000570AD">
        <w:trPr>
          <w:trHeight w:val="245"/>
        </w:trPr>
        <w:tc>
          <w:tcPr>
            <w:tcW w:w="2355" w:type="pct"/>
            <w:shd w:val="clear" w:color="auto" w:fill="B8CCE4" w:themeFill="accent1" w:themeFillTint="66"/>
            <w:tcMar>
              <w:top w:w="43" w:type="dxa"/>
              <w:left w:w="115" w:type="dxa"/>
              <w:bottom w:w="43" w:type="dxa"/>
              <w:right w:w="115" w:type="dxa"/>
            </w:tcMar>
            <w:vAlign w:val="center"/>
          </w:tcPr>
          <w:p w:rsidR="000570AD" w:rsidRDefault="000570AD" w:rsidP="000570AD">
            <w:pPr>
              <w:rPr>
                <w:rFonts w:ascii="Garamond" w:hAnsi="Garamond" w:cs="Arial"/>
                <w:sz w:val="21"/>
                <w:szCs w:val="21"/>
              </w:rPr>
            </w:pPr>
            <w:r w:rsidRPr="00BF5689">
              <w:rPr>
                <w:rFonts w:ascii="Garamond" w:hAnsi="Garamond" w:cs="Arial"/>
                <w:b/>
                <w:sz w:val="21"/>
                <w:szCs w:val="21"/>
              </w:rPr>
              <w:t xml:space="preserve">        Sharps/needles/glassware</w:t>
            </w:r>
          </w:p>
        </w:tc>
        <w:tc>
          <w:tcPr>
            <w:tcW w:w="342" w:type="pct"/>
            <w:shd w:val="clear" w:color="auto" w:fill="B8CCE4" w:themeFill="accent1" w:themeFillTint="66"/>
            <w:vAlign w:val="center"/>
          </w:tcPr>
          <w:p w:rsidR="000570AD" w:rsidRDefault="002742BA" w:rsidP="000570AD">
            <w:pPr>
              <w:jc w:val="center"/>
              <w:rPr>
                <w:rFonts w:ascii="Garamond" w:hAnsi="Garamond" w:cs="Arial"/>
                <w:sz w:val="21"/>
                <w:szCs w:val="21"/>
              </w:rPr>
            </w:pPr>
            <w:r>
              <w:rPr>
                <w:rFonts w:ascii="Garamond" w:hAnsi="Garamond" w:cs="Arial"/>
                <w:sz w:val="21"/>
                <w:szCs w:val="21"/>
              </w:rPr>
              <w:fldChar w:fldCharType="begin">
                <w:ffData>
                  <w:name w:val="Check8"/>
                  <w:enabled/>
                  <w:calcOnExit w:val="0"/>
                  <w:checkBox>
                    <w:sizeAuto/>
                    <w:default w:val="1"/>
                  </w:checkBox>
                </w:ffData>
              </w:fldChar>
            </w:r>
            <w:r>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Pr>
                <w:rFonts w:ascii="Garamond" w:hAnsi="Garamond" w:cs="Arial"/>
                <w:sz w:val="21"/>
                <w:szCs w:val="21"/>
              </w:rPr>
              <w:fldChar w:fldCharType="end"/>
            </w:r>
          </w:p>
        </w:tc>
        <w:tc>
          <w:tcPr>
            <w:tcW w:w="2303" w:type="pct"/>
            <w:shd w:val="clear" w:color="auto" w:fill="B8CCE4" w:themeFill="accent1" w:themeFillTint="66"/>
            <w:vAlign w:val="center"/>
          </w:tcPr>
          <w:p w:rsidR="000570AD" w:rsidRDefault="000570AD" w:rsidP="000570AD">
            <w:r>
              <w:t xml:space="preserve">Samples of </w:t>
            </w:r>
            <w:proofErr w:type="spellStart"/>
            <w:r>
              <w:t>Vycor</w:t>
            </w:r>
            <w:proofErr w:type="spellEnd"/>
            <w:r>
              <w:t xml:space="preserve"> and DM-1M glass</w:t>
            </w:r>
            <w:r w:rsidR="00526AE8">
              <w:t xml:space="preserve"> might cause hazards:</w:t>
            </w:r>
          </w:p>
          <w:p w:rsidR="00F25526" w:rsidRPr="00F25526" w:rsidRDefault="00526AE8" w:rsidP="00526AE8">
            <w:pPr>
              <w:pStyle w:val="ListParagraph"/>
              <w:numPr>
                <w:ilvl w:val="0"/>
                <w:numId w:val="28"/>
              </w:numPr>
              <w:rPr>
                <w:rFonts w:ascii="Garamond" w:hAnsi="Garamond" w:cs="Arial"/>
                <w:sz w:val="21"/>
                <w:szCs w:val="21"/>
              </w:rPr>
            </w:pPr>
            <w:r>
              <w:t xml:space="preserve">Sharps hazards include anything capable of puncturing or cutting, including </w:t>
            </w:r>
            <w:r w:rsidR="00F25526">
              <w:t xml:space="preserve">broken </w:t>
            </w:r>
            <w:r>
              <w:t>glass</w:t>
            </w:r>
            <w:r w:rsidR="00F25526">
              <w:t xml:space="preserve"> and</w:t>
            </w:r>
            <w:r>
              <w:t xml:space="preserve"> glass pipets. Sharps present </w:t>
            </w:r>
            <w:r w:rsidR="00F25526">
              <w:t>hazards like</w:t>
            </w:r>
            <w:r>
              <w:t xml:space="preserve"> physical injury of the cut or puncture. </w:t>
            </w:r>
          </w:p>
          <w:p w:rsidR="00526AE8" w:rsidRPr="00526AE8" w:rsidRDefault="00526AE8" w:rsidP="00526AE8">
            <w:pPr>
              <w:pStyle w:val="ListParagraph"/>
              <w:numPr>
                <w:ilvl w:val="0"/>
                <w:numId w:val="28"/>
              </w:numPr>
              <w:rPr>
                <w:rFonts w:ascii="Garamond" w:hAnsi="Garamond" w:cs="Arial"/>
                <w:sz w:val="21"/>
                <w:szCs w:val="21"/>
              </w:rPr>
            </w:pPr>
            <w:r>
              <w:t xml:space="preserve">If the sharp is </w:t>
            </w:r>
            <w:bookmarkStart w:id="3" w:name="_GoBack"/>
            <w:bookmarkEnd w:id="3"/>
            <w:r>
              <w:t>contaminated with chemical, biological, or radioactive material, the wound effectively injects that material directly into the body, bypassing the protective features of the skin.</w:t>
            </w:r>
          </w:p>
        </w:tc>
      </w:tr>
      <w:tr w:rsidR="000570AD" w:rsidRPr="00A0528F" w:rsidTr="000570AD">
        <w:trPr>
          <w:trHeight w:val="245"/>
        </w:trPr>
        <w:tc>
          <w:tcPr>
            <w:tcW w:w="2355" w:type="pct"/>
            <w:shd w:val="clear" w:color="auto" w:fill="B8CCE4" w:themeFill="accent1" w:themeFillTint="66"/>
            <w:tcMar>
              <w:top w:w="43" w:type="dxa"/>
              <w:left w:w="115" w:type="dxa"/>
              <w:bottom w:w="43" w:type="dxa"/>
              <w:right w:w="115" w:type="dxa"/>
            </w:tcMar>
            <w:vAlign w:val="center"/>
          </w:tcPr>
          <w:p w:rsidR="000570AD" w:rsidRPr="00BF5689" w:rsidRDefault="000570AD" w:rsidP="000570AD">
            <w:pPr>
              <w:rPr>
                <w:rFonts w:ascii="Garamond" w:hAnsi="Garamond" w:cs="Arial"/>
                <w:b/>
                <w:sz w:val="21"/>
                <w:szCs w:val="21"/>
              </w:rPr>
            </w:pPr>
            <w:r w:rsidRPr="00BF5689">
              <w:rPr>
                <w:rFonts w:ascii="Garamond" w:hAnsi="Garamond" w:cs="Arial"/>
                <w:b/>
                <w:sz w:val="21"/>
                <w:szCs w:val="21"/>
              </w:rPr>
              <w:t xml:space="preserve">        Noise/vibration</w:t>
            </w:r>
          </w:p>
        </w:tc>
        <w:tc>
          <w:tcPr>
            <w:tcW w:w="342" w:type="pct"/>
            <w:shd w:val="clear" w:color="auto" w:fill="B8CCE4" w:themeFill="accent1" w:themeFillTint="66"/>
            <w:vAlign w:val="center"/>
          </w:tcPr>
          <w:p w:rsidR="000570AD" w:rsidRDefault="000570AD" w:rsidP="000570AD">
            <w:pPr>
              <w:jc w:val="center"/>
              <w:rPr>
                <w:rFonts w:ascii="Garamond" w:hAnsi="Garamond" w:cs="Arial"/>
                <w:sz w:val="21"/>
                <w:szCs w:val="21"/>
              </w:rPr>
            </w:pPr>
            <w:r w:rsidRPr="00A0528F">
              <w:rPr>
                <w:rFonts w:ascii="Garamond" w:hAnsi="Garamond" w:cs="Arial"/>
                <w:sz w:val="21"/>
                <w:szCs w:val="21"/>
              </w:rPr>
              <w:fldChar w:fldCharType="begin">
                <w:ffData>
                  <w:name w:val="Check25"/>
                  <w:enabled/>
                  <w:calcOnExit w:val="0"/>
                  <w:checkBox>
                    <w:sizeAuto/>
                    <w:default w:val="0"/>
                  </w:checkBox>
                </w:ffData>
              </w:fldChar>
            </w:r>
            <w:r w:rsidRPr="00A0528F">
              <w:rPr>
                <w:rFonts w:ascii="Garamond" w:hAnsi="Garamond" w:cs="Arial"/>
                <w:sz w:val="21"/>
                <w:szCs w:val="21"/>
              </w:rPr>
              <w:instrText xml:space="preserve"> FORMCHECKBOX </w:instrText>
            </w:r>
            <w:r w:rsidR="00D90787">
              <w:rPr>
                <w:rFonts w:ascii="Garamond" w:hAnsi="Garamond" w:cs="Arial"/>
                <w:sz w:val="21"/>
                <w:szCs w:val="21"/>
              </w:rPr>
            </w:r>
            <w:r w:rsidR="00D90787">
              <w:rPr>
                <w:rFonts w:ascii="Garamond" w:hAnsi="Garamond" w:cs="Arial"/>
                <w:sz w:val="21"/>
                <w:szCs w:val="21"/>
              </w:rPr>
              <w:fldChar w:fldCharType="separate"/>
            </w:r>
            <w:r w:rsidRPr="00A0528F">
              <w:rPr>
                <w:rFonts w:ascii="Garamond" w:hAnsi="Garamond" w:cs="Arial"/>
                <w:sz w:val="21"/>
                <w:szCs w:val="21"/>
              </w:rPr>
              <w:fldChar w:fldCharType="end"/>
            </w:r>
          </w:p>
        </w:tc>
        <w:tc>
          <w:tcPr>
            <w:tcW w:w="2303" w:type="pct"/>
            <w:shd w:val="clear" w:color="auto" w:fill="B8CCE4" w:themeFill="accent1" w:themeFillTint="66"/>
            <w:vAlign w:val="center"/>
          </w:tcPr>
          <w:p w:rsidR="000570AD" w:rsidRDefault="000570AD" w:rsidP="000570AD">
            <w:pPr>
              <w:rPr>
                <w:rFonts w:ascii="Garamond" w:hAnsi="Garamond" w:cs="Arial"/>
                <w:sz w:val="21"/>
                <w:szCs w:val="21"/>
              </w:rPr>
            </w:pPr>
          </w:p>
        </w:tc>
      </w:tr>
      <w:bookmarkEnd w:id="0"/>
    </w:tbl>
    <w:p w:rsidR="000570AD" w:rsidRDefault="000570AD" w:rsidP="000570AD">
      <w:pPr>
        <w:rPr>
          <w:rFonts w:ascii="Garamond" w:hAnsi="Garamond"/>
          <w:sz w:val="21"/>
          <w:szCs w:val="21"/>
        </w:rPr>
      </w:pPr>
    </w:p>
    <w:p w:rsidR="000570AD" w:rsidRPr="002C1102" w:rsidRDefault="000570AD" w:rsidP="000570AD">
      <w:pPr>
        <w:rPr>
          <w:rFonts w:ascii="Garamond" w:hAnsi="Garamond"/>
          <w:sz w:val="21"/>
          <w:szCs w:val="21"/>
        </w:rPr>
      </w:pPr>
      <w:r>
        <w:rPr>
          <w:noProof/>
        </w:rPr>
        <mc:AlternateContent>
          <mc:Choice Requires="wps">
            <w:drawing>
              <wp:anchor distT="0" distB="0" distL="114300" distR="114300" simplePos="0" relativeHeight="251660288" behindDoc="1" locked="0" layoutInCell="1" allowOverlap="1" wp14:anchorId="5592F659" wp14:editId="0201863C">
                <wp:simplePos x="0" y="0"/>
                <wp:positionH relativeFrom="margin">
                  <wp:align>center</wp:align>
                </wp:positionH>
                <wp:positionV relativeFrom="paragraph">
                  <wp:posOffset>108585</wp:posOffset>
                </wp:positionV>
                <wp:extent cx="2436495" cy="1400175"/>
                <wp:effectExtent l="0" t="0" r="20955" b="28575"/>
                <wp:wrapTight wrapText="bothSides">
                  <wp:wrapPolygon edited="0">
                    <wp:start x="0" y="0"/>
                    <wp:lineTo x="0" y="21747"/>
                    <wp:lineTo x="21617" y="21747"/>
                    <wp:lineTo x="21617"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436495" cy="14001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0570AD" w:rsidRPr="008E1846" w:rsidRDefault="000570AD" w:rsidP="000570AD">
                            <w:pPr>
                              <w:jc w:val="center"/>
                              <w:rPr>
                                <w:rFonts w:ascii="Garamond" w:hAnsi="Garamond"/>
                                <w:iCs/>
                                <w:color w:val="000000" w:themeColor="text1"/>
                                <w:sz w:val="28"/>
                              </w:rPr>
                            </w:pPr>
                            <w:r w:rsidRPr="008E1846">
                              <w:rPr>
                                <w:rFonts w:ascii="Garamond" w:hAnsi="Garamond"/>
                                <w:iCs/>
                                <w:color w:val="000000" w:themeColor="text1"/>
                                <w:sz w:val="28"/>
                              </w:rPr>
                              <w:t>Inherent Safety: THINK</w:t>
                            </w:r>
                          </w:p>
                          <w:p w:rsidR="000570AD" w:rsidRPr="008E1846" w:rsidRDefault="000570AD" w:rsidP="000570AD">
                            <w:pPr>
                              <w:jc w:val="center"/>
                              <w:rPr>
                                <w:rFonts w:ascii="Garamond" w:hAnsi="Garamond"/>
                                <w:iCs/>
                                <w:color w:val="000000" w:themeColor="text1"/>
                                <w:sz w:val="28"/>
                              </w:rPr>
                            </w:pPr>
                          </w:p>
                          <w:p w:rsidR="000570AD" w:rsidRPr="008E1846" w:rsidRDefault="000570AD" w:rsidP="000570AD">
                            <w:pPr>
                              <w:jc w:val="center"/>
                              <w:rPr>
                                <w:rFonts w:ascii="Garamond" w:hAnsi="Garamond"/>
                                <w:iCs/>
                                <w:color w:val="000000" w:themeColor="text1"/>
                                <w:sz w:val="28"/>
                              </w:rPr>
                            </w:pPr>
                            <w:r w:rsidRPr="008E1846">
                              <w:rPr>
                                <w:rFonts w:ascii="Garamond" w:hAnsi="Garamond"/>
                                <w:iCs/>
                                <w:color w:val="000000" w:themeColor="text1"/>
                                <w:sz w:val="28"/>
                              </w:rPr>
                              <w:t>Substitute</w:t>
                            </w:r>
                          </w:p>
                          <w:p w:rsidR="000570AD" w:rsidRPr="008E1846" w:rsidRDefault="000570AD" w:rsidP="000570AD">
                            <w:pPr>
                              <w:jc w:val="center"/>
                              <w:rPr>
                                <w:rFonts w:ascii="Garamond" w:hAnsi="Garamond"/>
                                <w:iCs/>
                                <w:color w:val="000000" w:themeColor="text1"/>
                                <w:sz w:val="28"/>
                              </w:rPr>
                            </w:pPr>
                            <w:r w:rsidRPr="008E1846">
                              <w:rPr>
                                <w:rFonts w:ascii="Garamond" w:hAnsi="Garamond"/>
                                <w:iCs/>
                                <w:color w:val="000000" w:themeColor="text1"/>
                                <w:sz w:val="28"/>
                              </w:rPr>
                              <w:t>Minimize</w:t>
                            </w:r>
                          </w:p>
                          <w:p w:rsidR="000570AD" w:rsidRPr="008E1846" w:rsidRDefault="000570AD" w:rsidP="000570AD">
                            <w:pPr>
                              <w:jc w:val="center"/>
                              <w:rPr>
                                <w:rFonts w:ascii="Garamond" w:hAnsi="Garamond"/>
                                <w:iCs/>
                                <w:color w:val="000000" w:themeColor="text1"/>
                                <w:sz w:val="28"/>
                              </w:rPr>
                            </w:pPr>
                            <w:r w:rsidRPr="008E1846">
                              <w:rPr>
                                <w:rFonts w:ascii="Garamond" w:hAnsi="Garamond"/>
                                <w:iCs/>
                                <w:color w:val="000000" w:themeColor="text1"/>
                                <w:sz w:val="28"/>
                              </w:rPr>
                              <w:t>Moderate</w:t>
                            </w:r>
                          </w:p>
                          <w:p w:rsidR="000570AD" w:rsidRPr="008E1846" w:rsidRDefault="000570AD" w:rsidP="000570AD">
                            <w:pPr>
                              <w:jc w:val="center"/>
                              <w:rPr>
                                <w:rFonts w:ascii="Garamond" w:hAnsi="Garamond"/>
                                <w:iCs/>
                                <w:color w:val="000000" w:themeColor="text1"/>
                                <w:sz w:val="28"/>
                              </w:rPr>
                            </w:pPr>
                            <w:r w:rsidRPr="008E1846">
                              <w:rPr>
                                <w:rFonts w:ascii="Garamond" w:hAnsi="Garamond"/>
                                <w:iCs/>
                                <w:color w:val="000000" w:themeColor="text1"/>
                                <w:sz w:val="28"/>
                              </w:rPr>
                              <w:t>Simplify</w:t>
                            </w:r>
                          </w:p>
                          <w:p w:rsidR="000570AD" w:rsidRDefault="000570A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592F659" id="_x0000_t202" coordsize="21600,21600" o:spt="202" path="m,l,21600r21600,l21600,xe">
                <v:stroke joinstyle="miter"/>
                <v:path gradientshapeok="t" o:connecttype="rect"/>
              </v:shapetype>
              <v:shape id="Text Box 1" o:spid="_x0000_s1026" type="#_x0000_t202" style="position:absolute;margin-left:0;margin-top:8.55pt;width:191.85pt;height:110.25pt;z-index:-2516561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" fillcolor="white [3201]" strokecolor="#c0504d [3205]" strokeweight="2pt">
                <v:textbox>
                  <w:txbxContent>
                    <w:p w:rsidR="000570AD" w:rsidRPr="008E1846" w:rsidRDefault="000570AD" w:rsidP="000570AD">
                      <w:pPr>
                        <w:jc w:val="center"/>
                        <w:rPr>
                          <w:rFonts w:ascii="Garamond" w:hAnsi="Garamond"/>
                          <w:iCs/>
                          <w:color w:val="000000" w:themeColor="text1"/>
                          <w:sz w:val="28"/>
                        </w:rPr>
                      </w:pPr>
                      <w:r w:rsidRPr="008E1846">
                        <w:rPr>
                          <w:rFonts w:ascii="Garamond" w:hAnsi="Garamond"/>
                          <w:iCs/>
                          <w:color w:val="000000" w:themeColor="text1"/>
                          <w:sz w:val="28"/>
                        </w:rPr>
                        <w:t>Inherent Safety: THINK</w:t>
                      </w:r>
                    </w:p>
                    <w:p w:rsidR="000570AD" w:rsidRPr="008E1846" w:rsidRDefault="000570AD" w:rsidP="000570AD">
                      <w:pPr>
                        <w:jc w:val="center"/>
                        <w:rPr>
                          <w:rFonts w:ascii="Garamond" w:hAnsi="Garamond"/>
                          <w:iCs/>
                          <w:color w:val="000000" w:themeColor="text1"/>
                          <w:sz w:val="28"/>
                        </w:rPr>
                      </w:pPr>
                    </w:p>
                    <w:p w:rsidR="000570AD" w:rsidRPr="008E1846" w:rsidRDefault="000570AD" w:rsidP="000570AD">
                      <w:pPr>
                        <w:jc w:val="center"/>
                        <w:rPr>
                          <w:rFonts w:ascii="Garamond" w:hAnsi="Garamond"/>
                          <w:iCs/>
                          <w:color w:val="000000" w:themeColor="text1"/>
                          <w:sz w:val="28"/>
                        </w:rPr>
                      </w:pPr>
                      <w:r w:rsidRPr="008E1846">
                        <w:rPr>
                          <w:rFonts w:ascii="Garamond" w:hAnsi="Garamond"/>
                          <w:iCs/>
                          <w:color w:val="000000" w:themeColor="text1"/>
                          <w:sz w:val="28"/>
                        </w:rPr>
                        <w:t>Substitute</w:t>
                      </w:r>
                    </w:p>
                    <w:p w:rsidR="000570AD" w:rsidRPr="008E1846" w:rsidRDefault="000570AD" w:rsidP="000570AD">
                      <w:pPr>
                        <w:jc w:val="center"/>
                        <w:rPr>
                          <w:rFonts w:ascii="Garamond" w:hAnsi="Garamond"/>
                          <w:iCs/>
                          <w:color w:val="000000" w:themeColor="text1"/>
                          <w:sz w:val="28"/>
                        </w:rPr>
                      </w:pPr>
                      <w:r w:rsidRPr="008E1846">
                        <w:rPr>
                          <w:rFonts w:ascii="Garamond" w:hAnsi="Garamond"/>
                          <w:iCs/>
                          <w:color w:val="000000" w:themeColor="text1"/>
                          <w:sz w:val="28"/>
                        </w:rPr>
                        <w:t>Minimize</w:t>
                      </w:r>
                    </w:p>
                    <w:p w:rsidR="000570AD" w:rsidRPr="008E1846" w:rsidRDefault="000570AD" w:rsidP="000570AD">
                      <w:pPr>
                        <w:jc w:val="center"/>
                        <w:rPr>
                          <w:rFonts w:ascii="Garamond" w:hAnsi="Garamond"/>
                          <w:iCs/>
                          <w:color w:val="000000" w:themeColor="text1"/>
                          <w:sz w:val="28"/>
                        </w:rPr>
                      </w:pPr>
                      <w:r w:rsidRPr="008E1846">
                        <w:rPr>
                          <w:rFonts w:ascii="Garamond" w:hAnsi="Garamond"/>
                          <w:iCs/>
                          <w:color w:val="000000" w:themeColor="text1"/>
                          <w:sz w:val="28"/>
                        </w:rPr>
                        <w:t>Moderate</w:t>
                      </w:r>
                    </w:p>
                    <w:p w:rsidR="000570AD" w:rsidRPr="008E1846" w:rsidRDefault="000570AD" w:rsidP="000570AD">
                      <w:pPr>
                        <w:jc w:val="center"/>
                        <w:rPr>
                          <w:rFonts w:ascii="Garamond" w:hAnsi="Garamond"/>
                          <w:iCs/>
                          <w:color w:val="000000" w:themeColor="text1"/>
                          <w:sz w:val="28"/>
                        </w:rPr>
                      </w:pPr>
                      <w:r w:rsidRPr="008E1846">
                        <w:rPr>
                          <w:rFonts w:ascii="Garamond" w:hAnsi="Garamond"/>
                          <w:iCs/>
                          <w:color w:val="000000" w:themeColor="text1"/>
                          <w:sz w:val="28"/>
                        </w:rPr>
                        <w:t>Simplify</w:t>
                      </w:r>
                    </w:p>
                    <w:p w:rsidR="000570AD" w:rsidRDefault="000570AD"/>
                  </w:txbxContent>
                </v:textbox>
                <w10:wrap type="tight" anchorx="margin"/>
              </v:shape>
            </w:pict>
          </mc:Fallback>
        </mc:AlternateContent>
      </w:r>
    </w:p>
    <w:p w:rsidR="000570AD" w:rsidRPr="002C1102" w:rsidRDefault="000570AD" w:rsidP="000570AD">
      <w:pPr>
        <w:rPr>
          <w:rFonts w:ascii="Garamond" w:hAnsi="Garamond"/>
          <w:sz w:val="21"/>
          <w:szCs w:val="21"/>
        </w:rPr>
      </w:pPr>
    </w:p>
    <w:p w:rsidR="000570AD" w:rsidRDefault="000570AD" w:rsidP="000570AD">
      <w:pPr>
        <w:rPr>
          <w:rFonts w:ascii="Garamond" w:hAnsi="Garamond"/>
          <w:sz w:val="21"/>
          <w:szCs w:val="21"/>
        </w:rPr>
      </w:pPr>
    </w:p>
    <w:p w:rsidR="000570AD" w:rsidRPr="002C1102" w:rsidRDefault="000570AD" w:rsidP="000570AD">
      <w:pPr>
        <w:ind w:firstLine="720"/>
        <w:rPr>
          <w:rFonts w:ascii="Garamond" w:hAnsi="Garamond"/>
          <w:sz w:val="21"/>
          <w:szCs w:val="21"/>
        </w:rPr>
      </w:pPr>
      <w:r>
        <w:rPr>
          <w:noProof/>
        </w:rPr>
        <w:drawing>
          <wp:anchor distT="0" distB="0" distL="114300" distR="114300" simplePos="0" relativeHeight="251661312" behindDoc="0" locked="0" layoutInCell="1" allowOverlap="1" wp14:anchorId="7CFBE71E" wp14:editId="66DE76B0">
            <wp:simplePos x="0" y="0"/>
            <wp:positionH relativeFrom="column">
              <wp:posOffset>4926330</wp:posOffset>
            </wp:positionH>
            <wp:positionV relativeFrom="paragraph">
              <wp:posOffset>817245</wp:posOffset>
            </wp:positionV>
            <wp:extent cx="2000885" cy="5257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y.logo.small.horizontal.blue.jpg"/>
                    <pic:cNvPicPr/>
                  </pic:nvPicPr>
                  <pic:blipFill rotWithShape="1">
                    <a:blip r:embed="rId8">
                      <a:extLst>
                        <a:ext uri="{28A0092B-C50C-407E-A947-70E740481C1C}">
                          <a14:useLocalDpi xmlns:a14="http://schemas.microsoft.com/office/drawing/2010/main" val="0"/>
                        </a:ext>
                      </a:extLst>
                    </a:blip>
                    <a:srcRect l="13201" t="25863" r="12933" b="27294"/>
                    <a:stretch/>
                  </pic:blipFill>
                  <pic:spPr bwMode="auto">
                    <a:xfrm>
                      <a:off x="0" y="0"/>
                      <a:ext cx="2000885" cy="52578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dgm="http://schemas.openxmlformats.org/drawingml/2006/diagram" xmlns:c="http://schemas.openxmlformats.org/drawingml/2006/chart"/>
                      </a:ext>
                    </a:extLst>
                  </pic:spPr>
                </pic:pic>
              </a:graphicData>
            </a:graphic>
            <wp14:sizeRelH relativeFrom="page">
              <wp14:pctWidth>0</wp14:pctWidth>
            </wp14:sizeRelH>
            <wp14:sizeRelV relativeFrom="page">
              <wp14:pctHeight>0</wp14:pctHeight>
            </wp14:sizeRelV>
          </wp:anchor>
        </w:drawing>
      </w:r>
    </w:p>
    <w:sectPr w:rsidR="000570AD" w:rsidRPr="002C1102" w:rsidSect="000570AD">
      <w:footerReference w:type="default" r:id="rId9"/>
      <w:footerReference w:type="first" r:id="rId10"/>
      <w:pgSz w:w="12240" w:h="15840"/>
      <w:pgMar w:top="720" w:right="720" w:bottom="720" w:left="720" w:header="1008"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0787" w:rsidRDefault="00D90787">
      <w:r>
        <w:separator/>
      </w:r>
    </w:p>
  </w:endnote>
  <w:endnote w:type="continuationSeparator" w:id="0">
    <w:p w:rsidR="00D90787" w:rsidRDefault="00D90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ill Sans">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8199908"/>
      <w:docPartObj>
        <w:docPartGallery w:val="Page Numbers (Bottom of Page)"/>
        <w:docPartUnique/>
      </w:docPartObj>
    </w:sdtPr>
    <w:sdtEndPr>
      <w:rPr>
        <w:rFonts w:asciiTheme="minorHAnsi" w:hAnsiTheme="minorHAnsi"/>
      </w:rPr>
    </w:sdtEndPr>
    <w:sdtContent>
      <w:sdt>
        <w:sdtPr>
          <w:rPr>
            <w:rFonts w:asciiTheme="minorHAnsi" w:hAnsiTheme="minorHAnsi"/>
          </w:rPr>
          <w:id w:val="-1669238322"/>
          <w:docPartObj>
            <w:docPartGallery w:val="Page Numbers (Top of Page)"/>
            <w:docPartUnique/>
          </w:docPartObj>
        </w:sdtPr>
        <w:sdtEndPr/>
        <w:sdtContent>
          <w:p w:rsidR="000570AD" w:rsidRPr="005B2398" w:rsidRDefault="000570AD">
            <w:pPr>
              <w:pStyle w:val="Footer"/>
              <w:jc w:val="center"/>
              <w:rPr>
                <w:rFonts w:asciiTheme="minorHAnsi" w:hAnsiTheme="minorHAnsi"/>
              </w:rPr>
            </w:pPr>
            <w:r w:rsidRPr="005B2398">
              <w:rPr>
                <w:rFonts w:asciiTheme="minorHAnsi" w:hAnsiTheme="minorHAnsi"/>
              </w:rPr>
              <w:t xml:space="preserve">Page </w:t>
            </w:r>
            <w:r w:rsidRPr="005B2398">
              <w:rPr>
                <w:rFonts w:asciiTheme="minorHAnsi" w:hAnsiTheme="minorHAnsi"/>
                <w:bCs/>
                <w:sz w:val="24"/>
                <w:szCs w:val="24"/>
              </w:rPr>
              <w:fldChar w:fldCharType="begin"/>
            </w:r>
            <w:r w:rsidRPr="005B2398">
              <w:rPr>
                <w:rFonts w:asciiTheme="minorHAnsi" w:hAnsiTheme="minorHAnsi"/>
                <w:bCs/>
              </w:rPr>
              <w:instrText xml:space="preserve"> PAGE </w:instrText>
            </w:r>
            <w:r w:rsidRPr="005B2398">
              <w:rPr>
                <w:rFonts w:asciiTheme="minorHAnsi" w:hAnsiTheme="minorHAnsi"/>
                <w:bCs/>
                <w:sz w:val="24"/>
                <w:szCs w:val="24"/>
              </w:rPr>
              <w:fldChar w:fldCharType="separate"/>
            </w:r>
            <w:r>
              <w:rPr>
                <w:rFonts w:asciiTheme="minorHAnsi" w:hAnsiTheme="minorHAnsi"/>
                <w:bCs/>
                <w:noProof/>
              </w:rPr>
              <w:t>2</w:t>
            </w:r>
            <w:r w:rsidRPr="005B2398">
              <w:rPr>
                <w:rFonts w:asciiTheme="minorHAnsi" w:hAnsiTheme="minorHAnsi"/>
                <w:bCs/>
                <w:sz w:val="24"/>
                <w:szCs w:val="24"/>
              </w:rPr>
              <w:fldChar w:fldCharType="end"/>
            </w:r>
            <w:r w:rsidRPr="005B2398">
              <w:rPr>
                <w:rFonts w:asciiTheme="minorHAnsi" w:hAnsiTheme="minorHAnsi"/>
              </w:rPr>
              <w:t xml:space="preserve"> of </w:t>
            </w:r>
            <w:r w:rsidRPr="005B2398">
              <w:rPr>
                <w:rFonts w:asciiTheme="minorHAnsi" w:hAnsiTheme="minorHAnsi"/>
                <w:bCs/>
                <w:sz w:val="24"/>
                <w:szCs w:val="24"/>
              </w:rPr>
              <w:fldChar w:fldCharType="begin"/>
            </w:r>
            <w:r w:rsidRPr="005B2398">
              <w:rPr>
                <w:rFonts w:asciiTheme="minorHAnsi" w:hAnsiTheme="minorHAnsi"/>
                <w:bCs/>
              </w:rPr>
              <w:instrText xml:space="preserve"> NUMPAGES  </w:instrText>
            </w:r>
            <w:r w:rsidRPr="005B2398">
              <w:rPr>
                <w:rFonts w:asciiTheme="minorHAnsi" w:hAnsiTheme="minorHAnsi"/>
                <w:bCs/>
                <w:sz w:val="24"/>
                <w:szCs w:val="24"/>
              </w:rPr>
              <w:fldChar w:fldCharType="separate"/>
            </w:r>
            <w:r>
              <w:rPr>
                <w:rFonts w:asciiTheme="minorHAnsi" w:hAnsiTheme="minorHAnsi"/>
                <w:bCs/>
                <w:noProof/>
              </w:rPr>
              <w:t>2</w:t>
            </w:r>
            <w:r w:rsidRPr="005B2398">
              <w:rPr>
                <w:rFonts w:asciiTheme="minorHAnsi" w:hAnsiTheme="minorHAnsi"/>
                <w:bCs/>
                <w:sz w:val="24"/>
                <w:szCs w:val="24"/>
              </w:rPr>
              <w:fldChar w:fldCharType="end"/>
            </w:r>
          </w:p>
        </w:sdtContent>
      </w:sdt>
    </w:sdtContent>
  </w:sdt>
  <w:p w:rsidR="000570AD" w:rsidRDefault="000570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9895403"/>
      <w:docPartObj>
        <w:docPartGallery w:val="Page Numbers (Bottom of Page)"/>
        <w:docPartUnique/>
      </w:docPartObj>
    </w:sdtPr>
    <w:sdtEndPr/>
    <w:sdtContent>
      <w:sdt>
        <w:sdtPr>
          <w:id w:val="-213424256"/>
          <w:docPartObj>
            <w:docPartGallery w:val="Page Numbers (Top of Page)"/>
            <w:docPartUnique/>
          </w:docPartObj>
        </w:sdtPr>
        <w:sdtEndPr/>
        <w:sdtContent>
          <w:p w:rsidR="000570AD" w:rsidRPr="00D61341" w:rsidRDefault="000570AD">
            <w:pPr>
              <w:pStyle w:val="Footer"/>
              <w:jc w:val="center"/>
            </w:pPr>
            <w:r w:rsidRPr="00D61341">
              <w:rPr>
                <w:rFonts w:asciiTheme="minorHAnsi" w:hAnsiTheme="minorHAnsi"/>
              </w:rPr>
              <w:t xml:space="preserve">Page </w:t>
            </w:r>
            <w:r w:rsidRPr="00D61341">
              <w:rPr>
                <w:rFonts w:asciiTheme="minorHAnsi" w:hAnsiTheme="minorHAnsi"/>
                <w:bCs/>
              </w:rPr>
              <w:fldChar w:fldCharType="begin"/>
            </w:r>
            <w:r w:rsidRPr="00D61341">
              <w:rPr>
                <w:rFonts w:asciiTheme="minorHAnsi" w:hAnsiTheme="minorHAnsi"/>
                <w:bCs/>
              </w:rPr>
              <w:instrText xml:space="preserve"> PAGE </w:instrText>
            </w:r>
            <w:r w:rsidRPr="00D61341">
              <w:rPr>
                <w:rFonts w:asciiTheme="minorHAnsi" w:hAnsiTheme="minorHAnsi"/>
                <w:bCs/>
              </w:rPr>
              <w:fldChar w:fldCharType="separate"/>
            </w:r>
            <w:r>
              <w:rPr>
                <w:rFonts w:asciiTheme="minorHAnsi" w:hAnsiTheme="minorHAnsi"/>
                <w:bCs/>
                <w:noProof/>
              </w:rPr>
              <w:t>1</w:t>
            </w:r>
            <w:r w:rsidRPr="00D61341">
              <w:rPr>
                <w:rFonts w:asciiTheme="minorHAnsi" w:hAnsiTheme="minorHAnsi"/>
                <w:bCs/>
              </w:rPr>
              <w:fldChar w:fldCharType="end"/>
            </w:r>
            <w:r w:rsidRPr="00D61341">
              <w:rPr>
                <w:rFonts w:asciiTheme="minorHAnsi" w:hAnsiTheme="minorHAnsi"/>
              </w:rPr>
              <w:t xml:space="preserve"> of </w:t>
            </w:r>
            <w:r w:rsidRPr="00D61341">
              <w:rPr>
                <w:rFonts w:asciiTheme="minorHAnsi" w:hAnsiTheme="minorHAnsi"/>
                <w:bCs/>
              </w:rPr>
              <w:fldChar w:fldCharType="begin"/>
            </w:r>
            <w:r w:rsidRPr="00D61341">
              <w:rPr>
                <w:rFonts w:asciiTheme="minorHAnsi" w:hAnsiTheme="minorHAnsi"/>
                <w:bCs/>
              </w:rPr>
              <w:instrText xml:space="preserve"> NUMPAGES  </w:instrText>
            </w:r>
            <w:r w:rsidRPr="00D61341">
              <w:rPr>
                <w:rFonts w:asciiTheme="minorHAnsi" w:hAnsiTheme="minorHAnsi"/>
                <w:bCs/>
              </w:rPr>
              <w:fldChar w:fldCharType="separate"/>
            </w:r>
            <w:r>
              <w:rPr>
                <w:rFonts w:asciiTheme="minorHAnsi" w:hAnsiTheme="minorHAnsi"/>
                <w:bCs/>
                <w:noProof/>
              </w:rPr>
              <w:t>1</w:t>
            </w:r>
            <w:r w:rsidRPr="00D61341">
              <w:rPr>
                <w:rFonts w:asciiTheme="minorHAnsi" w:hAnsiTheme="minorHAnsi"/>
                <w:bCs/>
              </w:rPr>
              <w:fldChar w:fldCharType="end"/>
            </w:r>
          </w:p>
        </w:sdtContent>
      </w:sdt>
    </w:sdtContent>
  </w:sdt>
  <w:p w:rsidR="000570AD" w:rsidRDefault="000570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0787" w:rsidRDefault="00D90787">
      <w:r>
        <w:separator/>
      </w:r>
    </w:p>
  </w:footnote>
  <w:footnote w:type="continuationSeparator" w:id="0">
    <w:p w:rsidR="00D90787" w:rsidRDefault="00D90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4830_"/>
      </v:shape>
    </w:pict>
  </w:numPicBullet>
  <w:abstractNum w:abstractNumId="0" w15:restartNumberingAfterBreak="0">
    <w:nsid w:val="FFFFFFFE"/>
    <w:multiLevelType w:val="singleLevel"/>
    <w:tmpl w:val="C936A806"/>
    <w:lvl w:ilvl="0">
      <w:numFmt w:val="bullet"/>
      <w:lvlText w:val="*"/>
      <w:lvlJc w:val="left"/>
    </w:lvl>
  </w:abstractNum>
  <w:abstractNum w:abstractNumId="1" w15:restartNumberingAfterBreak="0">
    <w:nsid w:val="01EB3855"/>
    <w:multiLevelType w:val="hybridMultilevel"/>
    <w:tmpl w:val="69CE5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A7BFD"/>
    <w:multiLevelType w:val="hybridMultilevel"/>
    <w:tmpl w:val="A21ECA08"/>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 w15:restartNumberingAfterBreak="0">
    <w:nsid w:val="02F113D0"/>
    <w:multiLevelType w:val="hybridMultilevel"/>
    <w:tmpl w:val="D9E8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200F82"/>
    <w:multiLevelType w:val="hybridMultilevel"/>
    <w:tmpl w:val="529E040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3ED4331"/>
    <w:multiLevelType w:val="hybridMultilevel"/>
    <w:tmpl w:val="0686A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A77822"/>
    <w:multiLevelType w:val="hybridMultilevel"/>
    <w:tmpl w:val="F11681EA"/>
    <w:lvl w:ilvl="0" w:tplc="A11631B2">
      <w:start w:val="1"/>
      <w:numFmt w:val="decimal"/>
      <w:lvlText w:val="%1."/>
      <w:lvlJc w:val="left"/>
      <w:pPr>
        <w:ind w:left="720" w:hanging="360"/>
      </w:pPr>
      <w:rPr>
        <w:rFonts w:ascii="Garamond" w:hAnsi="Garamond" w:cs="Arial" w:hint="default"/>
        <w:b/>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293749"/>
    <w:multiLevelType w:val="hybridMultilevel"/>
    <w:tmpl w:val="60A639F6"/>
    <w:lvl w:ilvl="0" w:tplc="04090003">
      <w:start w:val="1"/>
      <w:numFmt w:val="bullet"/>
      <w:lvlText w:val="o"/>
      <w:lvlJc w:val="left"/>
      <w:pPr>
        <w:tabs>
          <w:tab w:val="num" w:pos="720"/>
        </w:tabs>
        <w:ind w:left="720" w:hanging="360"/>
      </w:pPr>
      <w:rPr>
        <w:rFonts w:ascii="Courier New" w:hAnsi="Courier New" w:cs="Courier New"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B3B5CF8"/>
    <w:multiLevelType w:val="hybridMultilevel"/>
    <w:tmpl w:val="0A4C8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021CC"/>
    <w:multiLevelType w:val="hybridMultilevel"/>
    <w:tmpl w:val="6EB0C030"/>
    <w:lvl w:ilvl="0" w:tplc="1696E6A2">
      <w:start w:val="1"/>
      <w:numFmt w:val="decimal"/>
      <w:lvlText w:val="%1."/>
      <w:lvlJc w:val="left"/>
      <w:pPr>
        <w:ind w:left="720" w:hanging="360"/>
      </w:pPr>
      <w:rPr>
        <w:rFonts w:ascii="Garamond" w:hAnsi="Garamond" w:cs="Arial"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6925AD"/>
    <w:multiLevelType w:val="hybridMultilevel"/>
    <w:tmpl w:val="AFE2F0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8F46AF"/>
    <w:multiLevelType w:val="hybridMultilevel"/>
    <w:tmpl w:val="D264C1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7672D98"/>
    <w:multiLevelType w:val="hybridMultilevel"/>
    <w:tmpl w:val="D5DCE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7D4631"/>
    <w:multiLevelType w:val="hybridMultilevel"/>
    <w:tmpl w:val="482081B0"/>
    <w:lvl w:ilvl="0" w:tplc="1D2446F2">
      <w:start w:val="1"/>
      <w:numFmt w:val="decimal"/>
      <w:lvlText w:val="%1."/>
      <w:lvlJc w:val="left"/>
      <w:pPr>
        <w:ind w:left="720" w:hanging="360"/>
      </w:pPr>
      <w:rPr>
        <w:rFonts w:ascii="Garamond" w:hAnsi="Garamond" w:cs="Arial" w:hint="default"/>
        <w:b/>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8A4EF3"/>
    <w:multiLevelType w:val="hybridMultilevel"/>
    <w:tmpl w:val="4D7CF9D8"/>
    <w:lvl w:ilvl="0" w:tplc="CDF0F7CE">
      <w:start w:val="1"/>
      <w:numFmt w:val="bullet"/>
      <w:lvlText w:val="o"/>
      <w:lvlJc w:val="left"/>
      <w:pPr>
        <w:tabs>
          <w:tab w:val="num" w:pos="360"/>
        </w:tabs>
        <w:ind w:left="360" w:hanging="360"/>
      </w:pPr>
      <w:rPr>
        <w:rFonts w:ascii="Courier New" w:hAnsi="Courier New" w:cs="Courier New" w:hint="default"/>
      </w:rPr>
    </w:lvl>
    <w:lvl w:ilvl="1" w:tplc="2520AF0C">
      <w:start w:val="1"/>
      <w:numFmt w:val="lowerLetter"/>
      <w:lvlText w:val="%2."/>
      <w:lvlJc w:val="left"/>
      <w:pPr>
        <w:tabs>
          <w:tab w:val="num" w:pos="720"/>
        </w:tabs>
        <w:ind w:left="720" w:hanging="360"/>
      </w:pPr>
    </w:lvl>
    <w:lvl w:ilvl="2" w:tplc="F59887AA">
      <w:start w:val="1"/>
      <w:numFmt w:val="lowerRoman"/>
      <w:lvlText w:val="%3."/>
      <w:lvlJc w:val="right"/>
      <w:pPr>
        <w:tabs>
          <w:tab w:val="num" w:pos="1440"/>
        </w:tabs>
        <w:ind w:left="1440" w:hanging="180"/>
      </w:pPr>
    </w:lvl>
    <w:lvl w:ilvl="3" w:tplc="2FEA7F1A">
      <w:start w:val="1"/>
      <w:numFmt w:val="decimal"/>
      <w:lvlText w:val="%4."/>
      <w:lvlJc w:val="left"/>
      <w:pPr>
        <w:tabs>
          <w:tab w:val="num" w:pos="2160"/>
        </w:tabs>
        <w:ind w:left="2160" w:hanging="360"/>
      </w:pPr>
    </w:lvl>
    <w:lvl w:ilvl="4" w:tplc="9A0C6E90">
      <w:start w:val="1"/>
      <w:numFmt w:val="lowerLetter"/>
      <w:lvlText w:val="%5."/>
      <w:lvlJc w:val="left"/>
      <w:pPr>
        <w:tabs>
          <w:tab w:val="num" w:pos="2880"/>
        </w:tabs>
        <w:ind w:left="2880" w:hanging="360"/>
      </w:pPr>
    </w:lvl>
    <w:lvl w:ilvl="5" w:tplc="FAA2A322">
      <w:start w:val="1"/>
      <w:numFmt w:val="lowerRoman"/>
      <w:lvlText w:val="%6."/>
      <w:lvlJc w:val="right"/>
      <w:pPr>
        <w:tabs>
          <w:tab w:val="num" w:pos="3600"/>
        </w:tabs>
        <w:ind w:left="3600" w:hanging="180"/>
      </w:pPr>
    </w:lvl>
    <w:lvl w:ilvl="6" w:tplc="D9FE7A48">
      <w:start w:val="1"/>
      <w:numFmt w:val="decimal"/>
      <w:lvlText w:val="%7."/>
      <w:lvlJc w:val="left"/>
      <w:pPr>
        <w:tabs>
          <w:tab w:val="num" w:pos="4320"/>
        </w:tabs>
        <w:ind w:left="4320" w:hanging="360"/>
      </w:pPr>
    </w:lvl>
    <w:lvl w:ilvl="7" w:tplc="77463C5E">
      <w:start w:val="1"/>
      <w:numFmt w:val="lowerLetter"/>
      <w:lvlText w:val="%8."/>
      <w:lvlJc w:val="left"/>
      <w:pPr>
        <w:tabs>
          <w:tab w:val="num" w:pos="5040"/>
        </w:tabs>
        <w:ind w:left="5040" w:hanging="360"/>
      </w:pPr>
    </w:lvl>
    <w:lvl w:ilvl="8" w:tplc="45FAED50">
      <w:start w:val="1"/>
      <w:numFmt w:val="lowerRoman"/>
      <w:lvlText w:val="%9."/>
      <w:lvlJc w:val="right"/>
      <w:pPr>
        <w:tabs>
          <w:tab w:val="num" w:pos="5760"/>
        </w:tabs>
        <w:ind w:left="5760" w:hanging="180"/>
      </w:pPr>
    </w:lvl>
  </w:abstractNum>
  <w:abstractNum w:abstractNumId="15" w15:restartNumberingAfterBreak="0">
    <w:nsid w:val="3FAF6D86"/>
    <w:multiLevelType w:val="hybridMultilevel"/>
    <w:tmpl w:val="4D7CF9D8"/>
    <w:lvl w:ilvl="0" w:tplc="04090003">
      <w:start w:val="1"/>
      <w:numFmt w:val="bullet"/>
      <w:lvlText w:val="o"/>
      <w:lvlJc w:val="left"/>
      <w:pPr>
        <w:tabs>
          <w:tab w:val="num" w:pos="360"/>
        </w:tabs>
        <w:ind w:left="360" w:hanging="360"/>
      </w:pPr>
      <w:rPr>
        <w:rFonts w:ascii="Courier New" w:hAnsi="Courier New" w:cs="Courier New"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3FDE7533"/>
    <w:multiLevelType w:val="hybridMultilevel"/>
    <w:tmpl w:val="59243D44"/>
    <w:lvl w:ilvl="0" w:tplc="04090003">
      <w:start w:val="1"/>
      <w:numFmt w:val="bullet"/>
      <w:lvlText w:val="o"/>
      <w:lvlJc w:val="left"/>
      <w:pPr>
        <w:tabs>
          <w:tab w:val="num" w:pos="720"/>
        </w:tabs>
        <w:ind w:left="720" w:hanging="360"/>
      </w:pPr>
      <w:rPr>
        <w:rFonts w:ascii="Courier New" w:hAnsi="Courier New" w:cs="Courier New"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262472"/>
    <w:multiLevelType w:val="hybridMultilevel"/>
    <w:tmpl w:val="EB188E0C"/>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492128DD"/>
    <w:multiLevelType w:val="hybridMultilevel"/>
    <w:tmpl w:val="A7BC70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374C8C"/>
    <w:multiLevelType w:val="hybridMultilevel"/>
    <w:tmpl w:val="B7DCFA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214224B"/>
    <w:multiLevelType w:val="hybridMultilevel"/>
    <w:tmpl w:val="851E68B4"/>
    <w:lvl w:ilvl="0" w:tplc="EC121A9E">
      <w:start w:val="1"/>
      <w:numFmt w:val="decimal"/>
      <w:lvlText w:val="%1."/>
      <w:lvlJc w:val="left"/>
      <w:pPr>
        <w:ind w:left="720" w:hanging="360"/>
      </w:pPr>
      <w:rPr>
        <w:rFonts w:ascii="Garamond" w:hAnsi="Garamond" w:cs="Arial" w:hint="default"/>
        <w:b/>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43487"/>
    <w:multiLevelType w:val="multilevel"/>
    <w:tmpl w:val="4484F596"/>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59682D3C"/>
    <w:multiLevelType w:val="hybridMultilevel"/>
    <w:tmpl w:val="0D48DAD2"/>
    <w:lvl w:ilvl="0" w:tplc="C30067CC">
      <w:start w:val="1"/>
      <w:numFmt w:val="bullet"/>
      <w:lvlText w:val=""/>
      <w:lvlPicBulletId w:val="0"/>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B3E24F7"/>
    <w:multiLevelType w:val="hybridMultilevel"/>
    <w:tmpl w:val="D8EA0DE8"/>
    <w:lvl w:ilvl="0" w:tplc="95182E34">
      <w:start w:val="1"/>
      <w:numFmt w:val="decimal"/>
      <w:lvlText w:val="%1."/>
      <w:lvlJc w:val="left"/>
      <w:pPr>
        <w:ind w:left="720" w:hanging="360"/>
      </w:pPr>
      <w:rPr>
        <w:rFonts w:ascii="Garamond" w:hAnsi="Garamond" w:cs="Arial" w:hint="default"/>
        <w:b/>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B03D84"/>
    <w:multiLevelType w:val="hybridMultilevel"/>
    <w:tmpl w:val="0262E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E6269C"/>
    <w:multiLevelType w:val="hybridMultilevel"/>
    <w:tmpl w:val="F014B0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646367E8"/>
    <w:multiLevelType w:val="hybridMultilevel"/>
    <w:tmpl w:val="B608D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8D3417"/>
    <w:multiLevelType w:val="hybridMultilevel"/>
    <w:tmpl w:val="8ABA7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726D55"/>
    <w:multiLevelType w:val="hybridMultilevel"/>
    <w:tmpl w:val="63FAE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D5743F"/>
    <w:multiLevelType w:val="hybridMultilevel"/>
    <w:tmpl w:val="1BE45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90632E"/>
    <w:multiLevelType w:val="hybridMultilevel"/>
    <w:tmpl w:val="4A4CB7BE"/>
    <w:lvl w:ilvl="0" w:tplc="C30067CC">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2AE3E50"/>
    <w:multiLevelType w:val="hybridMultilevel"/>
    <w:tmpl w:val="2AAA2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E724C2"/>
    <w:multiLevelType w:val="hybridMultilevel"/>
    <w:tmpl w:val="E976F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0"/>
  </w:num>
  <w:num w:numId="3">
    <w:abstractNumId w:val="18"/>
  </w:num>
  <w:num w:numId="4">
    <w:abstractNumId w:val="11"/>
  </w:num>
  <w:num w:numId="5">
    <w:abstractNumId w:val="5"/>
  </w:num>
  <w:num w:numId="6">
    <w:abstractNumId w:val="17"/>
  </w:num>
  <w:num w:numId="7">
    <w:abstractNumId w:val="19"/>
  </w:num>
  <w:num w:numId="8">
    <w:abstractNumId w:val="16"/>
  </w:num>
  <w:num w:numId="9">
    <w:abstractNumId w:val="7"/>
  </w:num>
  <w:num w:numId="10">
    <w:abstractNumId w:val="4"/>
  </w:num>
  <w:num w:numId="11">
    <w:abstractNumId w:val="25"/>
  </w:num>
  <w:num w:numId="12">
    <w:abstractNumId w:val="15"/>
  </w:num>
  <w:num w:numId="13">
    <w:abstractNumId w:val="14"/>
  </w:num>
  <w:num w:numId="14">
    <w:abstractNumId w:val="2"/>
  </w:num>
  <w:num w:numId="15">
    <w:abstractNumId w:val="0"/>
    <w:lvlOverride w:ilvl="0">
      <w:lvl w:ilvl="0">
        <w:start w:val="1"/>
        <w:numFmt w:val="bullet"/>
        <w:lvlText w:val=""/>
        <w:legacy w:legacy="1" w:legacySpace="120" w:legacyIndent="360"/>
        <w:lvlJc w:val="left"/>
        <w:pPr>
          <w:ind w:left="720" w:hanging="360"/>
        </w:pPr>
        <w:rPr>
          <w:rFonts w:ascii="Wingdings" w:hAnsi="Wingdings" w:hint="default"/>
        </w:rPr>
      </w:lvl>
    </w:lvlOverride>
  </w:num>
  <w:num w:numId="16">
    <w:abstractNumId w:val="30"/>
  </w:num>
  <w:num w:numId="17">
    <w:abstractNumId w:val="22"/>
  </w:num>
  <w:num w:numId="18">
    <w:abstractNumId w:val="32"/>
  </w:num>
  <w:num w:numId="19">
    <w:abstractNumId w:val="6"/>
  </w:num>
  <w:num w:numId="20">
    <w:abstractNumId w:val="23"/>
  </w:num>
  <w:num w:numId="21">
    <w:abstractNumId w:val="13"/>
  </w:num>
  <w:num w:numId="22">
    <w:abstractNumId w:val="20"/>
  </w:num>
  <w:num w:numId="23">
    <w:abstractNumId w:val="29"/>
  </w:num>
  <w:num w:numId="24">
    <w:abstractNumId w:val="27"/>
  </w:num>
  <w:num w:numId="25">
    <w:abstractNumId w:val="9"/>
  </w:num>
  <w:num w:numId="26">
    <w:abstractNumId w:val="8"/>
  </w:num>
  <w:num w:numId="27">
    <w:abstractNumId w:val="1"/>
  </w:num>
  <w:num w:numId="28">
    <w:abstractNumId w:val="31"/>
  </w:num>
  <w:num w:numId="29">
    <w:abstractNumId w:val="24"/>
  </w:num>
  <w:num w:numId="30">
    <w:abstractNumId w:val="28"/>
  </w:num>
  <w:num w:numId="31">
    <w:abstractNumId w:val="26"/>
  </w:num>
  <w:num w:numId="32">
    <w:abstractNumId w:val="12"/>
  </w:num>
  <w:num w:numId="33">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CAC"/>
    <w:rsid w:val="000570AD"/>
    <w:rsid w:val="000917E1"/>
    <w:rsid w:val="00160E1B"/>
    <w:rsid w:val="00241A4E"/>
    <w:rsid w:val="002742BA"/>
    <w:rsid w:val="0032341F"/>
    <w:rsid w:val="003B49CE"/>
    <w:rsid w:val="003F0CAF"/>
    <w:rsid w:val="00526AE8"/>
    <w:rsid w:val="00561ED7"/>
    <w:rsid w:val="0060767D"/>
    <w:rsid w:val="00643BEF"/>
    <w:rsid w:val="007519B9"/>
    <w:rsid w:val="0084360F"/>
    <w:rsid w:val="00915591"/>
    <w:rsid w:val="009E684E"/>
    <w:rsid w:val="00A21CAC"/>
    <w:rsid w:val="00B10F34"/>
    <w:rsid w:val="00D90787"/>
    <w:rsid w:val="00DB35CB"/>
    <w:rsid w:val="00E77294"/>
    <w:rsid w:val="00E81FC0"/>
    <w:rsid w:val="00EE5054"/>
    <w:rsid w:val="00F25526"/>
    <w:rsid w:val="00FD23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69CE40"/>
  <w15:docId w15:val="{A9C2975F-BCEC-7D40-B181-EE83C481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A17E8B"/>
    <w:pPr>
      <w:tabs>
        <w:tab w:val="left" w:pos="400"/>
        <w:tab w:val="right" w:leader="dot" w:pos="8630"/>
      </w:tabs>
      <w:spacing w:before="120"/>
    </w:pPr>
    <w:rPr>
      <w:rFonts w:cs="Arial"/>
      <w:b/>
      <w:bCs/>
      <w:caps/>
      <w:sz w:val="24"/>
      <w:szCs w:val="24"/>
    </w:rPr>
  </w:style>
  <w:style w:type="paragraph" w:styleId="TOC2">
    <w:name w:val="toc 2"/>
    <w:basedOn w:val="Normal"/>
    <w:next w:val="Normal"/>
    <w:autoRedefine/>
    <w:semiHidden/>
    <w:rsid w:val="001252A7"/>
    <w:pPr>
      <w:spacing w:before="240"/>
    </w:pPr>
    <w:rPr>
      <w:b/>
      <w:bCs/>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uiPriority w:val="20"/>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2">
    <w:name w:val="Table Web 2"/>
    <w:basedOn w:val="TableNormal"/>
    <w:rsid w:val="0019291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1">
    <w:name w:val="Table Web 1"/>
    <w:basedOn w:val="TableNormal"/>
    <w:rsid w:val="00691C5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rsid w:val="00691C5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customStyle="1" w:styleId="riskPlanTemplateNormal">
    <w:name w:val="riskPlanTemplateNormal"/>
    <w:basedOn w:val="Normal"/>
    <w:rsid w:val="00576FB1"/>
    <w:pPr>
      <w:spacing w:after="60"/>
    </w:pPr>
    <w:rPr>
      <w:i/>
    </w:rPr>
  </w:style>
  <w:style w:type="paragraph" w:customStyle="1" w:styleId="tableleft">
    <w:name w:val="table_left"/>
    <w:basedOn w:val="Normal"/>
    <w:rsid w:val="00C22A9A"/>
    <w:pPr>
      <w:spacing w:before="20" w:after="20" w:line="220" w:lineRule="exact"/>
    </w:pPr>
    <w:rPr>
      <w:rFonts w:ascii="Times" w:hAnsi="Times"/>
      <w:b/>
      <w:sz w:val="22"/>
    </w:rPr>
  </w:style>
  <w:style w:type="paragraph" w:customStyle="1" w:styleId="tableright">
    <w:name w:val="table_right"/>
    <w:basedOn w:val="tableleft"/>
    <w:rsid w:val="00C22A9A"/>
    <w:rPr>
      <w:b w:val="0"/>
    </w:rPr>
  </w:style>
  <w:style w:type="paragraph" w:customStyle="1" w:styleId="line">
    <w:name w:val="line"/>
    <w:basedOn w:val="tableleft"/>
    <w:rsid w:val="00C22A9A"/>
    <w:pPr>
      <w:spacing w:before="0" w:after="0" w:line="80" w:lineRule="exact"/>
    </w:pPr>
    <w:rPr>
      <w:sz w:val="8"/>
    </w:rPr>
  </w:style>
  <w:style w:type="paragraph" w:customStyle="1" w:styleId="TaskLeft">
    <w:name w:val="TaskLeft"/>
    <w:basedOn w:val="Normal"/>
    <w:rsid w:val="00C22A9A"/>
    <w:pPr>
      <w:spacing w:before="40" w:after="40" w:line="220" w:lineRule="exact"/>
    </w:pPr>
    <w:rPr>
      <w:rFonts w:ascii="Times" w:hAnsi="Times"/>
      <w:b/>
      <w:sz w:val="22"/>
    </w:rPr>
  </w:style>
  <w:style w:type="paragraph" w:customStyle="1" w:styleId="TaskMiddle">
    <w:name w:val="TaskMiddle"/>
    <w:basedOn w:val="TaskLeft"/>
    <w:rsid w:val="00C22A9A"/>
    <w:rPr>
      <w:b w:val="0"/>
    </w:rPr>
  </w:style>
  <w:style w:type="paragraph" w:customStyle="1" w:styleId="TaskRight">
    <w:name w:val="TaskRight"/>
    <w:basedOn w:val="TaskLeft"/>
    <w:rsid w:val="00C22A9A"/>
    <w:pPr>
      <w:keepNext/>
      <w:keepLines/>
    </w:pPr>
    <w:rPr>
      <w:b w:val="0"/>
    </w:rPr>
  </w:style>
  <w:style w:type="paragraph" w:customStyle="1" w:styleId="TaskTitle">
    <w:name w:val="TaskTitle"/>
    <w:basedOn w:val="Normal"/>
    <w:rsid w:val="00C22A9A"/>
    <w:pPr>
      <w:keepNext/>
      <w:keepLines/>
      <w:spacing w:before="20" w:after="20" w:line="240" w:lineRule="exact"/>
    </w:pPr>
    <w:rPr>
      <w:rFonts w:ascii="Times" w:hAnsi="Times"/>
      <w:b/>
      <w:sz w:val="24"/>
    </w:rPr>
  </w:style>
  <w:style w:type="paragraph" w:customStyle="1" w:styleId="riskPlanTemplateBullet">
    <w:name w:val="riskPlanTemplateBullet"/>
    <w:basedOn w:val="riskPlanTemplateNormal"/>
    <w:rsid w:val="00C22A9A"/>
    <w:pPr>
      <w:tabs>
        <w:tab w:val="num" w:pos="360"/>
      </w:tabs>
      <w:spacing w:before="60"/>
    </w:pPr>
  </w:style>
  <w:style w:type="paragraph" w:customStyle="1" w:styleId="Default">
    <w:name w:val="Default"/>
    <w:rsid w:val="004E3826"/>
    <w:pPr>
      <w:autoSpaceDE w:val="0"/>
      <w:autoSpaceDN w:val="0"/>
      <w:adjustRightInd w:val="0"/>
    </w:pPr>
    <w:rPr>
      <w:rFonts w:ascii="Arial" w:hAnsi="Arial" w:cs="Arial"/>
      <w:color w:val="000000"/>
      <w:sz w:val="24"/>
      <w:szCs w:val="24"/>
    </w:rPr>
  </w:style>
  <w:style w:type="paragraph" w:customStyle="1" w:styleId="Tablecentre">
    <w:name w:val="Table centre"/>
    <w:basedOn w:val="Default"/>
    <w:next w:val="Default"/>
    <w:rsid w:val="004E3826"/>
    <w:pPr>
      <w:spacing w:before="80" w:after="40"/>
    </w:pPr>
    <w:rPr>
      <w:rFonts w:cs="Times New Roman"/>
      <w:color w:val="auto"/>
    </w:rPr>
  </w:style>
  <w:style w:type="paragraph" w:styleId="Caption">
    <w:name w:val="caption"/>
    <w:basedOn w:val="Default"/>
    <w:next w:val="Default"/>
    <w:qFormat/>
    <w:rsid w:val="004E3826"/>
    <w:rPr>
      <w:rFonts w:cs="Times New Roman"/>
      <w:color w:val="auto"/>
    </w:rPr>
  </w:style>
  <w:style w:type="paragraph" w:styleId="BlockText">
    <w:name w:val="Block Text"/>
    <w:basedOn w:val="Normal"/>
    <w:rsid w:val="00C11104"/>
    <w:pPr>
      <w:keepLines/>
      <w:spacing w:after="120"/>
      <w:ind w:left="1440" w:right="1440"/>
    </w:pPr>
    <w:rPr>
      <w:szCs w:val="24"/>
      <w:lang w:val="en-AU"/>
    </w:rPr>
  </w:style>
  <w:style w:type="paragraph" w:customStyle="1" w:styleId="Subtitle3">
    <w:name w:val="Subtitle3"/>
    <w:basedOn w:val="Default"/>
    <w:next w:val="Default"/>
    <w:rsid w:val="0005440A"/>
    <w:pPr>
      <w:spacing w:after="160"/>
    </w:pPr>
    <w:rPr>
      <w:rFonts w:cs="Times New Roman"/>
      <w:color w:val="auto"/>
    </w:rPr>
  </w:style>
  <w:style w:type="paragraph" w:styleId="BodyText2">
    <w:name w:val="Body Text 2"/>
    <w:basedOn w:val="Normal"/>
    <w:rsid w:val="0009151E"/>
    <w:pPr>
      <w:spacing w:after="120" w:line="480" w:lineRule="auto"/>
    </w:pPr>
  </w:style>
  <w:style w:type="paragraph" w:styleId="CommentText">
    <w:name w:val="annotation text"/>
    <w:basedOn w:val="Normal"/>
    <w:semiHidden/>
    <w:rsid w:val="00A139B1"/>
    <w:pPr>
      <w:widowControl w:val="0"/>
      <w:overflowPunct w:val="0"/>
      <w:autoSpaceDE w:val="0"/>
      <w:autoSpaceDN w:val="0"/>
      <w:adjustRightInd w:val="0"/>
      <w:spacing w:after="120"/>
      <w:textAlignment w:val="baseline"/>
    </w:pPr>
    <w:rPr>
      <w:rFonts w:ascii="Times New Roman" w:hAnsi="Times New Roman"/>
      <w:lang w:val="en-NZ"/>
    </w:rPr>
  </w:style>
  <w:style w:type="paragraph" w:customStyle="1" w:styleId="tablebodycentre">
    <w:name w:val="tablebodycentre"/>
    <w:basedOn w:val="Normal"/>
    <w:rsid w:val="00A139B1"/>
    <w:pPr>
      <w:overflowPunct w:val="0"/>
      <w:autoSpaceDE w:val="0"/>
      <w:autoSpaceDN w:val="0"/>
      <w:adjustRightInd w:val="0"/>
      <w:spacing w:before="40" w:after="20" w:line="216" w:lineRule="auto"/>
      <w:jc w:val="center"/>
      <w:textAlignment w:val="baseline"/>
    </w:pPr>
    <w:rPr>
      <w:rFonts w:ascii="Gill Sans" w:hAnsi="Gill Sans"/>
      <w:sz w:val="22"/>
      <w:lang w:val="en-GB"/>
    </w:rPr>
  </w:style>
  <w:style w:type="character" w:styleId="CommentReference">
    <w:name w:val="annotation reference"/>
    <w:basedOn w:val="DefaultParagraphFont"/>
    <w:semiHidden/>
    <w:rsid w:val="007672E9"/>
    <w:rPr>
      <w:sz w:val="16"/>
      <w:szCs w:val="16"/>
    </w:rPr>
  </w:style>
  <w:style w:type="paragraph" w:styleId="CommentSubject">
    <w:name w:val="annotation subject"/>
    <w:basedOn w:val="CommentText"/>
    <w:next w:val="CommentText"/>
    <w:semiHidden/>
    <w:rsid w:val="007672E9"/>
    <w:pPr>
      <w:widowControl/>
      <w:overflowPunct/>
      <w:autoSpaceDE/>
      <w:autoSpaceDN/>
      <w:adjustRightInd/>
      <w:spacing w:after="0"/>
      <w:textAlignment w:val="auto"/>
    </w:pPr>
    <w:rPr>
      <w:rFonts w:ascii="Arial" w:hAnsi="Arial"/>
      <w:b/>
      <w:bCs/>
      <w:lang w:val="en-US"/>
    </w:rPr>
  </w:style>
  <w:style w:type="character" w:customStyle="1" w:styleId="FooterChar">
    <w:name w:val="Footer Char"/>
    <w:basedOn w:val="DefaultParagraphFont"/>
    <w:link w:val="Footer"/>
    <w:uiPriority w:val="99"/>
    <w:rsid w:val="00765C8C"/>
    <w:rPr>
      <w:rFonts w:ascii="Arial" w:hAnsi="Arial"/>
    </w:rPr>
  </w:style>
  <w:style w:type="paragraph" w:styleId="Subtitle">
    <w:name w:val="Subtitle"/>
    <w:basedOn w:val="Normal"/>
    <w:rPr>
      <w:i/>
      <w:color w:val="4F81BD"/>
      <w:sz w:val="24"/>
    </w:rPr>
  </w:style>
  <w:style w:type="paragraph" w:styleId="ListParagraph">
    <w:name w:val="List Paragraph"/>
    <w:basedOn w:val="Normal"/>
    <w:uiPriority w:val="34"/>
    <w:qFormat/>
    <w:rsid w:val="009E684E"/>
    <w:pPr>
      <w:ind w:left="720"/>
      <w:contextualSpacing/>
    </w:pPr>
  </w:style>
  <w:style w:type="character" w:customStyle="1" w:styleId="st">
    <w:name w:val="st"/>
    <w:basedOn w:val="DefaultParagraphFont"/>
    <w:rsid w:val="00057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07940">
      <w:bodyDiv w:val="1"/>
      <w:marLeft w:val="0"/>
      <w:marRight w:val="0"/>
      <w:marTop w:val="0"/>
      <w:marBottom w:val="0"/>
      <w:divBdr>
        <w:top w:val="none" w:sz="0" w:space="0" w:color="auto"/>
        <w:left w:val="none" w:sz="0" w:space="0" w:color="auto"/>
        <w:bottom w:val="none" w:sz="0" w:space="0" w:color="auto"/>
        <w:right w:val="none" w:sz="0" w:space="0" w:color="auto"/>
      </w:divBdr>
    </w:div>
    <w:div w:id="1173256503">
      <w:bodyDiv w:val="1"/>
      <w:marLeft w:val="0"/>
      <w:marRight w:val="0"/>
      <w:marTop w:val="0"/>
      <w:marBottom w:val="0"/>
      <w:divBdr>
        <w:top w:val="none" w:sz="0" w:space="0" w:color="auto"/>
        <w:left w:val="none" w:sz="0" w:space="0" w:color="auto"/>
        <w:bottom w:val="none" w:sz="0" w:space="0" w:color="auto"/>
        <w:right w:val="none" w:sz="0" w:space="0" w:color="auto"/>
      </w:divBdr>
      <w:divsChild>
        <w:div w:id="618414360">
          <w:marLeft w:val="0"/>
          <w:marRight w:val="0"/>
          <w:marTop w:val="0"/>
          <w:marBottom w:val="450"/>
          <w:divBdr>
            <w:top w:val="none" w:sz="0" w:space="0" w:color="auto"/>
            <w:left w:val="none" w:sz="0" w:space="0" w:color="auto"/>
            <w:bottom w:val="none" w:sz="0" w:space="0" w:color="auto"/>
            <w:right w:val="none" w:sz="0" w:space="0" w:color="auto"/>
          </w:divBdr>
          <w:divsChild>
            <w:div w:id="1748571061">
              <w:marLeft w:val="0"/>
              <w:marRight w:val="0"/>
              <w:marTop w:val="0"/>
              <w:marBottom w:val="0"/>
              <w:divBdr>
                <w:top w:val="none" w:sz="0" w:space="0" w:color="auto"/>
                <w:left w:val="none" w:sz="0" w:space="0" w:color="auto"/>
                <w:bottom w:val="none" w:sz="0" w:space="0" w:color="auto"/>
                <w:right w:val="none" w:sz="0" w:space="0" w:color="auto"/>
              </w:divBdr>
              <w:divsChild>
                <w:div w:id="1776826508">
                  <w:marLeft w:val="0"/>
                  <w:marRight w:val="0"/>
                  <w:marTop w:val="0"/>
                  <w:marBottom w:val="0"/>
                  <w:divBdr>
                    <w:top w:val="none" w:sz="0" w:space="0" w:color="auto"/>
                    <w:left w:val="none" w:sz="0" w:space="0" w:color="auto"/>
                    <w:bottom w:val="none" w:sz="0" w:space="0" w:color="auto"/>
                    <w:right w:val="none" w:sz="0" w:space="0" w:color="auto"/>
                  </w:divBdr>
                  <w:divsChild>
                    <w:div w:id="1172179821">
                      <w:marLeft w:val="0"/>
                      <w:marRight w:val="0"/>
                      <w:marTop w:val="0"/>
                      <w:marBottom w:val="0"/>
                      <w:divBdr>
                        <w:top w:val="none" w:sz="0" w:space="0" w:color="auto"/>
                        <w:left w:val="none" w:sz="0" w:space="0" w:color="auto"/>
                        <w:bottom w:val="none" w:sz="0" w:space="0" w:color="auto"/>
                        <w:right w:val="none" w:sz="0" w:space="0" w:color="auto"/>
                      </w:divBdr>
                      <w:divsChild>
                        <w:div w:id="15865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iang4\AppData\Roaming\Microsoft\Templates\Project%20initiation%20checkli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CB981-A6BE-498F-ADF4-F3E3905A1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initiation checklist.dot</Template>
  <TotalTime>973</TotalTime>
  <Pages>1</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Danye Jiang</dc:creator>
  <cp:lastModifiedBy>Luchao Qi</cp:lastModifiedBy>
  <cp:revision>13</cp:revision>
  <cp:lastPrinted>2013-07-25T17:46:00Z</cp:lastPrinted>
  <dcterms:created xsi:type="dcterms:W3CDTF">2018-04-02T14:39:00Z</dcterms:created>
  <dcterms:modified xsi:type="dcterms:W3CDTF">2019-03-15T20:07:00Z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TC011414121033</vt:lpwstr>
  </property>
</Properties>
</file>