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7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070"/>
        <w:gridCol w:w="4319"/>
      </w:tblGrid>
      <w:tr w:rsidR="009B7154" w:rsidRPr="00613F61" w14:paraId="31A232DD" w14:textId="77777777" w:rsidTr="00D92BE1">
        <w:trPr>
          <w:trHeight w:val="810"/>
        </w:trPr>
        <w:tc>
          <w:tcPr>
            <w:tcW w:w="3690" w:type="dxa"/>
          </w:tcPr>
          <w:p w14:paraId="0D56F564" w14:textId="77777777" w:rsidR="009B7154" w:rsidRPr="00613F61" w:rsidRDefault="00F12899" w:rsidP="00F33A7F">
            <w:pPr>
              <w:spacing w:line="754" w:lineRule="exact"/>
              <w:jc w:val="both"/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LUCHAO</w:t>
            </w:r>
            <w:r w:rsidRPr="00613F61">
              <w:rPr>
                <w:rFonts w:asciiTheme="minorHAnsi" w:hAnsiTheme="minorHAnsi" w:cstheme="minorHAnsi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613F61" w:rsidRDefault="00F90FA2" w:rsidP="00F90FA2">
            <w:pPr>
              <w:rPr>
                <w:rFonts w:asciiTheme="minorHAnsi" w:eastAsia="Arial Narrow" w:hAnsiTheme="minorHAnsi" w:cstheme="minorHAnsi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spacing w:val="-3"/>
              </w:rPr>
              <w:t>Research</w:t>
            </w:r>
            <w:r w:rsidRPr="00613F6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Data</w:t>
            </w:r>
            <w:r w:rsidRPr="00613F6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Scientist</w:t>
            </w:r>
          </w:p>
        </w:tc>
        <w:tc>
          <w:tcPr>
            <w:tcW w:w="2070" w:type="dxa"/>
          </w:tcPr>
          <w:p w14:paraId="759DDD9B" w14:textId="79758CB3" w:rsidR="00F12899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>Baltimore, MD</w:t>
            </w:r>
          </w:p>
          <w:p w14:paraId="0CBE6856" w14:textId="0DBDAA6B" w:rsidR="00F12899" w:rsidRPr="00613F61" w:rsidRDefault="001876D2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hyperlink r:id="rId8" w:history="1">
              <w:r w:rsidR="00F12899" w:rsidRPr="00613F61">
                <w:rPr>
                  <w:rStyle w:val="Hyperlink"/>
                  <w:rFonts w:asciiTheme="minorHAnsi" w:eastAsia="Times New Roman" w:hAnsiTheme="minorHAnsi" w:cstheme="minorHAnsi"/>
                </w:rPr>
                <w:t>lqi9@jhu.edu</w:t>
              </w:r>
            </w:hyperlink>
          </w:p>
          <w:p w14:paraId="4107DBE3" w14:textId="63B58D2B" w:rsidR="009B7154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 xml:space="preserve">(443)-839-9129        </w:t>
            </w:r>
          </w:p>
        </w:tc>
        <w:tc>
          <w:tcPr>
            <w:tcW w:w="4319" w:type="dxa"/>
          </w:tcPr>
          <w:p w14:paraId="3BF83892" w14:textId="77777777" w:rsidR="009B7154" w:rsidRPr="00613F61" w:rsidRDefault="001876D2" w:rsidP="00F12899">
            <w:pPr>
              <w:spacing w:line="200" w:lineRule="atLeast"/>
              <w:ind w:right="440"/>
              <w:rPr>
                <w:rStyle w:val="Hyperlink"/>
                <w:rFonts w:asciiTheme="minorHAnsi" w:eastAsia="Times New Roman" w:hAnsiTheme="minorHAnsi" w:cstheme="minorHAnsi"/>
              </w:rPr>
            </w:pPr>
            <w:hyperlink r:id="rId9" w:history="1">
              <w:r w:rsidR="009B7154"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https://www.linkedincom/in/LuchaoQi/</w:t>
              </w:r>
            </w:hyperlink>
          </w:p>
          <w:p w14:paraId="658B7206" w14:textId="1C70E796" w:rsidR="00F12899" w:rsidRPr="00613F61" w:rsidRDefault="00F04E86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color w:val="0563C1" w:themeColor="hyperlink"/>
                <w:u w:val="single"/>
              </w:rPr>
            </w:pPr>
            <w:r w:rsidRPr="00613F61">
              <w:rPr>
                <w:rFonts w:asciiTheme="minorHAnsi" w:hAnsiTheme="minorHAnsi" w:cstheme="minorHAnsi"/>
              </w:rPr>
              <w:br/>
            </w:r>
            <w:hyperlink r:id="rId10" w:history="1">
              <w:r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https://luchaoqi.github.io/</w:t>
              </w:r>
            </w:hyperlink>
          </w:p>
        </w:tc>
      </w:tr>
    </w:tbl>
    <w:p w14:paraId="11164950" w14:textId="77777777" w:rsidR="00961801" w:rsidRPr="00613F61" w:rsidRDefault="00961801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6E61E6A3" w14:textId="5DE6945E" w:rsidR="0018503D" w:rsidRPr="00613F61" w:rsidRDefault="0018503D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6969"/>
      </w:tblGrid>
      <w:tr w:rsidR="0018503D" w:rsidRPr="00613F61" w14:paraId="5C122A04" w14:textId="77777777" w:rsidTr="00D92BE1">
        <w:tc>
          <w:tcPr>
            <w:tcW w:w="3415" w:type="dxa"/>
          </w:tcPr>
          <w:p w14:paraId="0FA37FA9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Python, R (Shiny), SQL, Bash (Linux)</w:t>
            </w:r>
          </w:p>
        </w:tc>
      </w:tr>
      <w:tr w:rsidR="0018503D" w:rsidRPr="00613F61" w14:paraId="651E2B48" w14:textId="77777777" w:rsidTr="00D92BE1">
        <w:tc>
          <w:tcPr>
            <w:tcW w:w="3415" w:type="dxa"/>
          </w:tcPr>
          <w:p w14:paraId="3FE2C1F5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Tableau, Matplotlib, Seaborn, ggplot2,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plotly</w:t>
            </w:r>
            <w:proofErr w:type="spellEnd"/>
          </w:p>
        </w:tc>
      </w:tr>
      <w:tr w:rsidR="0018503D" w:rsidRPr="00613F61" w14:paraId="6B69DE68" w14:textId="77777777" w:rsidTr="00D92BE1">
        <w:tc>
          <w:tcPr>
            <w:tcW w:w="3415" w:type="dxa"/>
          </w:tcPr>
          <w:p w14:paraId="516F507B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Packages &amp; Frameworks: </w:t>
            </w:r>
          </w:p>
        </w:tc>
        <w:tc>
          <w:tcPr>
            <w:tcW w:w="7995" w:type="dxa"/>
          </w:tcPr>
          <w:p w14:paraId="366F6B08" w14:textId="7915AA9E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NumPy, Pandas, NLTK, scikit-learn,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Keras</w:t>
            </w:r>
            <w:proofErr w:type="spellEnd"/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PyTorch</w:t>
            </w:r>
            <w:proofErr w:type="spellEnd"/>
            <w:r w:rsidRPr="00613F61">
              <w:rPr>
                <w:rFonts w:asciiTheme="minorHAnsi" w:hAnsiTheme="minorHAnsi" w:cstheme="minorHAnsi"/>
                <w:b w:val="0"/>
                <w:bCs w:val="0"/>
              </w:rPr>
              <w:t>, TensorFlow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Hadoop</w:t>
            </w:r>
          </w:p>
        </w:tc>
      </w:tr>
      <w:tr w:rsidR="0018503D" w:rsidRPr="00613F61" w14:paraId="26C94A3D" w14:textId="77777777" w:rsidTr="00D92BE1">
        <w:tc>
          <w:tcPr>
            <w:tcW w:w="3415" w:type="dxa"/>
          </w:tcPr>
          <w:p w14:paraId="57862714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Machine Learning: </w:t>
            </w:r>
          </w:p>
        </w:tc>
        <w:tc>
          <w:tcPr>
            <w:tcW w:w="7995" w:type="dxa"/>
          </w:tcPr>
          <w:p w14:paraId="5096084D" w14:textId="1E0434CD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GLM, Random Forest, SVM, PCA, CNN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Reinforcement Learning</w:t>
            </w:r>
          </w:p>
        </w:tc>
      </w:tr>
    </w:tbl>
    <w:p w14:paraId="2FD80EC6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4B0C4C00" w14:textId="46048205" w:rsidR="0018503D" w:rsidRPr="00613F61" w:rsidRDefault="007B0A05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Education</w:t>
      </w:r>
    </w:p>
    <w:p w14:paraId="35FCD65B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8A4DCD" w:rsidRPr="00613F61" w14:paraId="735C8510" w14:textId="77777777" w:rsidTr="008A4DCD">
        <w:tc>
          <w:tcPr>
            <w:tcW w:w="11335" w:type="dxa"/>
          </w:tcPr>
          <w:p w14:paraId="5F47DD8E" w14:textId="588A1197" w:rsidR="008A4DCD" w:rsidRPr="00613F61" w:rsidRDefault="008A4DCD" w:rsidP="007B0A05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JOHNS HOPKINS UNIVERSITY, Baltimore, MD</w:t>
            </w:r>
          </w:p>
        </w:tc>
      </w:tr>
      <w:tr w:rsidR="008A4DCD" w:rsidRPr="00613F61" w14:paraId="547F8F61" w14:textId="77777777" w:rsidTr="008A4DCD">
        <w:tc>
          <w:tcPr>
            <w:tcW w:w="11335" w:type="dxa"/>
          </w:tcPr>
          <w:p w14:paraId="3F69AA0D" w14:textId="1012E659" w:rsidR="008A4DCD" w:rsidRPr="00613F61" w:rsidRDefault="008A4DCD" w:rsidP="006E6B66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Master of Science in Engineering Degree -- Biomedical Data Science: 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>GPA: 3.6/4.0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2020</w:t>
            </w:r>
          </w:p>
        </w:tc>
      </w:tr>
      <w:tr w:rsidR="008A4DCD" w:rsidRPr="00613F61" w14:paraId="0FA81159" w14:textId="77777777" w:rsidTr="008A4DCD">
        <w:tc>
          <w:tcPr>
            <w:tcW w:w="11335" w:type="dxa"/>
          </w:tcPr>
          <w:p w14:paraId="3CAC6A89" w14:textId="44CBFB15" w:rsidR="008A4DCD" w:rsidRPr="00613F61" w:rsidRDefault="008A4DCD" w:rsidP="006C01A4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NORTHEASTERN UNIVERSITY, Shenyang, Liaoning</w:t>
            </w:r>
          </w:p>
        </w:tc>
      </w:tr>
      <w:tr w:rsidR="008A4DCD" w:rsidRPr="00613F61" w14:paraId="6FCCDEA2" w14:textId="77777777" w:rsidTr="008A4DCD">
        <w:tc>
          <w:tcPr>
            <w:tcW w:w="11335" w:type="dxa"/>
          </w:tcPr>
          <w:p w14:paraId="27B6FC6C" w14:textId="61745C1F" w:rsidR="008A4DCD" w:rsidRPr="00613F61" w:rsidRDefault="008A4DCD" w:rsidP="006E6B66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Bachelor of Science Degree -- Biomedical Engineering: 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>GPA: 3.8/4.0</w:t>
            </w:r>
            <w:r w:rsidR="006E6B66"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2018</w:t>
            </w:r>
          </w:p>
        </w:tc>
      </w:tr>
    </w:tbl>
    <w:p w14:paraId="0DDCB33E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07E47DFE" w14:textId="66D515C8" w:rsidR="0018503D" w:rsidRPr="00613F61" w:rsidRDefault="007B0A05" w:rsidP="007B0A05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3A7F" w:rsidRPr="00613F61" w14:paraId="2B9371E4" w14:textId="77777777" w:rsidTr="003D4A51">
        <w:tc>
          <w:tcPr>
            <w:tcW w:w="11410" w:type="dxa"/>
          </w:tcPr>
          <w:p w14:paraId="7E079F80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THE JOHNS HOPKINS DATA SCIENCE LAB, Baltimore, MD</w:t>
            </w:r>
          </w:p>
          <w:p w14:paraId="05911A9F" w14:textId="4AFD91C0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Data Scientist</w:t>
            </w:r>
            <w:r w:rsidRPr="00613F61">
              <w:rPr>
                <w:rFonts w:asciiTheme="minorHAnsi" w:hAnsiTheme="minorHAnsi" w:cstheme="minorHAnsi"/>
              </w:rPr>
              <w:tab/>
              <w:t xml:space="preserve">May, 2019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568F07FA" w14:textId="77777777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4E5986D2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data from National Health &amp; Nutrition Examination Survey 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by </w:t>
            </w:r>
            <w:r w:rsidRPr="00613F61">
              <w:rPr>
                <w:rFonts w:asciiTheme="minorHAnsi" w:eastAsia="SimSun" w:hAnsiTheme="minorHAnsi" w:cstheme="minorHAnsi"/>
              </w:rPr>
              <w:t xml:space="preserve">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deplyr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and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tidyverse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6E3E13FC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Performed principal component analysis (PCA) to reduce data dimensionality;</w:t>
            </w:r>
          </w:p>
          <w:p w14:paraId="3180DBCA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a generalized linear model (GLM) to predict user BMI with 46.07 mean squared error;</w:t>
            </w:r>
          </w:p>
          <w:p w14:paraId="25A2B338" w14:textId="0C31BE3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Reduced prediction error by 13% using nested ANOVA (F-test) on principal component groupings;</w:t>
            </w:r>
          </w:p>
          <w:p w14:paraId="72454AB5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53321F41" w14:textId="77777777" w:rsidTr="003D4A51">
        <w:tc>
          <w:tcPr>
            <w:tcW w:w="11410" w:type="dxa"/>
          </w:tcPr>
          <w:p w14:paraId="5D8F5503" w14:textId="2E157BF4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JOHNS HOPKINS UNIVERSITY, Bloomberg School of Public Health, Baltimore, MD</w:t>
            </w:r>
          </w:p>
          <w:p w14:paraId="094102A1" w14:textId="3BCCDCB8" w:rsidR="00F33A7F" w:rsidRPr="00613F61" w:rsidRDefault="00F33A7F" w:rsidP="00F33A7F">
            <w:pPr>
              <w:tabs>
                <w:tab w:val="right" w:pos="11194"/>
              </w:tabs>
              <w:jc w:val="right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Data Analyst Intern</w:t>
            </w:r>
            <w:r w:rsidRPr="00613F61">
              <w:rPr>
                <w:rFonts w:asciiTheme="minorHAnsi" w:hAnsiTheme="minorHAnsi" w:cstheme="minorHAnsi"/>
              </w:rPr>
              <w:tab/>
              <w:t>Summer, 2019</w:t>
            </w:r>
          </w:p>
          <w:p w14:paraId="48A9D1CD" w14:textId="7B266DF9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Survival Analysis of Accelerometer Time-Series Data.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233A8BF8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Wrangled time-series data of 32971 subjects &amp; built a pipeline to front-end dashboard using MySQL;</w:t>
            </w:r>
          </w:p>
          <w:p w14:paraId="6701E987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Explored user distribution on Hadoop with MapReduce to maximize data value;</w:t>
            </w:r>
          </w:p>
          <w:p w14:paraId="7CD1436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Constructed a spectral-based convolutional neural network (CNN) on subjects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Keras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to predict mortality with 71% accuracy;</w:t>
            </w:r>
          </w:p>
          <w:p w14:paraId="14FB25A1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mortality prediction accuracy to 86.45% using regularized logistic regression;</w:t>
            </w:r>
          </w:p>
          <w:p w14:paraId="03ACE2A7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Hosted R Shiny website comparing machine learning algorithms (PCA, k-means, UMAP, and t-SNE) &amp; visualized clustering results using ggplot2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plotly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5284FEDC" w14:textId="675003C1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40B2890C" w14:textId="77777777" w:rsidTr="003D4A51">
        <w:tc>
          <w:tcPr>
            <w:tcW w:w="11410" w:type="dxa"/>
          </w:tcPr>
          <w:p w14:paraId="2C6001D1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bookmarkStart w:id="0" w:name="_Hlk41045776"/>
            <w:r w:rsidRPr="00613F61">
              <w:rPr>
                <w:rFonts w:asciiTheme="minorHAnsi" w:hAnsiTheme="minorHAnsi" w:cstheme="minorHAnsi"/>
              </w:rPr>
              <w:t>PAUL C. LAUTERBUR LAB, Shenzhen, CHINA</w:t>
            </w:r>
          </w:p>
          <w:p w14:paraId="135610A3" w14:textId="69F4BA8D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Associate</w:t>
            </w:r>
            <w:r w:rsidRPr="00613F61">
              <w:rPr>
                <w:rFonts w:asciiTheme="minorHAnsi" w:hAnsiTheme="minorHAnsi" w:cstheme="minorHAnsi"/>
              </w:rPr>
              <w:tab/>
              <w:t xml:space="preserve">November, 2016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May, 2017</w:t>
            </w:r>
          </w:p>
          <w:p w14:paraId="66811446" w14:textId="56F5F1F2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EMG Signal Pattern Recognition for Hand Gestures Using Spectral Analysis</w:t>
            </w:r>
            <w:r w:rsidR="000E6EF1" w:rsidRPr="00613F61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2FE65E5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Designed, constructed and assembled an EMG data acquisition system to recognize arm activities;</w:t>
            </w:r>
          </w:p>
          <w:p w14:paraId="33BD89C5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Denoised time domain signals of 200 gestures using Fast Fourier Transform;</w:t>
            </w:r>
          </w:p>
          <w:p w14:paraId="095B0876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Classified different hand movements using support vector machines (SVM) with 82% accuracy;</w:t>
            </w:r>
          </w:p>
          <w:p w14:paraId="05F61188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accuracy by 3% in training a neural network, providing insight for medical rehabilitation systems.</w:t>
            </w:r>
          </w:p>
          <w:bookmarkEnd w:id="0"/>
          <w:p w14:paraId="44E5D894" w14:textId="0FE95888" w:rsidR="00C75AA9" w:rsidRPr="00613F61" w:rsidRDefault="00C75AA9" w:rsidP="00C75AA9">
            <w:pPr>
              <w:rPr>
                <w:rFonts w:asciiTheme="minorHAnsi" w:hAnsiTheme="minorHAnsi" w:cstheme="minorHAnsi"/>
              </w:rPr>
            </w:pPr>
          </w:p>
        </w:tc>
      </w:tr>
    </w:tbl>
    <w:p w14:paraId="50D95B3F" w14:textId="3190D2FB" w:rsidR="0018503D" w:rsidRPr="00613F61" w:rsidRDefault="00961801" w:rsidP="00961801">
      <w:pPr>
        <w:spacing w:line="754" w:lineRule="exact"/>
        <w:jc w:val="center"/>
        <w:rPr>
          <w:rFonts w:asciiTheme="minorHAnsi" w:hAnsiTheme="minorHAnsi" w:cstheme="minorHAnsi"/>
          <w:b/>
          <w:bCs/>
          <w:w w:val="110"/>
          <w:sz w:val="56"/>
          <w:szCs w:val="56"/>
        </w:rPr>
      </w:pP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lastRenderedPageBreak/>
        <w:t>LUCHAO</w:t>
      </w:r>
      <w:r w:rsidRPr="00613F61">
        <w:rPr>
          <w:rFonts w:asciiTheme="minorHAnsi" w:hAnsiTheme="minorHAnsi" w:cstheme="minorHAnsi"/>
          <w:b/>
          <w:bCs/>
          <w:spacing w:val="-36"/>
          <w:w w:val="110"/>
          <w:sz w:val="56"/>
          <w:szCs w:val="56"/>
        </w:rPr>
        <w:t xml:space="preserve"> </w:t>
      </w: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t>QI</w:t>
      </w:r>
    </w:p>
    <w:p w14:paraId="179F570F" w14:textId="77777777" w:rsidR="0018503D" w:rsidRPr="00613F61" w:rsidRDefault="0018503D" w:rsidP="007B0A05">
      <w:pPr>
        <w:rPr>
          <w:rFonts w:asciiTheme="minorHAnsi" w:hAnsiTheme="minorHAnsi" w:cstheme="minorHAnsi"/>
          <w:lang w:eastAsia="en-US"/>
        </w:rPr>
      </w:pPr>
    </w:p>
    <w:p w14:paraId="29AFDFA0" w14:textId="1BFAC359" w:rsidR="003D4A51" w:rsidRPr="00613F61" w:rsidRDefault="003D4A51" w:rsidP="003D4A5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D4A51" w:rsidRPr="00613F61" w14:paraId="7483DA71" w14:textId="77777777" w:rsidTr="00961801">
        <w:tc>
          <w:tcPr>
            <w:tcW w:w="11410" w:type="dxa"/>
          </w:tcPr>
          <w:p w14:paraId="7A9A8294" w14:textId="1603329A" w:rsidR="003D4A51" w:rsidRPr="00613F61" w:rsidRDefault="003D4A51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REINFORCEMENT LEARNING: Super Mario Bros (NES)</w:t>
            </w:r>
            <w:r w:rsidR="0018503D"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="00007059" w:rsidRPr="00613F61">
              <w:rPr>
                <w:rFonts w:asciiTheme="minorHAnsi" w:hAnsiTheme="minorHAnsi" w:cstheme="minorHAnsi"/>
              </w:rPr>
              <w:t>February</w:t>
            </w:r>
            <w:r w:rsidR="0018503D" w:rsidRPr="00613F61">
              <w:rPr>
                <w:rFonts w:asciiTheme="minorHAnsi" w:hAnsiTheme="minorHAnsi" w:cstheme="minorHAnsi"/>
              </w:rPr>
              <w:t xml:space="preserve">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="0018503D"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687253F8" w14:textId="77777777" w:rsidR="003D4A51" w:rsidRPr="00613F61" w:rsidRDefault="003D4A51" w:rsidP="003D4A51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613F61" w:rsidRDefault="003D4A51" w:rsidP="003D4A5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1" w:history="1">
              <w:r w:rsidR="0018503D" w:rsidRPr="00613F61">
                <w:rPr>
                  <w:rStyle w:val="Hyperlink"/>
                  <w:rFonts w:asciiTheme="minorHAnsi" w:hAnsiTheme="minorHAnsi" w:cstheme="minorHAnsi"/>
                </w:rPr>
                <w:t>https://github.com/LuchaoQi/Reinforcement_Learning</w:t>
              </w:r>
            </w:hyperlink>
          </w:p>
          <w:p w14:paraId="509E1065" w14:textId="2BE1EF65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Built a reinforcement learning environment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OpenAI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Gym; emulated Nintendo Entertainment System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Nes-Py</w:t>
            </w:r>
            <w:proofErr w:type="spellEnd"/>
            <w:r w:rsidR="00555D6B" w:rsidRPr="00613F61">
              <w:rPr>
                <w:rFonts w:asciiTheme="minorHAnsi" w:eastAsia="SimSun" w:hAnsiTheme="minorHAnsi" w:cstheme="minorHAnsi"/>
              </w:rPr>
              <w:t xml:space="preserve"> in Python</w:t>
            </w:r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5AE7DD2A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a convolutional neural network (CNN) model with 5 hidden layers as an agent in TensorFlow;</w:t>
            </w:r>
          </w:p>
          <w:p w14:paraId="0C1C725F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the agent using deep Q-learning and reduced training time by 20% using Adam optimizer;</w:t>
            </w:r>
          </w:p>
          <w:p w14:paraId="382FD3EF" w14:textId="7EBB3232" w:rsidR="00F90FA2" w:rsidRPr="00613F61" w:rsidRDefault="00094569" w:rsidP="00F90FA2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Achieved 2X faster than averaged human players </w:t>
            </w:r>
            <w:r w:rsidR="00DE5714" w:rsidRPr="00613F61">
              <w:rPr>
                <w:rFonts w:asciiTheme="minorHAnsi" w:eastAsia="SimSun" w:hAnsiTheme="minorHAnsi" w:cstheme="minorHAnsi"/>
              </w:rPr>
              <w:t>with</w:t>
            </w:r>
            <w:r w:rsidRPr="00613F61">
              <w:rPr>
                <w:rFonts w:asciiTheme="minorHAnsi" w:eastAsia="SimSun" w:hAnsiTheme="minorHAnsi" w:cstheme="minorHAnsi"/>
              </w:rPr>
              <w:t xml:space="preserve"> trained agent </w:t>
            </w:r>
            <w:r w:rsidR="00DE5714" w:rsidRPr="00613F61">
              <w:rPr>
                <w:rFonts w:asciiTheme="minorHAnsi" w:eastAsia="SimSun" w:hAnsiTheme="minorHAnsi" w:cstheme="minorHAnsi"/>
              </w:rPr>
              <w:t xml:space="preserve">to </w:t>
            </w:r>
            <w:r w:rsidRPr="00613F61">
              <w:rPr>
                <w:rFonts w:asciiTheme="minorHAnsi" w:eastAsia="SimSun" w:hAnsiTheme="minorHAnsi" w:cstheme="minorHAnsi"/>
              </w:rPr>
              <w:t>complet</w:t>
            </w:r>
            <w:r w:rsidR="00DE5714" w:rsidRPr="00613F61">
              <w:rPr>
                <w:rFonts w:asciiTheme="minorHAnsi" w:eastAsia="SimSun" w:hAnsiTheme="minorHAnsi" w:cstheme="minorHAnsi"/>
              </w:rPr>
              <w:t>e</w:t>
            </w:r>
            <w:r w:rsidRPr="00613F61">
              <w:rPr>
                <w:rFonts w:asciiTheme="minorHAnsi" w:eastAsia="SimSun" w:hAnsiTheme="minorHAnsi" w:cstheme="minorHAnsi"/>
              </w:rPr>
              <w:t xml:space="preserve"> tasks successfully</w:t>
            </w:r>
            <w:r w:rsidR="0018503D"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1CAEAF32" w14:textId="05520FAB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5DDD63E5" w14:textId="77777777" w:rsidTr="00961801">
        <w:tc>
          <w:tcPr>
            <w:tcW w:w="11410" w:type="dxa"/>
          </w:tcPr>
          <w:p w14:paraId="66D647AC" w14:textId="22C9C731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NATURAL LANGUAGE PROCESSING: Amazon Rating Prediction       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September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December, 2019</w:t>
            </w:r>
          </w:p>
          <w:p w14:paraId="45887CEE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2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https://www.kaggle.com/luchaoqi/amazon-review-rating-prediction</w:t>
              </w:r>
            </w:hyperlink>
          </w:p>
          <w:p w14:paraId="50823DBB" w14:textId="321CCF2F" w:rsidR="004B5CFF" w:rsidRPr="00613F61" w:rsidRDefault="004B5CF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Amazon Food Review data using pandas, NumPy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dfply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in Python;</w:t>
            </w:r>
          </w:p>
          <w:p w14:paraId="6B4B128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Tokenized unstructured text of user reviews using NLTK for feature construction;</w:t>
            </w:r>
          </w:p>
          <w:p w14:paraId="6982D629" w14:textId="29B92C70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Converted text to vector using bag-of-words model (unigram/bigram) with scikit-learn;</w:t>
            </w:r>
          </w:p>
          <w:p w14:paraId="42F44438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Predicted customer ratings using logistic regression with 0.94 AUC;</w:t>
            </w:r>
          </w:p>
          <w:p w14:paraId="328AEB45" w14:textId="77777777" w:rsidR="003D4A51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01A11A53" w14:textId="77777777" w:rsidTr="00961801">
        <w:tc>
          <w:tcPr>
            <w:tcW w:w="11410" w:type="dxa"/>
          </w:tcPr>
          <w:p w14:paraId="58741A58" w14:textId="31AF1609" w:rsidR="0018503D" w:rsidRPr="00613F61" w:rsidRDefault="0018503D" w:rsidP="00E63023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bookmarkStart w:id="1" w:name="_Hlk41045824"/>
            <w:r w:rsidRPr="00613F61">
              <w:rPr>
                <w:rFonts w:asciiTheme="minorHAnsi" w:hAnsiTheme="minorHAnsi" w:cstheme="minorHAnsi"/>
                <w:b/>
                <w:bCs/>
              </w:rPr>
              <w:t xml:space="preserve">INVESTIGATINGF YELP user funnels, Key Performance Indicators (KPIs)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January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March, 2019</w:t>
            </w:r>
          </w:p>
          <w:p w14:paraId="79239821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3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https://github.com/LuchaoQi/Yelp_Data_Set_SQL</w:t>
              </w:r>
            </w:hyperlink>
          </w:p>
          <w:p w14:paraId="16CDDCF5" w14:textId="26F9AA9A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Programmed web crawler to scrape/parse unstructured data from Yelp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Xpaths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&amp;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BeautifulSoup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33D09C70" w14:textId="35E649D3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Developed a database using MySQL Workbench</w:t>
            </w:r>
            <w:r w:rsidR="004E22BF" w:rsidRPr="00613F61">
              <w:rPr>
                <w:rFonts w:asciiTheme="minorHAnsi" w:eastAsia="SimSun" w:hAnsiTheme="minorHAnsi" w:cstheme="minorHAnsi"/>
              </w:rPr>
              <w:t>;</w:t>
            </w:r>
            <w:r w:rsidRPr="00613F61">
              <w:rPr>
                <w:rFonts w:asciiTheme="minorHAnsi" w:eastAsia="SimSun" w:hAnsiTheme="minorHAnsi" w:cstheme="minorHAnsi"/>
              </w:rPr>
              <w:t xml:space="preserve"> imported </w:t>
            </w:r>
            <w:r w:rsidR="004B5CFF" w:rsidRPr="00613F61">
              <w:rPr>
                <w:rFonts w:asciiTheme="minorHAnsi" w:eastAsia="SimSun" w:hAnsiTheme="minorHAnsi" w:cstheme="minorHAnsi"/>
              </w:rPr>
              <w:t>~</w:t>
            </w:r>
            <w:r w:rsidRPr="00613F61">
              <w:rPr>
                <w:rFonts w:asciiTheme="minorHAnsi" w:eastAsia="SimSun" w:hAnsiTheme="minorHAnsi" w:cstheme="minorHAnsi"/>
              </w:rPr>
              <w:t>10 GB data file into the database;</w:t>
            </w:r>
          </w:p>
          <w:p w14:paraId="3A729181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Visualized geographical distribution of restaurants with average ratings using Tableau;</w:t>
            </w:r>
          </w:p>
          <w:p w14:paraId="114E3DAF" w14:textId="57EC2B05" w:rsidR="008170EF" w:rsidRPr="00613F61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metrics (bracket retention, DAU/MAU) to measure customer engagement; suggested methods to improve upon KPIs via A/B testing.</w:t>
            </w:r>
            <w:bookmarkEnd w:id="1"/>
          </w:p>
        </w:tc>
      </w:tr>
    </w:tbl>
    <w:p w14:paraId="6C865BE0" w14:textId="77777777" w:rsidR="008170EF" w:rsidRPr="00613F61" w:rsidRDefault="008170EF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C81333" w14:textId="5CEF6309" w:rsidR="008170EF" w:rsidRPr="00613F61" w:rsidRDefault="008170EF" w:rsidP="008170EF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3"/>
        <w:gridCol w:w="4516"/>
      </w:tblGrid>
      <w:tr w:rsidR="00C204AE" w:rsidRPr="00613F61" w14:paraId="008081ED" w14:textId="77777777" w:rsidTr="00C204AE">
        <w:tc>
          <w:tcPr>
            <w:tcW w:w="5903" w:type="dxa"/>
          </w:tcPr>
          <w:p w14:paraId="62ACDB60" w14:textId="728DAA38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Packages</w:t>
            </w:r>
          </w:p>
        </w:tc>
        <w:tc>
          <w:tcPr>
            <w:tcW w:w="4516" w:type="dxa"/>
          </w:tcPr>
          <w:p w14:paraId="1C68EE09" w14:textId="41929246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414B90F1" w14:textId="77777777" w:rsidTr="00C204AE">
        <w:tc>
          <w:tcPr>
            <w:tcW w:w="5903" w:type="dxa"/>
          </w:tcPr>
          <w:p w14:paraId="67AC0939" w14:textId="61EF9809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MRIPCA: Principal component analysis (PCA) on MRI data </w:t>
            </w:r>
          </w:p>
        </w:tc>
        <w:tc>
          <w:tcPr>
            <w:tcW w:w="4516" w:type="dxa"/>
          </w:tcPr>
          <w:p w14:paraId="4DEABC6D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00167AB3" w14:textId="77777777" w:rsidTr="00C204AE">
        <w:tc>
          <w:tcPr>
            <w:tcW w:w="5903" w:type="dxa"/>
          </w:tcPr>
          <w:p w14:paraId="621EC477" w14:textId="1D7C5880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MRIcloudT1volumetrics: Volumetric analysis of </w:t>
            </w:r>
            <w:proofErr w:type="spellStart"/>
            <w:r w:rsidRPr="00613F61">
              <w:rPr>
                <w:rFonts w:asciiTheme="minorHAnsi" w:hAnsiTheme="minorHAnsi" w:cstheme="minorHAnsi"/>
              </w:rPr>
              <w:t>MRIcloud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 output</w:t>
            </w:r>
          </w:p>
        </w:tc>
        <w:tc>
          <w:tcPr>
            <w:tcW w:w="4516" w:type="dxa"/>
          </w:tcPr>
          <w:p w14:paraId="5163E35E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749EEFF5" w14:textId="77777777" w:rsidTr="00C204AE">
        <w:tc>
          <w:tcPr>
            <w:tcW w:w="5903" w:type="dxa"/>
          </w:tcPr>
          <w:p w14:paraId="6B84CD8E" w14:textId="3C204520" w:rsidR="00C204AE" w:rsidRPr="00C204AE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Shiny Web Applications</w:t>
            </w:r>
          </w:p>
        </w:tc>
        <w:tc>
          <w:tcPr>
            <w:tcW w:w="4516" w:type="dxa"/>
          </w:tcPr>
          <w:p w14:paraId="60CEB266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23D3363C" w14:textId="77777777" w:rsidTr="00C204AE">
        <w:tc>
          <w:tcPr>
            <w:tcW w:w="5903" w:type="dxa"/>
          </w:tcPr>
          <w:p w14:paraId="39657223" w14:textId="29CAF908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Clustering analysis using K-means, PCA, T-</w:t>
            </w:r>
            <w:proofErr w:type="spellStart"/>
            <w:r w:rsidRPr="00613F61">
              <w:rPr>
                <w:rFonts w:asciiTheme="minorHAnsi" w:hAnsiTheme="minorHAnsi" w:cstheme="minorHAnsi"/>
              </w:rPr>
              <w:t>sne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, and </w:t>
            </w:r>
            <w:proofErr w:type="spellStart"/>
            <w:r w:rsidRPr="00613F61">
              <w:rPr>
                <w:rFonts w:asciiTheme="minorHAnsi" w:hAnsiTheme="minorHAnsi" w:cstheme="minorHAnsi"/>
              </w:rPr>
              <w:t>Umap</w:t>
            </w:r>
            <w:proofErr w:type="spellEnd"/>
            <w:r w:rsidRPr="00613F6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16" w:type="dxa"/>
          </w:tcPr>
          <w:p w14:paraId="03D880D6" w14:textId="10491DB6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hyperlink r:id="rId14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https://github.com/LuchaoQi/Shiny_clustering</w:t>
              </w:r>
            </w:hyperlink>
          </w:p>
        </w:tc>
      </w:tr>
      <w:tr w:rsidR="00C204AE" w:rsidRPr="00613F61" w14:paraId="59A9918F" w14:textId="77777777" w:rsidTr="00C204AE">
        <w:tc>
          <w:tcPr>
            <w:tcW w:w="5903" w:type="dxa"/>
          </w:tcPr>
          <w:p w14:paraId="357035E6" w14:textId="59420259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BMI Calculator:</w:t>
            </w:r>
          </w:p>
        </w:tc>
        <w:tc>
          <w:tcPr>
            <w:tcW w:w="4516" w:type="dxa"/>
          </w:tcPr>
          <w:p w14:paraId="2CD099D0" w14:textId="388FDD4E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hyperlink r:id="rId15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613F61" w:rsidRDefault="003D4A51" w:rsidP="003D4A5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02C1E1" w14:textId="61F10CEE" w:rsidR="00961801" w:rsidRPr="00613F61" w:rsidRDefault="00961801" w:rsidP="0096180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961801" w:rsidRPr="00613F61" w14:paraId="2269E43C" w14:textId="77777777" w:rsidTr="00565D8D">
        <w:tc>
          <w:tcPr>
            <w:tcW w:w="11410" w:type="dxa"/>
          </w:tcPr>
          <w:p w14:paraId="0B72CED8" w14:textId="14153241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>[1] 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 xml:space="preserve">[2] Qi, Luchao, et al. "Calcium fluorescence response of human breast cancer cells by 50-MHz ultrasound microbeam stimulation." 2017 IEEE International </w:t>
            </w:r>
            <w:proofErr w:type="spellStart"/>
            <w:r w:rsidRPr="00565D8D">
              <w:rPr>
                <w:rFonts w:asciiTheme="minorHAnsi" w:hAnsiTheme="minorHAnsi" w:cstheme="minorHAnsi"/>
              </w:rPr>
              <w:t>Ultrasonics</w:t>
            </w:r>
            <w:proofErr w:type="spellEnd"/>
            <w:r w:rsidRPr="00565D8D">
              <w:rPr>
                <w:rFonts w:asciiTheme="minorHAnsi" w:hAnsiTheme="minorHAnsi" w:cstheme="minorHAnsi"/>
              </w:rPr>
              <w:t xml:space="preserve"> Symposium (IUS). IEEE, 2017.</w:t>
            </w:r>
          </w:p>
        </w:tc>
      </w:tr>
    </w:tbl>
    <w:p w14:paraId="3ED0F5CD" w14:textId="326B5E31" w:rsidR="00565D8D" w:rsidRPr="00613F61" w:rsidRDefault="00565D8D" w:rsidP="00565D8D">
      <w:pPr>
        <w:pStyle w:val="BodyText"/>
        <w:tabs>
          <w:tab w:val="left" w:pos="1222"/>
        </w:tabs>
        <w:ind w:left="0" w:right="667" w:firstLine="0"/>
        <w:rPr>
          <w:rFonts w:asciiTheme="minorHAnsi" w:hAnsiTheme="minorHAnsi" w:cstheme="minorHAnsi"/>
        </w:rPr>
      </w:pPr>
    </w:p>
    <w:sectPr w:rsidR="00565D8D" w:rsidRPr="00613F61" w:rsidSect="00D92BE1">
      <w:footerReference w:type="default" r:id="rId16"/>
      <w:pgSz w:w="12240" w:h="15840"/>
      <w:pgMar w:top="720" w:right="108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AEF8E" w14:textId="77777777" w:rsidR="001876D2" w:rsidRDefault="001876D2" w:rsidP="006B77AE">
      <w:r>
        <w:separator/>
      </w:r>
    </w:p>
  </w:endnote>
  <w:endnote w:type="continuationSeparator" w:id="0">
    <w:p w14:paraId="040D6603" w14:textId="77777777" w:rsidR="001876D2" w:rsidRDefault="001876D2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4CCA7" w14:textId="77777777" w:rsidR="001876D2" w:rsidRDefault="001876D2" w:rsidP="006B77AE">
      <w:r>
        <w:separator/>
      </w:r>
    </w:p>
  </w:footnote>
  <w:footnote w:type="continuationSeparator" w:id="0">
    <w:p w14:paraId="1537340F" w14:textId="77777777" w:rsidR="001876D2" w:rsidRDefault="001876D2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059"/>
    <w:rsid w:val="00007A44"/>
    <w:rsid w:val="00056772"/>
    <w:rsid w:val="00075FBD"/>
    <w:rsid w:val="00094569"/>
    <w:rsid w:val="000D133F"/>
    <w:rsid w:val="000E3075"/>
    <w:rsid w:val="000E6EF1"/>
    <w:rsid w:val="000F1F40"/>
    <w:rsid w:val="00100071"/>
    <w:rsid w:val="0011038A"/>
    <w:rsid w:val="0018503D"/>
    <w:rsid w:val="001876D2"/>
    <w:rsid w:val="001A0CFE"/>
    <w:rsid w:val="001A1C63"/>
    <w:rsid w:val="001C252B"/>
    <w:rsid w:val="001D3CD8"/>
    <w:rsid w:val="001D69A7"/>
    <w:rsid w:val="00245A70"/>
    <w:rsid w:val="00281F7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B68CD"/>
    <w:rsid w:val="003C15FA"/>
    <w:rsid w:val="003D4A51"/>
    <w:rsid w:val="003E249B"/>
    <w:rsid w:val="003F21E8"/>
    <w:rsid w:val="003F61C3"/>
    <w:rsid w:val="004024EB"/>
    <w:rsid w:val="00431ECF"/>
    <w:rsid w:val="00454225"/>
    <w:rsid w:val="004664AC"/>
    <w:rsid w:val="0047119E"/>
    <w:rsid w:val="00472445"/>
    <w:rsid w:val="004A56B0"/>
    <w:rsid w:val="004B2B7B"/>
    <w:rsid w:val="004B5CFF"/>
    <w:rsid w:val="004B6592"/>
    <w:rsid w:val="004E22BF"/>
    <w:rsid w:val="004E285F"/>
    <w:rsid w:val="004E4478"/>
    <w:rsid w:val="005135E9"/>
    <w:rsid w:val="00522E89"/>
    <w:rsid w:val="005433CE"/>
    <w:rsid w:val="00555D6B"/>
    <w:rsid w:val="00565D8D"/>
    <w:rsid w:val="00567243"/>
    <w:rsid w:val="00581515"/>
    <w:rsid w:val="005857B0"/>
    <w:rsid w:val="005C00A0"/>
    <w:rsid w:val="005C1C4D"/>
    <w:rsid w:val="006123EA"/>
    <w:rsid w:val="00613F61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94A99"/>
    <w:rsid w:val="008A31BE"/>
    <w:rsid w:val="008A4782"/>
    <w:rsid w:val="008A4DCD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45A6E"/>
    <w:rsid w:val="0095012A"/>
    <w:rsid w:val="00952A06"/>
    <w:rsid w:val="00961801"/>
    <w:rsid w:val="009A1A7A"/>
    <w:rsid w:val="009B7154"/>
    <w:rsid w:val="009C677A"/>
    <w:rsid w:val="009C7923"/>
    <w:rsid w:val="009D258E"/>
    <w:rsid w:val="009F4727"/>
    <w:rsid w:val="00A63B46"/>
    <w:rsid w:val="00A90A8F"/>
    <w:rsid w:val="00A92198"/>
    <w:rsid w:val="00AA1BC2"/>
    <w:rsid w:val="00AB095D"/>
    <w:rsid w:val="00B50084"/>
    <w:rsid w:val="00B511C2"/>
    <w:rsid w:val="00B530F9"/>
    <w:rsid w:val="00B64D8E"/>
    <w:rsid w:val="00B763D8"/>
    <w:rsid w:val="00B8051E"/>
    <w:rsid w:val="00B90FA9"/>
    <w:rsid w:val="00BD0FC0"/>
    <w:rsid w:val="00BD4E40"/>
    <w:rsid w:val="00BE6212"/>
    <w:rsid w:val="00C04871"/>
    <w:rsid w:val="00C204AE"/>
    <w:rsid w:val="00C270A1"/>
    <w:rsid w:val="00C45796"/>
    <w:rsid w:val="00C75AA9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929AC"/>
    <w:rsid w:val="00D92BE1"/>
    <w:rsid w:val="00DC2767"/>
    <w:rsid w:val="00DD6B1A"/>
    <w:rsid w:val="00DE3ABE"/>
    <w:rsid w:val="00DE4E86"/>
    <w:rsid w:val="00DE5714"/>
    <w:rsid w:val="00DF10B1"/>
    <w:rsid w:val="00E13F30"/>
    <w:rsid w:val="00E14418"/>
    <w:rsid w:val="00E27B90"/>
    <w:rsid w:val="00E37B58"/>
    <w:rsid w:val="00E37C63"/>
    <w:rsid w:val="00E6160C"/>
    <w:rsid w:val="00E63023"/>
    <w:rsid w:val="00EA5113"/>
    <w:rsid w:val="00EC1ED8"/>
    <w:rsid w:val="00EC5E74"/>
    <w:rsid w:val="00ED13E3"/>
    <w:rsid w:val="00EE32C2"/>
    <w:rsid w:val="00F04E86"/>
    <w:rsid w:val="00F05906"/>
    <w:rsid w:val="00F12899"/>
    <w:rsid w:val="00F33A7F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10E90-1949-472F-85D7-51899973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73</cp:revision>
  <cp:lastPrinted>2020-05-22T17:38:00Z</cp:lastPrinted>
  <dcterms:created xsi:type="dcterms:W3CDTF">2020-04-30T22:52:00Z</dcterms:created>
  <dcterms:modified xsi:type="dcterms:W3CDTF">2020-05-22T17:41:00Z</dcterms:modified>
</cp:coreProperties>
</file>