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77777777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1D35545C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 xml:space="preserve">09/2020 </w:t>
      </w:r>
      <w:r w:rsidR="00450BF1" w:rsidRPr="00DE17E2">
        <w:rPr>
          <w:sz w:val="23"/>
          <w:szCs w:val="23"/>
        </w:rPr>
        <w:t>-</w:t>
      </w:r>
      <w:r w:rsidRPr="00DE17E2">
        <w:rPr>
          <w:sz w:val="23"/>
          <w:szCs w:val="23"/>
        </w:rPr>
        <w:t xml:space="preserve">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proofErr w:type="spellStart"/>
      <w:r w:rsidRPr="00DE17E2">
        <w:rPr>
          <w:i/>
          <w:iCs/>
          <w:sz w:val="23"/>
          <w:szCs w:val="23"/>
        </w:rPr>
        <w:t>Ekohealth</w:t>
      </w:r>
      <w:proofErr w:type="spellEnd"/>
      <w:r w:rsidRPr="00DE17E2">
        <w:rPr>
          <w:i/>
          <w:iCs/>
          <w:sz w:val="23"/>
          <w:szCs w:val="23"/>
        </w:rPr>
        <w:t>, Oakland, CA</w:t>
      </w:r>
    </w:p>
    <w:p w14:paraId="2B23B714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saving monthly cost for patients with arteriovenous fistula (AVF)</w:t>
      </w:r>
    </w:p>
    <w:p w14:paraId="143351A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 to build the prototype of an audio-based dialysis fistula assessment algorithm detecting stenosis, which helps secure $295,881 in SBIR funding 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274ADEA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Implemented Fast Fourier transform (FFT) algorithm on audio signals for feature engineering based on frequency domain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0F50DA16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 xml:space="preserve">08/2019 </w:t>
      </w:r>
      <w:r w:rsidR="00450BF1" w:rsidRPr="00DE17E2">
        <w:rPr>
          <w:sz w:val="23"/>
          <w:szCs w:val="23"/>
        </w:rPr>
        <w:t>-</w:t>
      </w:r>
      <w:r w:rsidRPr="00DE17E2">
        <w:rPr>
          <w:sz w:val="23"/>
          <w:szCs w:val="23"/>
        </w:rPr>
        <w:t xml:space="preserve">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the project focusing on association analysis between lifestyle patterns, physical activity, and body mass index (BMI)</w:t>
      </w:r>
    </w:p>
    <w:p w14:paraId="19C4D9FA" w14:textId="7437B8DA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Migrated data </w:t>
      </w:r>
      <w:r w:rsidR="00124771" w:rsidRPr="00DE17E2">
        <w:rPr>
          <w:sz w:val="23"/>
          <w:szCs w:val="23"/>
        </w:rPr>
        <w:t>from SAS to R</w:t>
      </w:r>
      <w:r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Pr="00DE17E2">
        <w:rPr>
          <w:sz w:val="23"/>
          <w:szCs w:val="23"/>
        </w:rPr>
        <w:t xml:space="preserve"> using </w:t>
      </w:r>
      <w:proofErr w:type="spellStart"/>
      <w:r w:rsidRPr="00DE17E2">
        <w:rPr>
          <w:sz w:val="23"/>
          <w:szCs w:val="23"/>
        </w:rPr>
        <w:t>dplyr</w:t>
      </w:r>
      <w:proofErr w:type="spellEnd"/>
      <w:r w:rsidRPr="00DE17E2">
        <w:rPr>
          <w:sz w:val="23"/>
          <w:szCs w:val="23"/>
        </w:rPr>
        <w:t xml:space="preserve"> and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22A4B678" w14:textId="47FF19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Decreased the data dimensionality using principal component analysis (PCA) and predicted user BMI with 46.07 mean squared error by training a generalized linear model (GLM)</w:t>
      </w:r>
    </w:p>
    <w:p w14:paraId="46921FB2" w14:textId="3978B64C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R Shiny website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66F65EE5" w14:textId="77777777" w:rsidR="00DE17E2" w:rsidRPr="00DE17E2" w:rsidRDefault="00DE17E2" w:rsidP="00DE17E2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19D97773" w14:textId="77777777" w:rsidR="00702C81" w:rsidRDefault="00702C81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727BFE58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</w:t>
      </w:r>
      <w:r w:rsidRPr="00892E93">
        <w:rPr>
          <w:i/>
          <w:iCs/>
          <w:sz w:val="23"/>
          <w:szCs w:val="23"/>
        </w:rPr>
        <w:t xml:space="preserve"> Fine Food</w:t>
      </w:r>
      <w:r w:rsidRPr="00892E93">
        <w:rPr>
          <w:i/>
          <w:iCs/>
          <w:sz w:val="23"/>
          <w:szCs w:val="23"/>
        </w:rPr>
        <w:t xml:space="preserve">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0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85E766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pandas,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0A9DB234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Tokenized unstructured text of user reviews using NLTK </w:t>
      </w:r>
      <w:r w:rsidRPr="00DE17E2">
        <w:rPr>
          <w:sz w:val="23"/>
          <w:szCs w:val="23"/>
        </w:rPr>
        <w:t>and c</w:t>
      </w:r>
      <w:r w:rsidRPr="00DE17E2">
        <w:rPr>
          <w:sz w:val="23"/>
          <w:szCs w:val="23"/>
        </w:rPr>
        <w:t>onverted text to vector using bag-of-words models (unigram/bigram)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proofErr w:type="spellStart"/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</w:t>
      </w:r>
      <w:proofErr w:type="spellEnd"/>
      <w:r w:rsidRPr="00DE17E2">
        <w:rPr>
          <w:sz w:val="23"/>
          <w:szCs w:val="23"/>
        </w:rPr>
        <w:t>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895EBE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Pr="00DE17E2">
        <w:rPr>
          <w:sz w:val="23"/>
          <w:szCs w:val="23"/>
        </w:rPr>
        <w:t>Tidyverse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583BD" w14:textId="77777777" w:rsidR="009F6160" w:rsidRDefault="009F6160">
      <w:r>
        <w:separator/>
      </w:r>
    </w:p>
  </w:endnote>
  <w:endnote w:type="continuationSeparator" w:id="0">
    <w:p w14:paraId="27DB800A" w14:textId="77777777" w:rsidR="009F6160" w:rsidRDefault="009F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84D1" w14:textId="77777777" w:rsidR="009F6160" w:rsidRDefault="009F6160">
      <w:r>
        <w:separator/>
      </w:r>
    </w:p>
  </w:footnote>
  <w:footnote w:type="continuationSeparator" w:id="0">
    <w:p w14:paraId="463B6996" w14:textId="77777777" w:rsidR="009F6160" w:rsidRDefault="009F6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450BF1"/>
    <w:rsid w:val="005011C3"/>
    <w:rsid w:val="00510E9B"/>
    <w:rsid w:val="005218FF"/>
    <w:rsid w:val="005C0936"/>
    <w:rsid w:val="005C0F86"/>
    <w:rsid w:val="005C215D"/>
    <w:rsid w:val="006137F0"/>
    <w:rsid w:val="00646B21"/>
    <w:rsid w:val="00702C8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F6160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411FB"/>
    <w:rsid w:val="00C613A7"/>
    <w:rsid w:val="00C925C9"/>
    <w:rsid w:val="00D033D3"/>
    <w:rsid w:val="00D34FF2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19</cp:revision>
  <cp:lastPrinted>2020-12-27T21:15:00Z</cp:lastPrinted>
  <dcterms:created xsi:type="dcterms:W3CDTF">2020-12-27T22:05:00Z</dcterms:created>
  <dcterms:modified xsi:type="dcterms:W3CDTF">2020-12-31T22:16:00Z</dcterms:modified>
</cp:coreProperties>
</file>