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</w:rPr>
        <w:t>数据说明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数据范围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本材料包使用当前模型实际使用的数据，时间范围为 2022 年。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核心处理后数据：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站点数：95；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主预测目标：O3；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时间索引长度：8717；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时间范围：2022-01-01 00:00:00 至 2022-12-31 23:00:00；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输入特征数：15，即 O3 + 14 个气象变量。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目录说明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matrix_N95/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当前模型直接读取的处理后数据目录。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关键文件：</w:t>
      </w:r>
    </w:p>
    <w:tbl>
      <w:tblPr>
        <w:tblStyle w:val="2"/>
        <w:tblW w:w="9767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31"/>
        <w:gridCol w:w="5336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1" w:type="dxa"/>
            <w:shd w:val="clear" w:color="auto" w:fill="EEF2F7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文件</w:t>
            </w:r>
          </w:p>
        </w:tc>
        <w:tc>
          <w:tcPr>
            <w:tcW w:w="5336" w:type="dxa"/>
            <w:shd w:val="clear" w:color="auto" w:fill="EEF2F7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data.npy</w:t>
            </w:r>
          </w:p>
        </w:tc>
        <w:tc>
          <w:tcPr>
            <w:tcW w:w="533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O3 主序列，shape = (95, 8717)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time_index.npy</w:t>
            </w:r>
          </w:p>
        </w:tc>
        <w:tc>
          <w:tcPr>
            <w:tcW w:w="533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与 O3 对齐的时间索引，shape = (8717,)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met_raw_aligned_cache.npz</w:t>
            </w:r>
          </w:p>
        </w:tc>
        <w:tc>
          <w:tcPr>
            <w:tcW w:w="533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已对齐到 95 站点和时间索引的 14 个气象变量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data_combined_m15.npy</w:t>
            </w:r>
          </w:p>
        </w:tc>
        <w:tc>
          <w:tcPr>
            <w:tcW w:w="533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O3 + 气象因子的组合数据，shape = (8717, 95, 15)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trainX.npy, trainY.npy</w:t>
            </w:r>
          </w:p>
        </w:tc>
        <w:tc>
          <w:tcPr>
            <w:tcW w:w="533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旧版处理好的训练窗口，可用于数据检查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validX.npy, validY.npy</w:t>
            </w:r>
          </w:p>
        </w:tc>
        <w:tc>
          <w:tcPr>
            <w:tcW w:w="533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旧版处理好的验证窗口，可用于数据检查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1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testX.npy, testY.npy</w:t>
            </w:r>
          </w:p>
        </w:tc>
        <w:tc>
          <w:tcPr>
            <w:tcW w:w="533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旧版处理好的测试窗口，可用于数据检查</w:t>
            </w:r>
          </w:p>
        </w:tc>
      </w:tr>
    </w:tbl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注意：PE-DiffWaveNet no-leak 脚本会先按原始时间切分 train/valid/test，再在各自 split 内做滑窗，避免信息泄漏。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data_N95/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原始污染物逐日 CSV，文件名格式为：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china_sites_YYYYMMDD.csv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主要字段：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date：日期；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hour：小时；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type：污染物或 AQI 类型；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后续列：站点编码。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type 中包含 AQI、PM2.5、PM2.5_24h、PM10、PM10_24h、SO2、SO2_24h、NO2、NO2_24h、O3、O3_8h、O3_8h_24h、CO、CO_24h 等。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学生如做 PM 分析，可从该目录抽取 PM2.5 和 PM10。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bookmarkStart w:id="0" w:name="_GoBack"/>
      <w:bookmarkEnd w:id="0"/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xlsx_N95/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站点和辅助信息。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关键文件：</w:t>
      </w:r>
    </w:p>
    <w:tbl>
      <w:tblPr>
        <w:tblStyle w:val="2"/>
        <w:tblW w:w="9679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0"/>
        <w:gridCol w:w="5289"/>
      </w:tblGrid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0" w:type="dxa"/>
            <w:shd w:val="clear" w:color="auto" w:fill="EEF2F7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文件</w:t>
            </w:r>
          </w:p>
        </w:tc>
        <w:tc>
          <w:tcPr>
            <w:tcW w:w="5289" w:type="dxa"/>
            <w:shd w:val="clear" w:color="auto" w:fill="EEF2F7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station_loc1.xlsx</w:t>
            </w:r>
          </w:p>
        </w:tc>
        <w:tc>
          <w:tcPr>
            <w:tcW w:w="528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95 个站点编码、名称、城市、经度、纬度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Distance.xlsx</w:t>
            </w:r>
          </w:p>
        </w:tc>
        <w:tc>
          <w:tcPr>
            <w:tcW w:w="528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站点距离相关辅助表</w:t>
            </w:r>
          </w:p>
        </w:tc>
      </w:tr>
      <w:tr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90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S.xlsx, T.xlsx, matrix.xlsx</w:t>
            </w:r>
          </w:p>
        </w:tc>
        <w:tc>
          <w:tcPr>
            <w:tcW w:w="5289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历史实验辅助表</w:t>
            </w:r>
          </w:p>
        </w:tc>
      </w:tr>
    </w:tbl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当前模型构建空间图时主要读取 station_loc1.xlsx。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气象因子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当前模型使用 14 个气象变量：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blh, d2m, fsr, kx, sp, ssr, ssrd, t2m, tcc, tcwv, tp, u10, v10, zust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为避免重复复制 6.8GB 原始气象 CSV，本材料包内只放入当前模型可直接读取的缓存：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matrix_N95/met_raw_aligned_cache.npz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原始气象 CSV 在原项目目录：</w:t>
      </w:r>
    </w:p>
    <w:p>
      <w:pPr>
        <w:shd w:val="clear" w:fill="F3F4F6"/>
        <w:spacing w:before="60"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/home/chenxudong/graduate/代码 2/代码/代码/Var_Values_Hourly_2022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如果学生只运行模型或做常规分析，使用缓存即可。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训练脚本实际读取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code/train_pediffwavenet_noleak.py 主要读取：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matrix_N95/data.npy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matrix_N95/time_index.npy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matrix_N95/met_raw_aligned_cache.npz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xlsx_N95/station_loc1.xlsx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输出会写入：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matrix_N95_PEDiffWaveNet_noleak_&lt;EXP_NAME&gt;/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• weights_N95/weights_pediffwavenet_noleak_&lt;EXP_NAME&gt;/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切分方式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默认 train_rate=0.8465。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no-leak 版本流程：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先切分原始时间轴；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只在训练时间段拟合 O3 最大值和气象变量 min/max；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分别在 train/valid/test 内部做滑动窗口；</w:t>
      </w:r>
    </w:p>
    <w:p>
      <w:pPr>
        <w:spacing w:after="120" w:line="360" w:lineRule="auto"/>
        <w:ind w:left="72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只用训练段构建 T 图和 PE 图。</w:t>
      </w:r>
    </w:p>
    <w:p>
      <w:pPr>
        <w:spacing w:after="120" w:line="360" w:lineRule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这点要写进报告，避免被质疑数据泄漏。</w:t>
      </w:r>
    </w:p>
    <w:sectPr>
      <w:pgSz w:w="11906" w:h="16838"/>
      <w:pgMar w:top="1440" w:right="1440" w:bottom="1440" w:left="180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ZDVhZjJhNTU5MDEyNTQyOTZiYzYyNWZjYTNjY2U2MWEifQ=="/>
  </w:docVars>
  <w:rsids>
    <w:rsidRoot w:val="00000000"/>
    <w:rsid w:val="332C7525"/>
    <w:rsid w:val="7FF231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4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Office_11.1.0.14252_F1E327BC-269C-435d-A152-05C5408002CA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2026-07-03T11:55:00Z</dcterms:created>
  <dc:creator>15306</dc:creator>
  <cp:lastModifiedBy>遥望古今</cp:lastModifiedBy>
  <dcterms:modified xsi:type="dcterms:W3CDTF">2026-07-04T18:48:38Z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4F8ACE8C23A84318965E37B5624CE916_12</vt:lpwstr>
  </property>
</Properties>
</file>