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</w:rPr>
        <w:t>运行与提交规范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推荐环境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如果已经有 atgcn conda 环境，优先使用该环境。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也可以参考根目录的 environment.yml。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conda env create -f environment.yml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conda activate atgcn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Smoke Test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cd "/home/chenxudong/graduate/代码 2/代码/代码/production_internship_pediffwavenet"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bash scripts/run_smoke_cpu.sh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通过标准：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没有 FileNotFoundError；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能打印 train/valid/test shape；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能生成输出目录；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能完成 1 个 epoch；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能保存 config、split_summary、graph_summary 等文件。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正式实验命名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实验名建议：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组名_模型_关键配置_seed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例子：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g3_pedw_p6_l24_s42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g3_pedw_no_diff_p6_l24_s42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g3_pedw_no_pe_graph_p6_l24_s42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结果字段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统一使用：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group, student, experiment_id, model, seq_len, pre_len, seed,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use_diffusion, use_pe_graph, use_pe_film, pe_adaptive_loss,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rmse, mae, mape, peak_rmse, step6_rmse, output_dir, log_file, notes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模板见：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templates/experiment_result_template.csv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禁止事项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不允许只提交截图；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不允许只说“跑了但没保存日志”；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不允许改了核心代码但不说明；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不允许混用其他数据集结果；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不允许把 debug 小样本结果当正式结果。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可接受的 debug 实验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如果机器资源不够，可以先跑：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DEVICE=cpu EPOCHS=3 HIDDEN_SIZE=16 MAX_TRAIN_WINDOWS=64 MAX_VALID_WINDOWS=32 MAX_TEST_WINDOWS=32 \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EXP_NAME=debug_cpu bash scripts/run_train_pediffwavenet.sh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6 24 42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debug 结果只用于检查流程，正式报告中必须标注为 debug。</w:t>
      </w:r>
    </w:p>
    <w:sectPr>
      <w:pgSz w:w="11906" w:h="16838"/>
      <w:pgMar w:top="1440" w:right="1440" w:bottom="1440" w:left="180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DVhZjJhNTU5MDEyNTQyOTZiYzYyNWZjYTNjY2U2MWEifQ=="/>
  </w:docVars>
  <w:rsids>
    <w:rsidRoot w:val="00000000"/>
    <w:rsid w:val="3131540E"/>
    <w:rsid w:val="498D4F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4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Office_11.1.0.14252_F1E327BC-269C-435d-A152-05C5408002CA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2026-07-03T11:56:00Z</dcterms:created>
  <dc:creator>15306</dc:creator>
  <cp:lastModifiedBy>遥望古今</cp:lastModifiedBy>
  <dcterms:modified xsi:type="dcterms:W3CDTF">2026-07-04T18:50:07Z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602E7145A6AF435DB28893AF26658257_12</vt:lpwstr>
  </property>
</Properties>
</file>