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7b5lboqtfis" w:id="0"/>
      <w:bookmarkEnd w:id="0"/>
      <w:r w:rsidDel="00000000" w:rsidR="00000000" w:rsidRPr="00000000">
        <w:rPr>
          <w:b w:val="1"/>
          <w:bCs w:val="1"/>
          <w:sz w:val="46"/>
          <w:szCs w:val="46"/>
          <w:rtl w:val="0"/>
        </w:rPr>
        <w:t xml:space="preserve">POLÍTICA GLOBAL DE DIVERSIDAD, EQUIDAD E INCLUSIÓN (DEI)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NovaTech Solutions</w:t>
      </w:r>
      <w:r w:rsidDel="00000000" w:rsidR="00000000" w:rsidRPr="00000000">
        <w:rPr>
          <w:rtl w:val="0"/>
        </w:rPr>
        <w:t xml:space="preserve"> </w:t>
      </w:r>
      <w:r w:rsidDel="00000000" w:rsidR="00000000" w:rsidRPr="00000000">
        <w:rPr>
          <w:b w:val="1"/>
          <w:bCs w:val="1"/>
          <w:rtl w:val="0"/>
        </w:rPr>
        <w:t xml:space="preserve">Versión:</w:t>
      </w:r>
      <w:r w:rsidDel="00000000" w:rsidR="00000000" w:rsidRPr="00000000">
        <w:rPr>
          <w:rtl w:val="0"/>
        </w:rPr>
        <w:t xml:space="preserve"> 4.0 (Expandida 2025) </w:t>
      </w:r>
      <w:r w:rsidDel="00000000" w:rsidR="00000000" w:rsidRPr="00000000">
        <w:rPr>
          <w:b w:val="1"/>
          <w:bCs w:val="1"/>
          <w:rtl w:val="0"/>
        </w:rPr>
        <w:t xml:space="preserve">Departamento:</w:t>
      </w:r>
      <w:r w:rsidDel="00000000" w:rsidR="00000000" w:rsidRPr="00000000">
        <w:rPr>
          <w:rtl w:val="0"/>
        </w:rPr>
        <w:t xml:space="preserve"> People &amp; Culture / Legal &amp; Compliance </w:t>
      </w:r>
      <w:r w:rsidDel="00000000" w:rsidR="00000000" w:rsidRPr="00000000">
        <w:rPr>
          <w:b w:val="1"/>
          <w:bCs w:val="1"/>
          <w:rtl w:val="0"/>
        </w:rPr>
        <w:t xml:space="preserve">Alcance:</w:t>
      </w:r>
      <w:r w:rsidDel="00000000" w:rsidR="00000000" w:rsidRPr="00000000">
        <w:rPr>
          <w:rtl w:val="0"/>
        </w:rPr>
        <w:t xml:space="preserve"> Global (Todos los empleados, contratistas y socios)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kk1jiprp90d" w:id="1"/>
      <w:bookmarkEnd w:id="1"/>
      <w:r w:rsidDel="00000000" w:rsidR="00000000" w:rsidRPr="00000000">
        <w:rPr>
          <w:b w:val="1"/>
          <w:bCs w:val="1"/>
          <w:sz w:val="34"/>
          <w:szCs w:val="34"/>
          <w:rtl w:val="0"/>
        </w:rPr>
        <w:t xml:space="preserve">1. DECLARACIÓN DE PRINCIPIOS Y FILOSOFÍA</w:t>
      </w:r>
    </w:p>
    <w:p w:rsidR="00000000" w:rsidDel="00000000" w:rsidP="00000000" w:rsidRDefault="00000000" w:rsidRPr="00000000" w14:paraId="00000004">
      <w:pPr>
        <w:spacing w:after="240" w:before="240" w:lineRule="auto"/>
        <w:rPr/>
      </w:pPr>
      <w:r w:rsidDel="00000000" w:rsidR="00000000" w:rsidRPr="00000000">
        <w:rPr>
          <w:rtl w:val="0"/>
        </w:rPr>
        <w:t xml:space="preserve">En NovaTech, la diversidad no es una métrica de vanidad para el reporte anual ni un mero requisito legal para evitar demandas; es nuestra estrategia fundamental de supervivencia y crecimiento. Operamos bajo la premisa de que los equipos homogéneos, aunque cómodos, tienen puntos ciegos masivos que llevan a productos sesgados y decisiones pobres. Por el contrario, los equipos diversos construyen productos resilientes, innovadores y universales.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0vrth498qpa" w:id="2"/>
      <w:bookmarkEnd w:id="2"/>
      <w:r w:rsidDel="00000000" w:rsidR="00000000" w:rsidRPr="00000000">
        <w:rPr>
          <w:b w:val="1"/>
          <w:bCs w:val="1"/>
          <w:color w:val="000000"/>
          <w:sz w:val="26"/>
          <w:szCs w:val="26"/>
          <w:rtl w:val="0"/>
        </w:rPr>
        <w:t xml:space="preserve">1.1 De "Culture Fit" a "Culture Add"</w:t>
      </w:r>
    </w:p>
    <w:p w:rsidR="00000000" w:rsidDel="00000000" w:rsidP="00000000" w:rsidRDefault="00000000" w:rsidRPr="00000000" w14:paraId="00000006">
      <w:pPr>
        <w:spacing w:after="240" w:before="240" w:lineRule="auto"/>
        <w:rPr/>
      </w:pPr>
      <w:r w:rsidDel="00000000" w:rsidR="00000000" w:rsidRPr="00000000">
        <w:rPr>
          <w:rtl w:val="0"/>
        </w:rPr>
        <w:t xml:space="preserve">Hemos eliminado oficialmente el término "Culture Fit" de nuestro vocabulario de evaluación. Históricamente, este término ha servido como un código implícito para "contratar gente que se parece a nosotros, piensa como nosotros y con quien nos gustaría tomar una cerveza". Esto perpetúa la exclusión.</w:t>
      </w:r>
    </w:p>
    <w:p w:rsidR="00000000" w:rsidDel="00000000" w:rsidP="00000000" w:rsidRDefault="00000000" w:rsidRPr="00000000" w14:paraId="00000007">
      <w:pPr>
        <w:spacing w:after="240" w:before="240" w:lineRule="auto"/>
        <w:rPr/>
      </w:pPr>
      <w:r w:rsidDel="00000000" w:rsidR="00000000" w:rsidRPr="00000000">
        <w:rPr>
          <w:rtl w:val="0"/>
        </w:rPr>
        <w:t xml:space="preserve">En su lugar, evaluamos el </w:t>
      </w:r>
      <w:r w:rsidDel="00000000" w:rsidR="00000000" w:rsidRPr="00000000">
        <w:rPr>
          <w:b w:val="1"/>
          <w:bCs w:val="1"/>
          <w:rtl w:val="0"/>
        </w:rPr>
        <w:t xml:space="preserve">"Culture Add" (Valor Cultural Añadido)</w:t>
      </w:r>
      <w:r w:rsidDel="00000000" w:rsidR="00000000" w:rsidRPr="00000000">
        <w:rPr>
          <w:rtl w:val="0"/>
        </w:rPr>
        <w:t xml:space="preserve">.</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La Pregunta Clave:</w:t>
      </w:r>
      <w:r w:rsidDel="00000000" w:rsidR="00000000" w:rsidRPr="00000000">
        <w:rPr>
          <w:rtl w:val="0"/>
        </w:rPr>
        <w:t xml:space="preserve"> No preguntamos "¿Encajará esta persona aquí?", sino "¿Qué perspectiva, experiencia de vida o desafío cognitivo traerá esta persona que hoy NO tenemos en la sala?".</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El Objetivo:</w:t>
      </w:r>
      <w:r w:rsidDel="00000000" w:rsidR="00000000" w:rsidRPr="00000000">
        <w:rPr>
          <w:rtl w:val="0"/>
        </w:rPr>
        <w:t xml:space="preserve"> Buscamos activamente la fricción cognitiva positiva. Queremos personas que cuestionen nuestros supuestos, no que los validen ciegamente.</w:t>
      </w:r>
    </w:p>
    <w:p w:rsidR="00000000" w:rsidDel="00000000" w:rsidP="00000000" w:rsidRDefault="00000000" w:rsidRPr="00000000" w14:paraId="0000000A">
      <w:pPr>
        <w:spacing w:after="240" w:before="240" w:lineRule="auto"/>
        <w:rPr/>
      </w:pPr>
      <w:r w:rsidDel="00000000" w:rsidR="00000000" w:rsidRPr="00000000">
        <w:rPr>
          <w:rtl w:val="0"/>
        </w:rPr>
        <w:t xml:space="preserve">Esta política aplica rigurosamente a todas las etapas del ciclo de vida del empleado: desde la atracción de talento y la redacción de ofertas, pasando por la contratación, desarrollo y promoción, hasta la desvinculación.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duie3dul5gz" w:id="3"/>
      <w:bookmarkEnd w:id="3"/>
      <w:r w:rsidDel="00000000" w:rsidR="00000000" w:rsidRPr="00000000">
        <w:rPr>
          <w:b w:val="1"/>
          <w:bCs w:val="1"/>
          <w:sz w:val="34"/>
          <w:szCs w:val="34"/>
          <w:rtl w:val="0"/>
        </w:rPr>
        <w:t xml:space="preserve">2. POLÍTICA DE CERO TOLERANCIA A LA DISCRIMINACIÓN Y EL ACOSO</w:t>
      </w:r>
    </w:p>
    <w:p w:rsidR="00000000" w:rsidDel="00000000" w:rsidP="00000000" w:rsidRDefault="00000000" w:rsidRPr="00000000" w14:paraId="0000000C">
      <w:pPr>
        <w:spacing w:after="240" w:before="240" w:lineRule="auto"/>
        <w:rPr/>
      </w:pPr>
      <w:r w:rsidDel="00000000" w:rsidR="00000000" w:rsidRPr="00000000">
        <w:rPr>
          <w:rtl w:val="0"/>
        </w:rPr>
        <w:t xml:space="preserve">NovaTech mantiene una postura inquebrantable de </w:t>
      </w:r>
      <w:r w:rsidDel="00000000" w:rsidR="00000000" w:rsidRPr="00000000">
        <w:rPr>
          <w:b w:val="1"/>
          <w:bCs w:val="1"/>
          <w:rtl w:val="0"/>
        </w:rPr>
        <w:t xml:space="preserve">Tolerancia Cero</w:t>
      </w:r>
      <w:r w:rsidDel="00000000" w:rsidR="00000000" w:rsidRPr="00000000">
        <w:rPr>
          <w:rtl w:val="0"/>
        </w:rPr>
        <w:t xml:space="preserve">. Cualquier violación comprobada a esta política resultará en medidas disciplinarias inmediatas, que pueden incluir la terminación de la relación laboral sin derecho a indemnización o la descalificación automática y permanente de un candidato.</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5e3joa18zzm" w:id="4"/>
      <w:bookmarkEnd w:id="4"/>
      <w:r w:rsidDel="00000000" w:rsidR="00000000" w:rsidRPr="00000000">
        <w:rPr>
          <w:b w:val="1"/>
          <w:bCs w:val="1"/>
          <w:color w:val="000000"/>
          <w:sz w:val="26"/>
          <w:szCs w:val="26"/>
          <w:rtl w:val="0"/>
        </w:rPr>
        <w:t xml:space="preserve">2.1 Categorías Protegidas y Ampliadas</w:t>
      </w:r>
    </w:p>
    <w:p w:rsidR="00000000" w:rsidDel="00000000" w:rsidP="00000000" w:rsidRDefault="00000000" w:rsidRPr="00000000" w14:paraId="0000000E">
      <w:pPr>
        <w:spacing w:after="240" w:before="240" w:lineRule="auto"/>
        <w:rPr/>
      </w:pPr>
      <w:r w:rsidDel="00000000" w:rsidR="00000000" w:rsidRPr="00000000">
        <w:rPr>
          <w:rtl w:val="0"/>
        </w:rPr>
        <w:t xml:space="preserve">Está estrictamente prohibido tomar decisiones de empleo (contratación, salario, ascenso, despido) basándose, total o parcialmente, en: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Raza, color, origen étnico o nacionalidad:</w:t>
      </w:r>
      <w:r w:rsidDel="00000000" w:rsidR="00000000" w:rsidRPr="00000000">
        <w:rPr>
          <w:rtl w:val="0"/>
        </w:rPr>
        <w:t xml:space="preserve"> Incluyendo rasgos asociados históricamente con la raza (ej. textura del cabello).</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Religión o creencias espirituales:</w:t>
      </w:r>
      <w:r w:rsidDel="00000000" w:rsidR="00000000" w:rsidRPr="00000000">
        <w:rPr>
          <w:rtl w:val="0"/>
        </w:rPr>
        <w:t xml:space="preserve"> O la ausencia total de ellas. Se respetarán las festividades religiosas y restricciones dietéticas.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Género, identidad de género o expresión de género:</w:t>
      </w:r>
      <w:r w:rsidDel="00000000" w:rsidR="00000000" w:rsidRPr="00000000">
        <w:rPr>
          <w:rtl w:val="0"/>
        </w:rPr>
        <w:t xml:space="preserve"> Respetamos y usamos los pronombres preferidos de cada individuo.</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Orientación sexual:</w:t>
      </w:r>
      <w:r w:rsidDel="00000000" w:rsidR="00000000" w:rsidRPr="00000000">
        <w:rPr>
          <w:rtl w:val="0"/>
        </w:rPr>
        <w:t xml:space="preserve"> Garantizamos un ambiente seguro para la comunidad LGBTQIA+.</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Edad:</w:t>
      </w:r>
      <w:r w:rsidDel="00000000" w:rsidR="00000000" w:rsidRPr="00000000">
        <w:rPr>
          <w:rtl w:val="0"/>
        </w:rPr>
        <w:t xml:space="preserve"> Combatimos activamente el "edadismo" en tecnología. Valoramos la experiencia de mayores de 40 años tanto como la energía de los jóvenes.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Discapacidad:</w:t>
      </w:r>
      <w:r w:rsidDel="00000000" w:rsidR="00000000" w:rsidRPr="00000000">
        <w:rPr>
          <w:rtl w:val="0"/>
        </w:rPr>
        <w:t xml:space="preserve"> Física, sensorial, mental o neurodivergencia.</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Estado civil, embarazo o responsabilidades familiares:</w:t>
      </w:r>
      <w:r w:rsidDel="00000000" w:rsidR="00000000" w:rsidRPr="00000000">
        <w:rPr>
          <w:rtl w:val="0"/>
        </w:rPr>
        <w:t xml:space="preserve"> La maternidad/paternidad no es un pasivo laboral.</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Afiliación política o sindical:</w:t>
      </w:r>
      <w:r w:rsidDel="00000000" w:rsidR="00000000" w:rsidRPr="00000000">
        <w:rPr>
          <w:rtl w:val="0"/>
        </w:rPr>
        <w:t xml:space="preserve"> Respetamos la libertad de asociación.</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Información Genética o Antecedentes Médicos.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bbl2cn936t7" w:id="5"/>
      <w:bookmarkEnd w:id="5"/>
      <w:r w:rsidDel="00000000" w:rsidR="00000000" w:rsidRPr="00000000">
        <w:rPr>
          <w:b w:val="1"/>
          <w:bCs w:val="1"/>
          <w:color w:val="000000"/>
          <w:sz w:val="26"/>
          <w:szCs w:val="26"/>
          <w:rtl w:val="0"/>
        </w:rPr>
        <w:t xml:space="preserve">2.2 Microagresiones: El Enemigo Invisible</w:t>
      </w:r>
    </w:p>
    <w:p w:rsidR="00000000" w:rsidDel="00000000" w:rsidP="00000000" w:rsidRDefault="00000000" w:rsidRPr="00000000" w14:paraId="00000019">
      <w:pPr>
        <w:spacing w:after="240" w:before="240" w:lineRule="auto"/>
        <w:rPr/>
      </w:pPr>
      <w:r w:rsidDel="00000000" w:rsidR="00000000" w:rsidRPr="00000000">
        <w:rPr>
          <w:rtl w:val="0"/>
        </w:rPr>
        <w:t xml:space="preserve">Reconocemos que la discriminación moderna rara vez es explícita; a menudo es sutil, acumulativa y corrosiva. Las "microagresiones" son violaciones directas a esta política y serán tratadas con seriedad.</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Ejemplos de Microagresiones Sancionables: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Asunciones de Competencia:</w:t>
      </w:r>
      <w:r w:rsidDel="00000000" w:rsidR="00000000" w:rsidRPr="00000000">
        <w:rPr>
          <w:rtl w:val="0"/>
        </w:rPr>
        <w:t xml:space="preserve"> Asumir que una mujer en una reunión técnica es de Marketing o RRHH, o pedirle que tome notas/sirva café.</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Comentarios sobre Acento/Origen:</w:t>
      </w:r>
      <w:r w:rsidDel="00000000" w:rsidR="00000000" w:rsidRPr="00000000">
        <w:rPr>
          <w:rtl w:val="0"/>
        </w:rPr>
        <w:t xml:space="preserve"> Decir "Tu español es muy limpio para ser de [País X]" o "No pareces [Etnia 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Interrupciones Sistemáticas:</w:t>
      </w:r>
      <w:r w:rsidDel="00000000" w:rsidR="00000000" w:rsidRPr="00000000">
        <w:rPr>
          <w:rtl w:val="0"/>
        </w:rPr>
        <w:t xml:space="preserve"> El acto de "Manterrupting" (hombres interrumpiendo constantemente a mujeres) en reuniones será monitoreado y corregido por los líderes.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Bromas Disfrazadas:</w:t>
      </w:r>
      <w:r w:rsidDel="00000000" w:rsidR="00000000" w:rsidRPr="00000000">
        <w:rPr>
          <w:rtl w:val="0"/>
        </w:rPr>
        <w:t xml:space="preserve"> Comentarios sexistas, homofóbicos o racistas seguidos de "era solo una broma" o "no seas tan sensible" no son tolerados. El impacto prevalece sobre la intención.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k89vntmqmkon" w:id="6"/>
      <w:bookmarkEnd w:id="6"/>
      <w:r w:rsidDel="00000000" w:rsidR="00000000" w:rsidRPr="00000000">
        <w:rPr>
          <w:b w:val="1"/>
          <w:bCs w:val="1"/>
          <w:sz w:val="34"/>
          <w:szCs w:val="34"/>
          <w:rtl w:val="0"/>
        </w:rPr>
        <w:t xml:space="preserve">3. PROCESO DE RECLUTAMIENTO INCLUSIVO Y ESTRUCTURADO</w:t>
      </w:r>
    </w:p>
    <w:p w:rsidR="00000000" w:rsidDel="00000000" w:rsidP="00000000" w:rsidRDefault="00000000" w:rsidRPr="00000000" w14:paraId="00000020">
      <w:pPr>
        <w:spacing w:after="240" w:before="240" w:lineRule="auto"/>
        <w:rPr/>
      </w:pPr>
      <w:r w:rsidDel="00000000" w:rsidR="00000000" w:rsidRPr="00000000">
        <w:rPr>
          <w:rtl w:val="0"/>
        </w:rPr>
        <w:t xml:space="preserve">Para eliminar el sesgo humano, hemos rediseñado nuestra ingeniería de contratación. Nuestros agentes de IA y reclutadores humanos deben adherirse a estos protocolos: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liwzikml30k" w:id="7"/>
      <w:bookmarkEnd w:id="7"/>
      <w:r w:rsidDel="00000000" w:rsidR="00000000" w:rsidRPr="00000000">
        <w:rPr>
          <w:b w:val="1"/>
          <w:bCs w:val="1"/>
          <w:color w:val="000000"/>
          <w:sz w:val="26"/>
          <w:szCs w:val="26"/>
          <w:rtl w:val="0"/>
        </w:rPr>
        <w:t xml:space="preserve">3.1 Eliminación de Sesgos Inconscientes</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bCs w:val="1"/>
          <w:rtl w:val="0"/>
        </w:rPr>
        <w:t xml:space="preserve">Blind CVs (Currículums Ciegos):</w:t>
      </w:r>
      <w:r w:rsidDel="00000000" w:rsidR="00000000" w:rsidRPr="00000000">
        <w:rPr>
          <w:rtl w:val="0"/>
        </w:rPr>
        <w:t xml:space="preserve"> En las etapas de filtrado inicial (Sourcing y Challenge Técnico), nuestro software anonimiza automáticamente los perfiles. Nombres, fotos, género, edad y universidades de procedencia son ocultados. Valoramos el código, el portafolio y la resolución de problemas, no el pedigrí.</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Sesgo de Afinidad:</w:t>
      </w:r>
      <w:r w:rsidDel="00000000" w:rsidR="00000000" w:rsidRPr="00000000">
        <w:rPr>
          <w:rtl w:val="0"/>
        </w:rPr>
        <w:t xml:space="preserve"> Está prohibido contratar basándose en conexiones personales irrelevantes (ej. "Fuimos a la misma universidad", "Le gusta el mismo equipo de fútbol").</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b w:val="1"/>
          <w:bCs w:val="1"/>
          <w:rtl w:val="0"/>
        </w:rPr>
        <w:t xml:space="preserve">Entrevistas Estructuradas:</w:t>
      </w:r>
      <w:r w:rsidDel="00000000" w:rsidR="00000000" w:rsidRPr="00000000">
        <w:rPr>
          <w:rtl w:val="0"/>
        </w:rPr>
        <w:t xml:space="preserve"> Todos los candidatos para un mismo rol reciben exactamente las mismas preguntas, en el mismo orden. Esto permite comparar "manzanas con manzanas" y reduce la subjetividad del entrevistador.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2pf3p2u9n2j" w:id="8"/>
      <w:bookmarkEnd w:id="8"/>
      <w:r w:rsidDel="00000000" w:rsidR="00000000" w:rsidRPr="00000000">
        <w:rPr>
          <w:b w:val="1"/>
          <w:bCs w:val="1"/>
          <w:color w:val="000000"/>
          <w:sz w:val="26"/>
          <w:szCs w:val="26"/>
          <w:rtl w:val="0"/>
        </w:rPr>
        <w:t xml:space="preserve">3.2 Adaptaciones Razonables (Accommodations)</w:t>
      </w:r>
    </w:p>
    <w:p w:rsidR="00000000" w:rsidDel="00000000" w:rsidP="00000000" w:rsidRDefault="00000000" w:rsidRPr="00000000" w14:paraId="00000026">
      <w:pPr>
        <w:spacing w:after="240" w:before="240" w:lineRule="auto"/>
        <w:rPr/>
      </w:pPr>
      <w:r w:rsidDel="00000000" w:rsidR="00000000" w:rsidRPr="00000000">
        <w:rPr>
          <w:rtl w:val="0"/>
        </w:rPr>
        <w:t xml:space="preserve">NovaTech se compromete proactivamente a nivelar el campo de juego. Preguntamos a </w:t>
      </w:r>
      <w:r w:rsidDel="00000000" w:rsidR="00000000" w:rsidRPr="00000000">
        <w:rPr>
          <w:i w:val="1"/>
          <w:iCs w:val="1"/>
          <w:rtl w:val="0"/>
        </w:rPr>
        <w:t xml:space="preserve">todos</w:t>
      </w:r>
      <w:r w:rsidDel="00000000" w:rsidR="00000000" w:rsidRPr="00000000">
        <w:rPr>
          <w:rtl w:val="0"/>
        </w:rPr>
        <w:t xml:space="preserve"> los candidatos si necesitan ajustes antes de empezar.</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Neurodivergencia (Autismo, TDAH, Dislexia):</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Permitimos el uso de cámaras apagadas durante entrevistas técnicas para reducir la ansiedad sensorial.</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Ofrecemos enviar las preguntas de la entrevista por escrito 24h antes para permitir el procesamiento reflexivo.</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Tiempos extendidos para pruebas técnicas.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Accesibilidad Física y Sensorial:</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Todas nuestras herramientas (Zoom, IDEs colaborativos, Portales) deben ser compatibles con lectores de pantalla (Screen Readers).</w:t>
      </w:r>
    </w:p>
    <w:p w:rsidR="00000000" w:rsidDel="00000000" w:rsidP="00000000" w:rsidRDefault="00000000" w:rsidRPr="00000000" w14:paraId="0000002D">
      <w:pPr>
        <w:numPr>
          <w:ilvl w:val="1"/>
          <w:numId w:val="4"/>
        </w:numPr>
        <w:spacing w:after="240" w:before="0" w:beforeAutospacing="0" w:lineRule="auto"/>
        <w:ind w:left="1440" w:hanging="360"/>
      </w:pPr>
      <w:r w:rsidDel="00000000" w:rsidR="00000000" w:rsidRPr="00000000">
        <w:rPr>
          <w:rtl w:val="0"/>
        </w:rPr>
        <w:t xml:space="preserve">Subtítulos en vivo activados por defecto en todas las videollamadas.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u6rfi8s8g6h" w:id="9"/>
      <w:bookmarkEnd w:id="9"/>
      <w:r w:rsidDel="00000000" w:rsidR="00000000" w:rsidRPr="00000000">
        <w:rPr>
          <w:b w:val="1"/>
          <w:bCs w:val="1"/>
          <w:color w:val="000000"/>
          <w:sz w:val="26"/>
          <w:szCs w:val="26"/>
          <w:rtl w:val="0"/>
        </w:rPr>
        <w:t xml:space="preserve">3.3 Diversidad en los Paneles de Entrevista</w:t>
      </w:r>
    </w:p>
    <w:p w:rsidR="00000000" w:rsidDel="00000000" w:rsidP="00000000" w:rsidRDefault="00000000" w:rsidRPr="00000000" w14:paraId="0000002F">
      <w:pPr>
        <w:spacing w:after="240" w:before="240" w:lineRule="auto"/>
        <w:rPr/>
      </w:pPr>
      <w:r w:rsidDel="00000000" w:rsidR="00000000" w:rsidRPr="00000000">
        <w:rPr>
          <w:rtl w:val="0"/>
        </w:rPr>
        <w:t xml:space="preserve">Ningún candidato será contratado si solo fue entrevistado por un grupo homogéneo (ej. solo hombres blancos). Exigimos que el "Interview Loop" incluya al menos a dos personas de grupos subrepresentados para asegurar una evaluación 360 grados.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9fb68o69s4b" w:id="10"/>
      <w:bookmarkEnd w:id="10"/>
      <w:r w:rsidDel="00000000" w:rsidR="00000000" w:rsidRPr="00000000">
        <w:rPr>
          <w:b w:val="1"/>
          <w:bCs w:val="1"/>
          <w:sz w:val="34"/>
          <w:szCs w:val="34"/>
          <w:rtl w:val="0"/>
        </w:rPr>
        <w:t xml:space="preserve">4. EQUIDAD SALARIAL Y TRANSPARENCIA RADICAL</w:t>
      </w:r>
    </w:p>
    <w:p w:rsidR="00000000" w:rsidDel="00000000" w:rsidP="00000000" w:rsidRDefault="00000000" w:rsidRPr="00000000" w14:paraId="00000031">
      <w:pPr>
        <w:spacing w:after="240" w:before="240" w:lineRule="auto"/>
        <w:rPr/>
      </w:pPr>
      <w:r w:rsidDel="00000000" w:rsidR="00000000" w:rsidRPr="00000000">
        <w:rPr>
          <w:rtl w:val="0"/>
        </w:rPr>
        <w:t xml:space="preserve">La brecha salarial se nutre del secreto y la negociación asimétrica. En NovaTech, operamos bajo un modelo de transparencia radical para erradicarla.</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rgyukexixku" w:id="11"/>
      <w:bookmarkEnd w:id="11"/>
      <w:r w:rsidDel="00000000" w:rsidR="00000000" w:rsidRPr="00000000">
        <w:rPr>
          <w:b w:val="1"/>
          <w:bCs w:val="1"/>
          <w:color w:val="000000"/>
          <w:sz w:val="26"/>
          <w:szCs w:val="26"/>
          <w:rtl w:val="0"/>
        </w:rPr>
        <w:t xml:space="preserve">4.1 Bandas Salariales Públicas y No Negociables</w:t>
      </w:r>
    </w:p>
    <w:p w:rsidR="00000000" w:rsidDel="00000000" w:rsidP="00000000" w:rsidRDefault="00000000" w:rsidRPr="00000000" w14:paraId="00000033">
      <w:pPr>
        <w:spacing w:after="240" w:before="240" w:lineRule="auto"/>
        <w:rPr/>
      </w:pPr>
      <w:r w:rsidDel="00000000" w:rsidR="00000000" w:rsidRPr="00000000">
        <w:rPr>
          <w:rtl w:val="0"/>
        </w:rPr>
        <w:t xml:space="preserve">No negociamos salarios basándonos en el "historial salarial anterior" del candidato. Preguntar "¿cuánto ganabas en tu último empleo?" está prohibido, ya que perpetúa la discriminación histórica (si te pagaban mal antes, te seguirán pagando mal).</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b w:val="1"/>
          <w:bCs w:val="1"/>
          <w:rtl w:val="0"/>
        </w:rPr>
        <w:t xml:space="preserve">La Regla del Nivel:</w:t>
      </w:r>
      <w:r w:rsidDel="00000000" w:rsidR="00000000" w:rsidRPr="00000000">
        <w:rPr>
          <w:rtl w:val="0"/>
        </w:rPr>
        <w:t xml:space="preserve"> Pagamos por el rol, el nivel de impacto y el mercado, no por la capacidad de negociación del individuo.</w:t>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b w:val="1"/>
          <w:bCs w:val="1"/>
          <w:rtl w:val="0"/>
        </w:rPr>
        <w:t xml:space="preserve">Protección al Candidato:</w:t>
      </w:r>
      <w:r w:rsidDel="00000000" w:rsidR="00000000" w:rsidRPr="00000000">
        <w:rPr>
          <w:rtl w:val="0"/>
        </w:rPr>
        <w:t xml:space="preserve"> Si un candidato Junior (especialmente de grupos marginados) pide un salario </w:t>
      </w:r>
      <w:r w:rsidDel="00000000" w:rsidR="00000000" w:rsidRPr="00000000">
        <w:rPr>
          <w:i w:val="1"/>
          <w:iCs w:val="1"/>
          <w:rtl w:val="0"/>
        </w:rPr>
        <w:t xml:space="preserve">inferior</w:t>
      </w:r>
      <w:r w:rsidDel="00000000" w:rsidR="00000000" w:rsidRPr="00000000">
        <w:rPr>
          <w:rtl w:val="0"/>
        </w:rPr>
        <w:t xml:space="preserve"> al mínimo de nuestra banda salarial por desconocimiento o síndrome del impostor, </w:t>
      </w:r>
      <w:r w:rsidDel="00000000" w:rsidR="00000000" w:rsidRPr="00000000">
        <w:rPr>
          <w:b w:val="1"/>
          <w:bCs w:val="1"/>
          <w:rtl w:val="0"/>
        </w:rPr>
        <w:t xml:space="preserve">NovaTech tiene la obligación ética de ofrecerle el mínimo de la banda</w:t>
      </w:r>
      <w:r w:rsidDel="00000000" w:rsidR="00000000" w:rsidRPr="00000000">
        <w:rPr>
          <w:rtl w:val="0"/>
        </w:rPr>
        <w:t xml:space="preserve">, no lo que pidió. No explotamos la ignorancia del mercado.</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cn456bwvjy" w:id="12"/>
      <w:bookmarkEnd w:id="12"/>
      <w:r w:rsidDel="00000000" w:rsidR="00000000" w:rsidRPr="00000000">
        <w:rPr>
          <w:b w:val="1"/>
          <w:bCs w:val="1"/>
          <w:color w:val="000000"/>
          <w:sz w:val="26"/>
          <w:szCs w:val="26"/>
          <w:rtl w:val="0"/>
        </w:rPr>
        <w:t xml:space="preserve">4.2 Auditorías de Equidad Anuales</w:t>
      </w:r>
    </w:p>
    <w:p w:rsidR="00000000" w:rsidDel="00000000" w:rsidP="00000000" w:rsidRDefault="00000000" w:rsidRPr="00000000" w14:paraId="00000037">
      <w:pPr>
        <w:spacing w:after="240" w:before="240" w:lineRule="auto"/>
        <w:rPr/>
      </w:pPr>
      <w:r w:rsidDel="00000000" w:rsidR="00000000" w:rsidRPr="00000000">
        <w:rPr>
          <w:rtl w:val="0"/>
        </w:rPr>
        <w:t xml:space="preserve">Realizamos auditorías estadísticas de compensación cada Q4. Si detectamos desviaciones salariales estadísticamente significativas entre empleados del mismo nivel que no se expliquen por desempeño (ej. hombres ganando 5% más que mujeres en ingeniería), la empresa realizará ajustes salariales automáticos y retroactivos para cerrar la brecha inmediatamente.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imzvx4p9ou5" w:id="13"/>
      <w:bookmarkEnd w:id="13"/>
      <w:r w:rsidDel="00000000" w:rsidR="00000000" w:rsidRPr="00000000">
        <w:rPr>
          <w:b w:val="1"/>
          <w:bCs w:val="1"/>
          <w:sz w:val="34"/>
          <w:szCs w:val="34"/>
          <w:rtl w:val="0"/>
        </w:rPr>
        <w:t xml:space="preserve">5. GRUPOS DE RECURSOS PARA EMPLEADOS (ERGs)</w:t>
      </w:r>
    </w:p>
    <w:p w:rsidR="00000000" w:rsidDel="00000000" w:rsidP="00000000" w:rsidRDefault="00000000" w:rsidRPr="00000000" w14:paraId="00000039">
      <w:pPr>
        <w:spacing w:after="240" w:before="240" w:lineRule="auto"/>
        <w:rPr/>
      </w:pPr>
      <w:r w:rsidDel="00000000" w:rsidR="00000000" w:rsidRPr="00000000">
        <w:rPr>
          <w:rtl w:val="0"/>
        </w:rPr>
        <w:t xml:space="preserve">Fomentamos y financiamos la creación de espacios seguros ("Safe Spaces") donde los empleados de comunidades subrepresentadas puedan encontrar mentoría, apoyo y comunidad.</w:t>
      </w:r>
    </w:p>
    <w:p w:rsidR="00000000" w:rsidDel="00000000" w:rsidP="00000000" w:rsidRDefault="00000000" w:rsidRPr="00000000" w14:paraId="0000003A">
      <w:pPr>
        <w:spacing w:after="240" w:before="240" w:lineRule="auto"/>
        <w:rPr/>
      </w:pPr>
      <w:r w:rsidDel="00000000" w:rsidR="00000000" w:rsidRPr="00000000">
        <w:rPr>
          <w:rtl w:val="0"/>
        </w:rPr>
        <w:t xml:space="preserve">Actualmente, NovaTech patrocina oficialmente los siguientes ERGs:</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Women @ NovaTech:</w:t>
      </w:r>
      <w:r w:rsidDel="00000000" w:rsidR="00000000" w:rsidRPr="00000000">
        <w:rPr>
          <w:rtl w:val="0"/>
        </w:rPr>
        <w:t xml:space="preserve"> Enfocado en cerrar la brecha de género en liderazgo técnico. Ofrece programas de mentoría cruzada con ejecutivas C-Level.</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Rainbow Tech (LGBTQIA+):</w:t>
      </w:r>
      <w:r w:rsidDel="00000000" w:rsidR="00000000" w:rsidRPr="00000000">
        <w:rPr>
          <w:rtl w:val="0"/>
        </w:rPr>
        <w:t xml:space="preserve"> Comunidad para empleados queer y aliados. Organiza talleres de educación sobre identidad de género y pronombres.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NeuroSpicy:</w:t>
      </w:r>
      <w:r w:rsidDel="00000000" w:rsidR="00000000" w:rsidRPr="00000000">
        <w:rPr>
          <w:rtl w:val="0"/>
        </w:rPr>
        <w:t xml:space="preserve"> Grupo de apoyo para empleados neurodivergentes (TDAH, Autismo, TOC). Trabajan con People Ops para mejorar los entornos de trabajo sensoriales.</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b w:val="1"/>
          <w:bCs w:val="1"/>
          <w:rtl w:val="0"/>
        </w:rPr>
        <w:t xml:space="preserve">Tech de Colores:</w:t>
      </w:r>
      <w:r w:rsidDel="00000000" w:rsidR="00000000" w:rsidRPr="00000000">
        <w:rPr>
          <w:rtl w:val="0"/>
        </w:rPr>
        <w:t xml:space="preserve"> Comunidad para empleados negros, latinos, indígenas y de otras etnias subrepresentadas en tecnología.</w:t>
      </w:r>
    </w:p>
    <w:p w:rsidR="00000000" w:rsidDel="00000000" w:rsidP="00000000" w:rsidRDefault="00000000" w:rsidRPr="00000000" w14:paraId="0000003F">
      <w:pPr>
        <w:spacing w:after="240" w:before="240" w:lineRule="auto"/>
        <w:rPr/>
      </w:pPr>
      <w:r w:rsidDel="00000000" w:rsidR="00000000" w:rsidRPr="00000000">
        <w:rPr>
          <w:rtl w:val="0"/>
        </w:rPr>
        <w:t xml:space="preserve">Los líderes de estos ERGs reciben una compensación adicional anual por su labor de liderazgo comunitario, reconociendo que el trabajo de DEI es trabajo real y no voluntariado.</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u4b6hl3omdb" w:id="14"/>
      <w:bookmarkEnd w:id="14"/>
      <w:r w:rsidDel="00000000" w:rsidR="00000000" w:rsidRPr="00000000">
        <w:rPr>
          <w:b w:val="1"/>
          <w:bCs w:val="1"/>
          <w:sz w:val="34"/>
          <w:szCs w:val="34"/>
          <w:rtl w:val="0"/>
        </w:rPr>
        <w:t xml:space="preserve">6. LENGUAJE INCLUSIVO</w:t>
      </w:r>
    </w:p>
    <w:p w:rsidR="00000000" w:rsidDel="00000000" w:rsidP="00000000" w:rsidRDefault="00000000" w:rsidRPr="00000000" w14:paraId="00000041">
      <w:pPr>
        <w:spacing w:after="240" w:before="240" w:lineRule="auto"/>
        <w:rPr/>
      </w:pPr>
      <w:r w:rsidDel="00000000" w:rsidR="00000000" w:rsidRPr="00000000">
        <w:rPr>
          <w:rtl w:val="0"/>
        </w:rPr>
        <w:t xml:space="preserve">El lenguaje construye realidad. En todas nuestras comunicaciones oficiales (Slack, E-mails, Documentación, Código), nos esforzamos por usar un lenguaje que incluya a todos.</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Género Neutro:</w:t>
      </w:r>
      <w:r w:rsidDel="00000000" w:rsidR="00000000" w:rsidRPr="00000000">
        <w:rPr>
          <w:rtl w:val="0"/>
        </w:rPr>
        <w:t xml:space="preserve"> Preferimos términos neutros siempre que sea posible. En lugar de "Chicos" (Guys), usa "Equipo", "Gente", "Todos" (Folks/Everyone).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Terminología Técnica:</w:t>
      </w:r>
      <w:r w:rsidDel="00000000" w:rsidR="00000000" w:rsidRPr="00000000">
        <w:rPr>
          <w:rtl w:val="0"/>
        </w:rPr>
        <w:t xml:space="preserve"> Hemos eliminado términos con connotaciones racistas o esclavistas de nuestro código.</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i w:val="1"/>
          <w:iCs w:val="1"/>
          <w:rtl w:val="0"/>
        </w:rPr>
        <w:t xml:space="preserve">Master/Slave</w:t>
      </w:r>
      <w:r w:rsidDel="00000000" w:rsidR="00000000" w:rsidRPr="00000000">
        <w:rPr>
          <w:rtl w:val="0"/>
        </w:rPr>
        <w:t xml:space="preserve"> -&gt; Reemplazado por </w:t>
      </w:r>
      <w:r w:rsidDel="00000000" w:rsidR="00000000" w:rsidRPr="00000000">
        <w:rPr>
          <w:i w:val="1"/>
          <w:iCs w:val="1"/>
          <w:rtl w:val="0"/>
        </w:rPr>
        <w:t xml:space="preserve">Primary/Replica</w:t>
      </w:r>
      <w:r w:rsidDel="00000000" w:rsidR="00000000" w:rsidRPr="00000000">
        <w:rPr>
          <w:rtl w:val="0"/>
        </w:rPr>
        <w:t xml:space="preserve"> o </w:t>
      </w:r>
      <w:r w:rsidDel="00000000" w:rsidR="00000000" w:rsidRPr="00000000">
        <w:rPr>
          <w:i w:val="1"/>
          <w:iCs w:val="1"/>
          <w:rtl w:val="0"/>
        </w:rPr>
        <w:t xml:space="preserve">Main/Worker</w:t>
      </w:r>
      <w:r w:rsidDel="00000000" w:rsidR="00000000" w:rsidRPr="00000000">
        <w:rPr>
          <w:rtl w:val="0"/>
        </w:rPr>
        <w:t xml:space="preserve">.</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i w:val="1"/>
          <w:iCs w:val="1"/>
          <w:rtl w:val="0"/>
        </w:rPr>
        <w:t xml:space="preserve">Whitelist/Blacklist</w:t>
      </w:r>
      <w:r w:rsidDel="00000000" w:rsidR="00000000" w:rsidRPr="00000000">
        <w:rPr>
          <w:rtl w:val="0"/>
        </w:rPr>
        <w:t xml:space="preserve"> -&gt; Reemplazado por </w:t>
      </w:r>
      <w:r w:rsidDel="00000000" w:rsidR="00000000" w:rsidRPr="00000000">
        <w:rPr>
          <w:i w:val="1"/>
          <w:iCs w:val="1"/>
          <w:rtl w:val="0"/>
        </w:rPr>
        <w:t xml:space="preserve">Allowlist/Blocklist</w:t>
      </w:r>
      <w:r w:rsidDel="00000000" w:rsidR="00000000" w:rsidRPr="00000000">
        <w:rPr>
          <w:rtl w:val="0"/>
        </w:rPr>
        <w:t xml:space="preserve">.</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Pronombres:</w:t>
      </w:r>
      <w:r w:rsidDel="00000000" w:rsidR="00000000" w:rsidRPr="00000000">
        <w:rPr>
          <w:rtl w:val="0"/>
        </w:rPr>
        <w:t xml:space="preserve"> Normalizamos compartir nuestros pronombres en las firmas de correo y perfiles de Slack para evitar asumir el género de las personas.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xls6bces39j4" w:id="15"/>
      <w:bookmarkEnd w:id="15"/>
      <w:r w:rsidDel="00000000" w:rsidR="00000000" w:rsidRPr="00000000">
        <w:rPr>
          <w:b w:val="1"/>
          <w:bCs w:val="1"/>
          <w:sz w:val="34"/>
          <w:szCs w:val="34"/>
          <w:rtl w:val="0"/>
        </w:rPr>
        <w:t xml:space="preserve">7. CANALES DE DENUNCIA, INVESTIGACIÓN Y "WHISTLEBLOWING"</w:t>
      </w:r>
    </w:p>
    <w:p w:rsidR="00000000" w:rsidDel="00000000" w:rsidP="00000000" w:rsidRDefault="00000000" w:rsidRPr="00000000" w14:paraId="00000048">
      <w:pPr>
        <w:spacing w:after="240" w:before="240" w:lineRule="auto"/>
        <w:rPr/>
      </w:pPr>
      <w:r w:rsidDel="00000000" w:rsidR="00000000" w:rsidRPr="00000000">
        <w:rPr>
          <w:rtl w:val="0"/>
        </w:rPr>
        <w:t xml:space="preserve">Si un candidato o empleado siente que ha sido tratado injustamente, discriminado o acosado, tiene múltiples vías seguras para reportarlo sin miedo.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dfflp4dyosl" w:id="16"/>
      <w:bookmarkEnd w:id="16"/>
      <w:r w:rsidDel="00000000" w:rsidR="00000000" w:rsidRPr="00000000">
        <w:rPr>
          <w:b w:val="1"/>
          <w:bCs w:val="1"/>
          <w:color w:val="000000"/>
          <w:sz w:val="26"/>
          <w:szCs w:val="26"/>
          <w:rtl w:val="0"/>
        </w:rPr>
        <w:t xml:space="preserve">7.1 Vías de Reporte</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b w:val="1"/>
          <w:bCs w:val="1"/>
          <w:rtl w:val="0"/>
        </w:rPr>
        <w:t xml:space="preserve">Reporte Directo:</w:t>
      </w:r>
      <w:r w:rsidDel="00000000" w:rsidR="00000000" w:rsidRPr="00000000">
        <w:rPr>
          <w:rtl w:val="0"/>
        </w:rPr>
        <w:t xml:space="preserve"> Contactar a </w:t>
      </w:r>
      <w:r w:rsidDel="00000000" w:rsidR="00000000" w:rsidRPr="00000000">
        <w:rPr>
          <w:rFonts w:ascii="Roboto Mono" w:cs="Roboto Mono" w:eastAsia="Roboto Mono" w:hAnsi="Roboto Mono"/>
          <w:color w:val="188038"/>
          <w:rtl w:val="0"/>
        </w:rPr>
        <w:t xml:space="preserve">ethics@novatech.com</w:t>
      </w:r>
      <w:r w:rsidDel="00000000" w:rsidR="00000000" w:rsidRPr="00000000">
        <w:rPr>
          <w:rtl w:val="0"/>
        </w:rPr>
        <w:t xml:space="preserve"> (Monitoreado por el Chief People Officer).</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Línea Anónima (Spot):</w:t>
      </w:r>
      <w:r w:rsidDel="00000000" w:rsidR="00000000" w:rsidRPr="00000000">
        <w:rPr>
          <w:rtl w:val="0"/>
        </w:rPr>
        <w:t xml:space="preserve"> Utilizamos un proveedor externo ("Spot") que permite reportar incidentes de manera 100% anónima y encriptada. La empresa no puede rastrear la IP del denunciante.</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b w:val="1"/>
          <w:bCs w:val="1"/>
          <w:rtl w:val="0"/>
        </w:rPr>
        <w:t xml:space="preserve">Ombudsperson:</w:t>
      </w:r>
      <w:r w:rsidDel="00000000" w:rsidR="00000000" w:rsidRPr="00000000">
        <w:rPr>
          <w:rtl w:val="0"/>
        </w:rPr>
        <w:t xml:space="preserve"> Un tercero neutral externo disponible para mediación de conflictos confidenciales.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v8ts38dvqop" w:id="17"/>
      <w:bookmarkEnd w:id="17"/>
      <w:r w:rsidDel="00000000" w:rsidR="00000000" w:rsidRPr="00000000">
        <w:rPr>
          <w:b w:val="1"/>
          <w:bCs w:val="1"/>
          <w:color w:val="000000"/>
          <w:sz w:val="26"/>
          <w:szCs w:val="26"/>
          <w:rtl w:val="0"/>
        </w:rPr>
        <w:t xml:space="preserve">7.2 Proceso de Investigación</w:t>
      </w:r>
    </w:p>
    <w:p w:rsidR="00000000" w:rsidDel="00000000" w:rsidP="00000000" w:rsidRDefault="00000000" w:rsidRPr="00000000" w14:paraId="0000004E">
      <w:pPr>
        <w:spacing w:after="240" w:before="240" w:lineRule="auto"/>
        <w:rPr/>
      </w:pPr>
      <w:r w:rsidDel="00000000" w:rsidR="00000000" w:rsidRPr="00000000">
        <w:rPr>
          <w:rtl w:val="0"/>
        </w:rPr>
        <w:t xml:space="preserve">Ante una denuncia, RRHH tiene un plazo máximo de 48 horas para iniciar una investigación formal.</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bCs w:val="1"/>
          <w:rtl w:val="0"/>
        </w:rPr>
        <w:t xml:space="preserve">Protección:</w:t>
      </w:r>
      <w:r w:rsidDel="00000000" w:rsidR="00000000" w:rsidRPr="00000000">
        <w:rPr>
          <w:rtl w:val="0"/>
        </w:rPr>
        <w:t xml:space="preserve"> Se tomarán medidas cautelares para proteger al denunciante (ej. cambio de equipo temporal) si es necesario.</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Investigación:</w:t>
      </w:r>
      <w:r w:rsidDel="00000000" w:rsidR="00000000" w:rsidRPr="00000000">
        <w:rPr>
          <w:rtl w:val="0"/>
        </w:rPr>
        <w:t xml:space="preserve"> Se entrevistará a testigos y se revisarán evidencias digitales.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bCs w:val="1"/>
          <w:rtl w:val="0"/>
        </w:rPr>
        <w:t xml:space="preserve">Resolución:</w:t>
      </w:r>
      <w:r w:rsidDel="00000000" w:rsidR="00000000" w:rsidRPr="00000000">
        <w:rPr>
          <w:rtl w:val="0"/>
        </w:rPr>
        <w:t xml:space="preserve"> Se comunicará el resultado de la investigación al denunciante (dentro de los límites de confidencialidad).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s2lqde7bfb8r" w:id="18"/>
      <w:bookmarkEnd w:id="18"/>
      <w:r w:rsidDel="00000000" w:rsidR="00000000" w:rsidRPr="00000000">
        <w:rPr>
          <w:b w:val="1"/>
          <w:bCs w:val="1"/>
          <w:color w:val="000000"/>
          <w:sz w:val="26"/>
          <w:szCs w:val="26"/>
          <w:rtl w:val="0"/>
        </w:rPr>
        <w:t xml:space="preserve">7.3 Política de No Represalias</w:t>
      </w:r>
    </w:p>
    <w:p w:rsidR="00000000" w:rsidDel="00000000" w:rsidP="00000000" w:rsidRDefault="00000000" w:rsidRPr="00000000" w14:paraId="00000053">
      <w:pPr>
        <w:spacing w:after="240" w:before="240" w:lineRule="auto"/>
        <w:rPr/>
      </w:pPr>
      <w:r w:rsidDel="00000000" w:rsidR="00000000" w:rsidRPr="00000000">
        <w:rPr>
          <w:rtl w:val="0"/>
        </w:rPr>
        <w:t xml:space="preserve">Está terminantemente prohibido tomar represalias (despido, degradación, exclusión social, asignación de tareas imposibles) contra cualquier persona que, de buena fe, reporte una violación a esta política o participe en una investigación. La represalia es, en sí misma, una falta grave sancionable con despido.</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Métricas de Éxito (KPIs):</w:t>
      </w:r>
      <w:r w:rsidDel="00000000" w:rsidR="00000000" w:rsidRPr="00000000">
        <w:rPr>
          <w:rtl w:val="0"/>
        </w:rPr>
        <w:t xml:space="preserve"> No solo tenemos buenas intenciones, medimos resultados.</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rtl w:val="0"/>
        </w:rPr>
        <w:t xml:space="preserve">% de contratación de grupos subrepresentados.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 de retención (Churn) comparativo entre grupos demográficos.</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 de promociones internas de mujeres y minorías.</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Aprobado por: Chief People Officer, Comité de Ética y Consejo Directivo.</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