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78C2" w14:textId="4707297D" w:rsidR="00C552AF" w:rsidRPr="00BE5098" w:rsidRDefault="0092308F" w:rsidP="0092308F">
      <w:pPr>
        <w:pStyle w:val="IntenseQuote"/>
        <w:rPr>
          <w:rStyle w:val="IntenseEmphasis"/>
          <w:lang w:val="fr-CA"/>
        </w:rPr>
      </w:pPr>
      <w:r w:rsidRPr="00BE5098">
        <w:rPr>
          <w:rStyle w:val="IntenseEmphasis"/>
          <w:lang w:val="fr-CA"/>
        </w:rPr>
        <w:t>TP3 – IFT 3913 Qualité du logiciel et métriques – Automne 2022</w:t>
      </w:r>
    </w:p>
    <w:p w14:paraId="78CF68B6" w14:textId="4A2FCAC4" w:rsidR="0092308F" w:rsidRPr="0092308F" w:rsidRDefault="0092308F" w:rsidP="00BE5098">
      <w:pPr>
        <w:pStyle w:val="Quote"/>
        <w:rPr>
          <w:lang w:val="fr-CA"/>
        </w:rPr>
      </w:pPr>
      <w:r w:rsidRPr="0092308F">
        <w:rPr>
          <w:lang w:val="fr-CA"/>
        </w:rPr>
        <w:t>Auteurs : Anthony Grange (20160453) &amp; Luchino Allix-Lastrego (20222844)</w:t>
      </w:r>
    </w:p>
    <w:p w14:paraId="746C6254" w14:textId="16698576" w:rsidR="0092308F" w:rsidRPr="00BE5098" w:rsidRDefault="0092308F" w:rsidP="0092308F">
      <w:pPr>
        <w:rPr>
          <w:rStyle w:val="IntenseReference"/>
        </w:rPr>
      </w:pPr>
      <w:r w:rsidRPr="00BE5098">
        <w:rPr>
          <w:rStyle w:val="IntenseReference"/>
          <w:lang w:val="fr-CA"/>
        </w:rPr>
        <w:t>Tâche 1 :</w:t>
      </w:r>
    </w:p>
    <w:p w14:paraId="6931AB40" w14:textId="71565A01" w:rsidR="0092308F" w:rsidRDefault="0092308F" w:rsidP="0092308F">
      <w:pPr>
        <w:rPr>
          <w:rStyle w:val="Strong"/>
          <w:b w:val="0"/>
          <w:bCs w:val="0"/>
          <w:lang w:val="fr-CA"/>
        </w:rPr>
      </w:pPr>
      <w:r>
        <w:rPr>
          <w:rStyle w:val="Strong"/>
          <w:b w:val="0"/>
          <w:bCs w:val="0"/>
          <w:lang w:val="fr-CA"/>
        </w:rPr>
        <w:t xml:space="preserve">Voici la visualisation </w:t>
      </w:r>
      <w:r w:rsidR="005A7BF0">
        <w:rPr>
          <w:rStyle w:val="Strong"/>
          <w:b w:val="0"/>
          <w:bCs w:val="0"/>
          <w:lang w:val="fr-CA"/>
        </w:rPr>
        <w:t xml:space="preserve">(distribution et boîte </w:t>
      </w:r>
      <w:r w:rsidR="00BC3CB3">
        <w:rPr>
          <w:rStyle w:val="Strong"/>
          <w:b w:val="0"/>
          <w:bCs w:val="0"/>
          <w:lang w:val="fr-CA"/>
        </w:rPr>
        <w:t xml:space="preserve">à moustaches) </w:t>
      </w:r>
      <w:r>
        <w:rPr>
          <w:rStyle w:val="Strong"/>
          <w:b w:val="0"/>
          <w:bCs w:val="0"/>
          <w:lang w:val="fr-CA"/>
        </w:rPr>
        <w:t>de chaque métrique </w:t>
      </w:r>
      <w:r w:rsidR="00A254A7">
        <w:rPr>
          <w:rStyle w:val="Strong"/>
          <w:b w:val="0"/>
          <w:bCs w:val="0"/>
          <w:lang w:val="fr-CA"/>
        </w:rPr>
        <w:t xml:space="preserve">ainsi que </w:t>
      </w:r>
      <w:r w:rsidR="006B1B21">
        <w:rPr>
          <w:rStyle w:val="Strong"/>
          <w:b w:val="0"/>
          <w:bCs w:val="0"/>
          <w:lang w:val="fr-CA"/>
        </w:rPr>
        <w:t>ses données pertinentes</w:t>
      </w:r>
      <w:r>
        <w:rPr>
          <w:rStyle w:val="Strong"/>
          <w:b w:val="0"/>
          <w:bCs w:val="0"/>
          <w:lang w:val="fr-CA"/>
        </w:rPr>
        <w:t>:</w:t>
      </w:r>
    </w:p>
    <w:p w14:paraId="31B6B709" w14:textId="57B997B8" w:rsidR="004708A6" w:rsidRDefault="004708A6" w:rsidP="00FE6A79">
      <w:pPr>
        <w:pStyle w:val="Subtitle"/>
        <w:rPr>
          <w:rStyle w:val="Strong"/>
          <w:b w:val="0"/>
          <w:bCs w:val="0"/>
          <w:lang w:val="fr-CA"/>
        </w:rPr>
      </w:pPr>
      <w:r>
        <w:rPr>
          <w:rStyle w:val="Strong"/>
          <w:b w:val="0"/>
          <w:bCs w:val="0"/>
          <w:lang w:val="fr-CA"/>
        </w:rPr>
        <w:t xml:space="preserve">(A noter que les valeurs extrêmes ne sont pas comptabilisées dans le minimum </w:t>
      </w:r>
      <w:r w:rsidR="00EF6B43">
        <w:rPr>
          <w:rStyle w:val="Strong"/>
          <w:b w:val="0"/>
          <w:bCs w:val="0"/>
          <w:lang w:val="fr-CA"/>
        </w:rPr>
        <w:t>et</w:t>
      </w:r>
      <w:r>
        <w:rPr>
          <w:rStyle w:val="Strong"/>
          <w:b w:val="0"/>
          <w:bCs w:val="0"/>
          <w:lang w:val="fr-CA"/>
        </w:rPr>
        <w:t xml:space="preserve"> maximum</w:t>
      </w:r>
      <w:r w:rsidR="00064641">
        <w:rPr>
          <w:rStyle w:val="Strong"/>
          <w:b w:val="0"/>
          <w:bCs w:val="0"/>
          <w:lang w:val="fr-CA"/>
        </w:rPr>
        <w:t>)</w:t>
      </w:r>
    </w:p>
    <w:p w14:paraId="16E2607E" w14:textId="42EEE26B" w:rsidR="001C7BEA" w:rsidRDefault="00293960" w:rsidP="00293960">
      <w:pPr>
        <w:ind w:firstLine="720"/>
        <w:rPr>
          <w:rStyle w:val="Strong"/>
          <w:lang w:val="fr-CA"/>
        </w:rPr>
      </w:pPr>
      <w:r>
        <w:rPr>
          <w:b/>
          <w:bCs/>
          <w:noProof/>
          <w:lang w:val="fr-CA"/>
        </w:rPr>
        <w:drawing>
          <wp:anchor distT="0" distB="0" distL="114300" distR="114300" simplePos="0" relativeHeight="251618304" behindDoc="0" locked="0" layoutInCell="1" allowOverlap="1" wp14:anchorId="217CDEAE" wp14:editId="64EA22AC">
            <wp:simplePos x="0" y="0"/>
            <wp:positionH relativeFrom="margin">
              <wp:align>right</wp:align>
            </wp:positionH>
            <wp:positionV relativeFrom="paragraph">
              <wp:posOffset>273685</wp:posOffset>
            </wp:positionV>
            <wp:extent cx="3447415" cy="2585085"/>
            <wp:effectExtent l="0" t="0" r="635" b="5715"/>
            <wp:wrapSquare wrapText="bothSides"/>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7415" cy="2585085"/>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fr-CA"/>
        </w:rPr>
        <w:drawing>
          <wp:anchor distT="0" distB="0" distL="114300" distR="114300" simplePos="0" relativeHeight="251503616" behindDoc="0" locked="0" layoutInCell="1" allowOverlap="1" wp14:anchorId="4E8CE322" wp14:editId="5B58329A">
            <wp:simplePos x="0" y="0"/>
            <wp:positionH relativeFrom="margin">
              <wp:align>left</wp:align>
            </wp:positionH>
            <wp:positionV relativeFrom="paragraph">
              <wp:posOffset>286385</wp:posOffset>
            </wp:positionV>
            <wp:extent cx="3403600" cy="2552700"/>
            <wp:effectExtent l="0" t="0" r="6350" b="0"/>
            <wp:wrapSquare wrapText="bothSides"/>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3600" cy="25527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2308F">
        <w:rPr>
          <w:rStyle w:val="Strong"/>
          <w:lang w:val="fr-CA"/>
        </w:rPr>
        <w:t>NoCom</w:t>
      </w:r>
      <w:proofErr w:type="spellEnd"/>
      <w:r w:rsidR="0092308F">
        <w:rPr>
          <w:rStyle w:val="Strong"/>
          <w:lang w:val="fr-CA"/>
        </w:rPr>
        <w:t> :</w:t>
      </w:r>
    </w:p>
    <w:p w14:paraId="47DD954E" w14:textId="77777777" w:rsidR="00293960" w:rsidRDefault="00293960" w:rsidP="00293960">
      <w:pPr>
        <w:ind w:firstLine="720"/>
        <w:rPr>
          <w:rStyle w:val="Strong"/>
          <w:lang w:val="fr-CA"/>
        </w:rPr>
      </w:pPr>
    </w:p>
    <w:p w14:paraId="1769A7A0" w14:textId="292FC366" w:rsidR="00536E75" w:rsidRDefault="00DB74FE" w:rsidP="0092308F">
      <w:pPr>
        <w:ind w:firstLine="720"/>
        <w:rPr>
          <w:rStyle w:val="Strong"/>
          <w:b w:val="0"/>
          <w:bCs w:val="0"/>
          <w:lang w:val="fr-CA"/>
        </w:rPr>
      </w:pPr>
      <w:r>
        <w:rPr>
          <w:rStyle w:val="Strong"/>
          <w:b w:val="0"/>
          <w:bCs w:val="0"/>
          <w:lang w:val="fr-CA"/>
        </w:rPr>
        <w:t>Médiane</w:t>
      </w:r>
      <w:r w:rsidR="000E5825">
        <w:rPr>
          <w:rStyle w:val="Strong"/>
          <w:b w:val="0"/>
          <w:bCs w:val="0"/>
          <w:lang w:val="fr-CA"/>
        </w:rPr>
        <w:t xml:space="preserve"> : 5.0 </w:t>
      </w:r>
      <w:r w:rsidR="0026240E">
        <w:rPr>
          <w:rStyle w:val="Strong"/>
          <w:b w:val="0"/>
          <w:bCs w:val="0"/>
          <w:lang w:val="fr-CA"/>
        </w:rPr>
        <w:t>–</w:t>
      </w:r>
      <w:r w:rsidR="00CB72CF">
        <w:rPr>
          <w:rStyle w:val="Strong"/>
          <w:b w:val="0"/>
          <w:bCs w:val="0"/>
          <w:lang w:val="fr-CA"/>
        </w:rPr>
        <w:t xml:space="preserve"> Moyenne</w:t>
      </w:r>
      <w:r w:rsidR="0026240E">
        <w:rPr>
          <w:rStyle w:val="Strong"/>
          <w:b w:val="0"/>
          <w:bCs w:val="0"/>
          <w:lang w:val="fr-CA"/>
        </w:rPr>
        <w:t> : 6.7 – Minimum 2.0</w:t>
      </w:r>
      <w:r w:rsidR="00621FF3">
        <w:rPr>
          <w:rStyle w:val="Strong"/>
          <w:b w:val="0"/>
          <w:bCs w:val="0"/>
          <w:lang w:val="fr-CA"/>
        </w:rPr>
        <w:t xml:space="preserve"> – Maximum 18.0 </w:t>
      </w:r>
      <w:r w:rsidR="0067780B">
        <w:rPr>
          <w:rStyle w:val="Strong"/>
          <w:b w:val="0"/>
          <w:bCs w:val="0"/>
          <w:lang w:val="fr-CA"/>
        </w:rPr>
        <w:t>–</w:t>
      </w:r>
      <w:r w:rsidR="00621FF3">
        <w:rPr>
          <w:rStyle w:val="Strong"/>
          <w:b w:val="0"/>
          <w:bCs w:val="0"/>
          <w:lang w:val="fr-CA"/>
        </w:rPr>
        <w:t xml:space="preserve"> </w:t>
      </w:r>
      <w:r w:rsidR="0067780B">
        <w:rPr>
          <w:rStyle w:val="Strong"/>
          <w:b w:val="0"/>
          <w:bCs w:val="0"/>
          <w:lang w:val="fr-CA"/>
        </w:rPr>
        <w:t>Q1 :3.0 – Q3 : 9.0</w:t>
      </w:r>
    </w:p>
    <w:p w14:paraId="39AD5FD2" w14:textId="53A556E7" w:rsidR="004A4505" w:rsidRPr="00DB74FE" w:rsidRDefault="004A4505" w:rsidP="00002CEB">
      <w:pPr>
        <w:ind w:left="720"/>
        <w:rPr>
          <w:rStyle w:val="Strong"/>
          <w:b w:val="0"/>
          <w:bCs w:val="0"/>
          <w:lang w:val="fr-CA"/>
        </w:rPr>
      </w:pPr>
      <w:r>
        <w:rPr>
          <w:rStyle w:val="Strong"/>
          <w:b w:val="0"/>
          <w:bCs w:val="0"/>
          <w:lang w:val="fr-CA"/>
        </w:rPr>
        <w:t>Analyse de la distribution</w:t>
      </w:r>
      <w:r w:rsidR="000A0BC8">
        <w:rPr>
          <w:rStyle w:val="Strong"/>
          <w:b w:val="0"/>
          <w:bCs w:val="0"/>
          <w:lang w:val="fr-CA"/>
        </w:rPr>
        <w:t xml:space="preserve"> : </w:t>
      </w:r>
      <w:r w:rsidR="00D24063">
        <w:rPr>
          <w:rStyle w:val="Strong"/>
          <w:b w:val="0"/>
          <w:bCs w:val="0"/>
          <w:lang w:val="fr-CA"/>
        </w:rPr>
        <w:t xml:space="preserve"> </w:t>
      </w:r>
      <w:r w:rsidR="00DA4E79">
        <w:rPr>
          <w:rStyle w:val="Strong"/>
          <w:b w:val="0"/>
          <w:bCs w:val="0"/>
          <w:lang w:val="fr-CA"/>
        </w:rPr>
        <w:t>Clairement décroissante</w:t>
      </w:r>
      <w:r w:rsidR="00222CEC">
        <w:rPr>
          <w:rStyle w:val="Strong"/>
          <w:b w:val="0"/>
          <w:bCs w:val="0"/>
          <w:lang w:val="fr-CA"/>
        </w:rPr>
        <w:t>, la plupart des fichiers</w:t>
      </w:r>
      <w:r w:rsidR="00CA4F96">
        <w:rPr>
          <w:rStyle w:val="Strong"/>
          <w:b w:val="0"/>
          <w:bCs w:val="0"/>
          <w:lang w:val="fr-CA"/>
        </w:rPr>
        <w:t xml:space="preserve"> on peu de</w:t>
      </w:r>
      <w:r w:rsidR="00222CEC">
        <w:rPr>
          <w:rStyle w:val="Strong"/>
          <w:b w:val="0"/>
          <w:bCs w:val="0"/>
          <w:lang w:val="fr-CA"/>
        </w:rPr>
        <w:t xml:space="preserve"> </w:t>
      </w:r>
      <w:r w:rsidR="00420681">
        <w:rPr>
          <w:rStyle w:val="Strong"/>
          <w:b w:val="0"/>
          <w:bCs w:val="0"/>
          <w:lang w:val="fr-CA"/>
        </w:rPr>
        <w:t>commits</w:t>
      </w:r>
      <w:r w:rsidR="003D5FCD">
        <w:rPr>
          <w:rStyle w:val="Strong"/>
          <w:b w:val="0"/>
          <w:bCs w:val="0"/>
          <w:lang w:val="fr-CA"/>
        </w:rPr>
        <w:t xml:space="preserve">, </w:t>
      </w:r>
      <w:r w:rsidR="00002CEB">
        <w:rPr>
          <w:rStyle w:val="Strong"/>
          <w:b w:val="0"/>
          <w:bCs w:val="0"/>
          <w:lang w:val="fr-CA"/>
        </w:rPr>
        <w:t xml:space="preserve">il y a très peu de fichiers avec </w:t>
      </w:r>
      <w:r w:rsidR="00820B73">
        <w:rPr>
          <w:rStyle w:val="Strong"/>
          <w:b w:val="0"/>
          <w:bCs w:val="0"/>
          <w:lang w:val="fr-CA"/>
        </w:rPr>
        <w:t>bea</w:t>
      </w:r>
      <w:r w:rsidR="00B45010">
        <w:rPr>
          <w:rStyle w:val="Strong"/>
          <w:b w:val="0"/>
          <w:bCs w:val="0"/>
          <w:lang w:val="fr-CA"/>
        </w:rPr>
        <w:t>ucoup de commits</w:t>
      </w:r>
      <w:r w:rsidR="004664D6">
        <w:rPr>
          <w:rStyle w:val="Strong"/>
          <w:b w:val="0"/>
          <w:bCs w:val="0"/>
          <w:lang w:val="fr-CA"/>
        </w:rPr>
        <w:t>.</w:t>
      </w:r>
      <w:r w:rsidR="00000C3F">
        <w:rPr>
          <w:rStyle w:val="Strong"/>
          <w:b w:val="0"/>
          <w:bCs w:val="0"/>
          <w:lang w:val="fr-CA"/>
        </w:rPr>
        <w:t xml:space="preserve"> </w:t>
      </w:r>
      <w:r w:rsidR="0079215E">
        <w:rPr>
          <w:rStyle w:val="Strong"/>
          <w:b w:val="0"/>
          <w:bCs w:val="0"/>
          <w:lang w:val="fr-CA"/>
        </w:rPr>
        <w:t>Elle n’est donc pas normale.</w:t>
      </w:r>
    </w:p>
    <w:p w14:paraId="6FEEAA1A" w14:textId="07951A45" w:rsidR="00697B29" w:rsidRDefault="00EF6B43" w:rsidP="00EF6B43">
      <w:pPr>
        <w:ind w:firstLine="720"/>
        <w:rPr>
          <w:rStyle w:val="Strong"/>
          <w:lang w:val="fr-CA"/>
        </w:rPr>
      </w:pPr>
      <w:r>
        <w:rPr>
          <w:b/>
          <w:bCs/>
          <w:noProof/>
          <w:lang w:val="fr-CA"/>
        </w:rPr>
        <w:drawing>
          <wp:anchor distT="0" distB="0" distL="114300" distR="114300" simplePos="0" relativeHeight="251697152" behindDoc="0" locked="0" layoutInCell="1" allowOverlap="1" wp14:anchorId="09F920A7" wp14:editId="7C344449">
            <wp:simplePos x="0" y="0"/>
            <wp:positionH relativeFrom="margin">
              <wp:align>right</wp:align>
            </wp:positionH>
            <wp:positionV relativeFrom="paragraph">
              <wp:posOffset>299085</wp:posOffset>
            </wp:positionV>
            <wp:extent cx="3437255" cy="2578100"/>
            <wp:effectExtent l="0" t="0" r="0" b="0"/>
            <wp:wrapSquare wrapText="bothSides"/>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7255" cy="2578100"/>
                    </a:xfrm>
                    <a:prstGeom prst="rect">
                      <a:avLst/>
                    </a:prstGeom>
                  </pic:spPr>
                </pic:pic>
              </a:graphicData>
            </a:graphic>
            <wp14:sizeRelH relativeFrom="margin">
              <wp14:pctWidth>0</wp14:pctWidth>
            </wp14:sizeRelH>
            <wp14:sizeRelV relativeFrom="margin">
              <wp14:pctHeight>0</wp14:pctHeight>
            </wp14:sizeRelV>
          </wp:anchor>
        </w:drawing>
      </w:r>
      <w:r w:rsidR="00F06257">
        <w:rPr>
          <w:rStyle w:val="Strong"/>
          <w:lang w:val="fr-CA"/>
        </w:rPr>
        <w:t>NCLOC :</w:t>
      </w:r>
    </w:p>
    <w:p w14:paraId="62563323" w14:textId="7E1D7CEA" w:rsidR="00697B29" w:rsidRDefault="00EF6B43" w:rsidP="00697B29">
      <w:pPr>
        <w:ind w:firstLine="720"/>
        <w:rPr>
          <w:rStyle w:val="Strong"/>
          <w:lang w:val="fr-CA"/>
        </w:rPr>
      </w:pPr>
      <w:r>
        <w:rPr>
          <w:b/>
          <w:bCs/>
          <w:noProof/>
          <w:lang w:val="fr-CA"/>
        </w:rPr>
        <w:drawing>
          <wp:anchor distT="0" distB="0" distL="114300" distR="114300" simplePos="0" relativeHeight="251754496" behindDoc="0" locked="0" layoutInCell="1" allowOverlap="1" wp14:anchorId="42301EF1" wp14:editId="5EFF59A8">
            <wp:simplePos x="0" y="0"/>
            <wp:positionH relativeFrom="margin">
              <wp:align>left</wp:align>
            </wp:positionH>
            <wp:positionV relativeFrom="paragraph">
              <wp:posOffset>5715</wp:posOffset>
            </wp:positionV>
            <wp:extent cx="3521710" cy="2641600"/>
            <wp:effectExtent l="0" t="0" r="2540" b="6350"/>
            <wp:wrapSquare wrapText="bothSides"/>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0402" cy="2647802"/>
                    </a:xfrm>
                    <a:prstGeom prst="rect">
                      <a:avLst/>
                    </a:prstGeom>
                  </pic:spPr>
                </pic:pic>
              </a:graphicData>
            </a:graphic>
            <wp14:sizeRelH relativeFrom="margin">
              <wp14:pctWidth>0</wp14:pctWidth>
            </wp14:sizeRelH>
            <wp14:sizeRelV relativeFrom="margin">
              <wp14:pctHeight>0</wp14:pctHeight>
            </wp14:sizeRelV>
          </wp:anchor>
        </w:drawing>
      </w:r>
    </w:p>
    <w:p w14:paraId="0563595A" w14:textId="7DC753FC" w:rsidR="004664D6" w:rsidRDefault="004664D6" w:rsidP="00697B29">
      <w:pPr>
        <w:ind w:firstLine="720"/>
        <w:rPr>
          <w:rStyle w:val="Strong"/>
          <w:b w:val="0"/>
          <w:bCs w:val="0"/>
          <w:lang w:val="fr-CA"/>
        </w:rPr>
      </w:pPr>
      <w:r>
        <w:rPr>
          <w:rStyle w:val="Strong"/>
          <w:b w:val="0"/>
          <w:bCs w:val="0"/>
          <w:lang w:val="fr-CA"/>
        </w:rPr>
        <w:t xml:space="preserve">Médiane : </w:t>
      </w:r>
      <w:r>
        <w:rPr>
          <w:rStyle w:val="Strong"/>
          <w:b w:val="0"/>
          <w:bCs w:val="0"/>
          <w:lang w:val="fr-CA"/>
        </w:rPr>
        <w:t>71</w:t>
      </w:r>
      <w:r w:rsidR="00F96CE6">
        <w:rPr>
          <w:rStyle w:val="Strong"/>
          <w:b w:val="0"/>
          <w:bCs w:val="0"/>
          <w:lang w:val="fr-CA"/>
        </w:rPr>
        <w:t>.</w:t>
      </w:r>
      <w:r>
        <w:rPr>
          <w:rStyle w:val="Strong"/>
          <w:b w:val="0"/>
          <w:bCs w:val="0"/>
          <w:lang w:val="fr-CA"/>
        </w:rPr>
        <w:t>5</w:t>
      </w:r>
      <w:r>
        <w:rPr>
          <w:rStyle w:val="Strong"/>
          <w:b w:val="0"/>
          <w:bCs w:val="0"/>
          <w:lang w:val="fr-CA"/>
        </w:rPr>
        <w:t xml:space="preserve">0 – Moyenne : </w:t>
      </w:r>
      <w:r w:rsidR="00660A03">
        <w:rPr>
          <w:rStyle w:val="Strong"/>
          <w:b w:val="0"/>
          <w:bCs w:val="0"/>
          <w:lang w:val="fr-CA"/>
        </w:rPr>
        <w:t>145</w:t>
      </w:r>
      <w:r>
        <w:rPr>
          <w:rStyle w:val="Strong"/>
          <w:b w:val="0"/>
          <w:bCs w:val="0"/>
          <w:lang w:val="fr-CA"/>
        </w:rPr>
        <w:t xml:space="preserve">.7 – Minimum </w:t>
      </w:r>
      <w:r w:rsidR="00660A03">
        <w:rPr>
          <w:rStyle w:val="Strong"/>
          <w:b w:val="0"/>
          <w:bCs w:val="0"/>
          <w:lang w:val="fr-CA"/>
        </w:rPr>
        <w:t>4</w:t>
      </w:r>
      <w:r>
        <w:rPr>
          <w:rStyle w:val="Strong"/>
          <w:b w:val="0"/>
          <w:bCs w:val="0"/>
          <w:lang w:val="fr-CA"/>
        </w:rPr>
        <w:t xml:space="preserve">.0 – Maximum </w:t>
      </w:r>
      <w:r w:rsidR="00F36085">
        <w:rPr>
          <w:rStyle w:val="Strong"/>
          <w:b w:val="0"/>
          <w:bCs w:val="0"/>
          <w:lang w:val="fr-CA"/>
        </w:rPr>
        <w:t>429</w:t>
      </w:r>
      <w:r>
        <w:rPr>
          <w:rStyle w:val="Strong"/>
          <w:b w:val="0"/>
          <w:bCs w:val="0"/>
          <w:lang w:val="fr-CA"/>
        </w:rPr>
        <w:t>.0 – Q1 :</w:t>
      </w:r>
      <w:r w:rsidR="00110DC3">
        <w:rPr>
          <w:rStyle w:val="Strong"/>
          <w:b w:val="0"/>
          <w:bCs w:val="0"/>
          <w:lang w:val="fr-CA"/>
        </w:rPr>
        <w:t>12</w:t>
      </w:r>
      <w:r>
        <w:rPr>
          <w:rStyle w:val="Strong"/>
          <w:b w:val="0"/>
          <w:bCs w:val="0"/>
          <w:lang w:val="fr-CA"/>
        </w:rPr>
        <w:t xml:space="preserve">.0 – Q3 : </w:t>
      </w:r>
      <w:r w:rsidR="00110DC3">
        <w:rPr>
          <w:rStyle w:val="Strong"/>
          <w:b w:val="0"/>
          <w:bCs w:val="0"/>
          <w:lang w:val="fr-CA"/>
        </w:rPr>
        <w:t>180</w:t>
      </w:r>
      <w:r>
        <w:rPr>
          <w:rStyle w:val="Strong"/>
          <w:b w:val="0"/>
          <w:bCs w:val="0"/>
          <w:lang w:val="fr-CA"/>
        </w:rPr>
        <w:t>.0</w:t>
      </w:r>
    </w:p>
    <w:p w14:paraId="06BC5AB6" w14:textId="2A95FB80" w:rsidR="00120251" w:rsidRDefault="00371725" w:rsidP="00F2093A">
      <w:pPr>
        <w:ind w:left="720"/>
        <w:rPr>
          <w:rStyle w:val="Strong"/>
          <w:b w:val="0"/>
          <w:bCs w:val="0"/>
          <w:lang w:val="fr-CA"/>
        </w:rPr>
      </w:pPr>
      <w:r>
        <w:rPr>
          <w:b/>
          <w:bCs/>
          <w:noProof/>
          <w:lang w:val="fr-CA"/>
        </w:rPr>
        <w:lastRenderedPageBreak/>
        <w:drawing>
          <wp:anchor distT="0" distB="0" distL="114300" distR="114300" simplePos="0" relativeHeight="251794432" behindDoc="0" locked="0" layoutInCell="1" allowOverlap="1" wp14:anchorId="2251BB2D" wp14:editId="2B9AA80C">
            <wp:simplePos x="0" y="0"/>
            <wp:positionH relativeFrom="margin">
              <wp:align>right</wp:align>
            </wp:positionH>
            <wp:positionV relativeFrom="paragraph">
              <wp:posOffset>0</wp:posOffset>
            </wp:positionV>
            <wp:extent cx="3550920" cy="1697990"/>
            <wp:effectExtent l="0" t="0" r="0" b="0"/>
            <wp:wrapSquare wrapText="bothSides"/>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0920" cy="1697990"/>
                    </a:xfrm>
                    <a:prstGeom prst="rect">
                      <a:avLst/>
                    </a:prstGeom>
                  </pic:spPr>
                </pic:pic>
              </a:graphicData>
            </a:graphic>
            <wp14:sizeRelH relativeFrom="margin">
              <wp14:pctWidth>0</wp14:pctWidth>
            </wp14:sizeRelH>
            <wp14:sizeRelV relativeFrom="margin">
              <wp14:pctHeight>0</wp14:pctHeight>
            </wp14:sizeRelV>
          </wp:anchor>
        </w:drawing>
      </w:r>
      <w:r w:rsidR="00697B29">
        <w:rPr>
          <w:rStyle w:val="Strong"/>
          <w:b w:val="0"/>
          <w:bCs w:val="0"/>
          <w:lang w:val="fr-CA"/>
        </w:rPr>
        <w:t>Analyse de la distribution :</w:t>
      </w:r>
      <w:r w:rsidR="00252C3B">
        <w:rPr>
          <w:rStyle w:val="Strong"/>
          <w:b w:val="0"/>
          <w:bCs w:val="0"/>
          <w:lang w:val="fr-CA"/>
        </w:rPr>
        <w:t xml:space="preserve"> </w:t>
      </w:r>
      <w:r w:rsidR="00DF2F6D">
        <w:rPr>
          <w:rStyle w:val="Strong"/>
          <w:b w:val="0"/>
          <w:bCs w:val="0"/>
          <w:lang w:val="fr-CA"/>
        </w:rPr>
        <w:t xml:space="preserve">Également décroissante, </w:t>
      </w:r>
      <w:r w:rsidR="00704991">
        <w:rPr>
          <w:rStyle w:val="Strong"/>
          <w:b w:val="0"/>
          <w:bCs w:val="0"/>
          <w:lang w:val="fr-CA"/>
        </w:rPr>
        <w:t xml:space="preserve">si on zoom </w:t>
      </w:r>
      <w:r w:rsidR="002E034F">
        <w:rPr>
          <w:rStyle w:val="Strong"/>
          <w:b w:val="0"/>
          <w:bCs w:val="0"/>
          <w:lang w:val="fr-CA"/>
        </w:rPr>
        <w:t>sur l’image on s’</w:t>
      </w:r>
      <w:r w:rsidR="0079215E">
        <w:rPr>
          <w:rStyle w:val="Strong"/>
          <w:b w:val="0"/>
          <w:bCs w:val="0"/>
          <w:lang w:val="fr-CA"/>
        </w:rPr>
        <w:t>aperçoit</w:t>
      </w:r>
      <w:r w:rsidR="002E034F">
        <w:rPr>
          <w:rStyle w:val="Strong"/>
          <w:b w:val="0"/>
          <w:bCs w:val="0"/>
          <w:lang w:val="fr-CA"/>
        </w:rPr>
        <w:t xml:space="preserve"> qu</w:t>
      </w:r>
      <w:r w:rsidR="009209AC">
        <w:rPr>
          <w:rStyle w:val="Strong"/>
          <w:b w:val="0"/>
          <w:bCs w:val="0"/>
          <w:lang w:val="fr-CA"/>
        </w:rPr>
        <w:t>e le nom</w:t>
      </w:r>
      <w:r w:rsidR="00707861">
        <w:rPr>
          <w:rStyle w:val="Strong"/>
          <w:b w:val="0"/>
          <w:bCs w:val="0"/>
          <w:lang w:val="fr-CA"/>
        </w:rPr>
        <w:t xml:space="preserve">bre de ligne de code est très bas pour une très grosse majorité </w:t>
      </w:r>
      <w:r w:rsidR="009C4062">
        <w:rPr>
          <w:rStyle w:val="Strong"/>
          <w:b w:val="0"/>
          <w:bCs w:val="0"/>
          <w:lang w:val="fr-CA"/>
        </w:rPr>
        <w:t xml:space="preserve">des fichiers, puis </w:t>
      </w:r>
      <w:r w:rsidR="00871D02">
        <w:rPr>
          <w:rStyle w:val="Strong"/>
          <w:b w:val="0"/>
          <w:bCs w:val="0"/>
          <w:lang w:val="fr-CA"/>
        </w:rPr>
        <w:t>une lé</w:t>
      </w:r>
      <w:r w:rsidR="008B38FD">
        <w:rPr>
          <w:rStyle w:val="Strong"/>
          <w:b w:val="0"/>
          <w:bCs w:val="0"/>
          <w:lang w:val="fr-CA"/>
        </w:rPr>
        <w:t xml:space="preserve">gère augmentation </w:t>
      </w:r>
      <w:r w:rsidR="008F31ED">
        <w:rPr>
          <w:rStyle w:val="Strong"/>
          <w:b w:val="0"/>
          <w:bCs w:val="0"/>
          <w:lang w:val="fr-CA"/>
        </w:rPr>
        <w:t xml:space="preserve">dans le </w:t>
      </w:r>
      <w:r w:rsidR="00757BD0">
        <w:rPr>
          <w:rStyle w:val="Strong"/>
          <w:b w:val="0"/>
          <w:bCs w:val="0"/>
          <w:lang w:val="fr-CA"/>
        </w:rPr>
        <w:t xml:space="preserve">nombre de fichiers </w:t>
      </w:r>
      <w:r w:rsidR="0018745C">
        <w:rPr>
          <w:rStyle w:val="Strong"/>
          <w:b w:val="0"/>
          <w:bCs w:val="0"/>
          <w:lang w:val="fr-CA"/>
        </w:rPr>
        <w:t xml:space="preserve">possédant </w:t>
      </w:r>
      <w:r w:rsidR="004B5E17">
        <w:rPr>
          <w:rStyle w:val="Strong"/>
          <w:b w:val="0"/>
          <w:bCs w:val="0"/>
          <w:lang w:val="fr-CA"/>
        </w:rPr>
        <w:t>aux alentour de</w:t>
      </w:r>
      <w:r w:rsidR="005140B4">
        <w:rPr>
          <w:rStyle w:val="Strong"/>
          <w:b w:val="0"/>
          <w:bCs w:val="0"/>
          <w:lang w:val="fr-CA"/>
        </w:rPr>
        <w:t xml:space="preserve"> </w:t>
      </w:r>
      <w:r w:rsidR="00DF173D">
        <w:rPr>
          <w:rStyle w:val="Strong"/>
          <w:b w:val="0"/>
          <w:bCs w:val="0"/>
          <w:lang w:val="fr-CA"/>
        </w:rPr>
        <w:t xml:space="preserve">75 lignes de codes pour ensuite </w:t>
      </w:r>
      <w:r w:rsidR="00E016BA">
        <w:rPr>
          <w:rStyle w:val="Strong"/>
          <w:b w:val="0"/>
          <w:bCs w:val="0"/>
          <w:lang w:val="fr-CA"/>
        </w:rPr>
        <w:t>bai</w:t>
      </w:r>
      <w:r w:rsidR="00CB6764">
        <w:rPr>
          <w:rStyle w:val="Strong"/>
          <w:b w:val="0"/>
          <w:bCs w:val="0"/>
          <w:lang w:val="fr-CA"/>
        </w:rPr>
        <w:t>sser</w:t>
      </w:r>
      <w:r w:rsidR="00E04B7F">
        <w:rPr>
          <w:rStyle w:val="Strong"/>
          <w:b w:val="0"/>
          <w:bCs w:val="0"/>
          <w:lang w:val="fr-CA"/>
        </w:rPr>
        <w:t>. Si on faisait abstraction du premier pic, on aurait une distribution normale</w:t>
      </w:r>
      <w:r w:rsidR="00B767E4">
        <w:rPr>
          <w:rStyle w:val="Strong"/>
          <w:b w:val="0"/>
          <w:bCs w:val="0"/>
          <w:lang w:val="fr-CA"/>
        </w:rPr>
        <w:t xml:space="preserve"> légèrement aplatie à droite</w:t>
      </w:r>
      <w:r w:rsidR="00E04B7F">
        <w:rPr>
          <w:rStyle w:val="Strong"/>
          <w:b w:val="0"/>
          <w:bCs w:val="0"/>
          <w:lang w:val="fr-CA"/>
        </w:rPr>
        <w:t>.</w:t>
      </w:r>
    </w:p>
    <w:p w14:paraId="3023EDBB" w14:textId="218570D2" w:rsidR="00267FC1" w:rsidRPr="00120251" w:rsidRDefault="00ED24D0" w:rsidP="00ED24D0">
      <w:pPr>
        <w:ind w:firstLine="720"/>
        <w:rPr>
          <w:rStyle w:val="Strong"/>
          <w:lang w:val="fr-CA"/>
        </w:rPr>
      </w:pPr>
      <w:r>
        <w:rPr>
          <w:b/>
          <w:bCs/>
          <w:noProof/>
          <w:lang w:val="fr-CA"/>
        </w:rPr>
        <w:drawing>
          <wp:anchor distT="0" distB="0" distL="114300" distR="114300" simplePos="0" relativeHeight="251840512" behindDoc="0" locked="0" layoutInCell="1" allowOverlap="1" wp14:anchorId="1066C645" wp14:editId="6FCEC81B">
            <wp:simplePos x="0" y="0"/>
            <wp:positionH relativeFrom="margin">
              <wp:posOffset>3274060</wp:posOffset>
            </wp:positionH>
            <wp:positionV relativeFrom="paragraph">
              <wp:posOffset>293370</wp:posOffset>
            </wp:positionV>
            <wp:extent cx="3369310" cy="2527300"/>
            <wp:effectExtent l="0" t="0" r="2540" b="6350"/>
            <wp:wrapSquare wrapText="bothSides"/>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9310" cy="2527300"/>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fr-CA"/>
        </w:rPr>
        <w:drawing>
          <wp:anchor distT="0" distB="0" distL="114300" distR="114300" simplePos="0" relativeHeight="251856896" behindDoc="0" locked="0" layoutInCell="1" allowOverlap="1" wp14:anchorId="57904ED4" wp14:editId="7FEBCE4B">
            <wp:simplePos x="0" y="0"/>
            <wp:positionH relativeFrom="margin">
              <wp:align>left</wp:align>
            </wp:positionH>
            <wp:positionV relativeFrom="paragraph">
              <wp:posOffset>293370</wp:posOffset>
            </wp:positionV>
            <wp:extent cx="3360420" cy="2520950"/>
            <wp:effectExtent l="0" t="0" r="0" b="0"/>
            <wp:wrapSquare wrapText="bothSides"/>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0420" cy="2520950"/>
                    </a:xfrm>
                    <a:prstGeom prst="rect">
                      <a:avLst/>
                    </a:prstGeom>
                  </pic:spPr>
                </pic:pic>
              </a:graphicData>
            </a:graphic>
            <wp14:sizeRelH relativeFrom="margin">
              <wp14:pctWidth>0</wp14:pctWidth>
            </wp14:sizeRelH>
            <wp14:sizeRelV relativeFrom="margin">
              <wp14:pctHeight>0</wp14:pctHeight>
            </wp14:sizeRelV>
          </wp:anchor>
        </w:drawing>
      </w:r>
      <w:r w:rsidR="00120251" w:rsidRPr="00120251">
        <w:rPr>
          <w:rStyle w:val="Strong"/>
          <w:lang w:val="fr-CA"/>
        </w:rPr>
        <w:t>DCP</w:t>
      </w:r>
      <w:r w:rsidR="00120251">
        <w:rPr>
          <w:rStyle w:val="Strong"/>
          <w:lang w:val="fr-CA"/>
        </w:rPr>
        <w:t> :</w:t>
      </w:r>
    </w:p>
    <w:p w14:paraId="44CEB897" w14:textId="679B60ED" w:rsidR="00CF0C05" w:rsidRDefault="00CF0C05" w:rsidP="0092308F">
      <w:pPr>
        <w:ind w:firstLine="720"/>
        <w:rPr>
          <w:rStyle w:val="Strong"/>
          <w:lang w:val="fr-CA"/>
        </w:rPr>
      </w:pPr>
    </w:p>
    <w:p w14:paraId="7F1CF917" w14:textId="6A83680F" w:rsidR="00F2093A" w:rsidRDefault="00F2093A" w:rsidP="00F2093A">
      <w:pPr>
        <w:ind w:firstLine="720"/>
        <w:rPr>
          <w:rStyle w:val="Strong"/>
          <w:b w:val="0"/>
          <w:bCs w:val="0"/>
          <w:lang w:val="fr-CA"/>
        </w:rPr>
      </w:pPr>
      <w:r>
        <w:rPr>
          <w:rStyle w:val="Strong"/>
          <w:b w:val="0"/>
          <w:bCs w:val="0"/>
          <w:lang w:val="fr-CA"/>
        </w:rPr>
        <w:t xml:space="preserve">Médiane : </w:t>
      </w:r>
      <w:r w:rsidR="009672DB">
        <w:rPr>
          <w:rStyle w:val="Strong"/>
          <w:b w:val="0"/>
          <w:bCs w:val="0"/>
          <w:lang w:val="fr-CA"/>
        </w:rPr>
        <w:t>59.2</w:t>
      </w:r>
      <w:r>
        <w:rPr>
          <w:rStyle w:val="Strong"/>
          <w:b w:val="0"/>
          <w:bCs w:val="0"/>
          <w:lang w:val="fr-CA"/>
        </w:rPr>
        <w:t xml:space="preserve"> – Moyenne : </w:t>
      </w:r>
      <w:r w:rsidR="009672DB">
        <w:rPr>
          <w:rStyle w:val="Strong"/>
          <w:b w:val="0"/>
          <w:bCs w:val="0"/>
          <w:lang w:val="fr-CA"/>
        </w:rPr>
        <w:t>63.5</w:t>
      </w:r>
      <w:r>
        <w:rPr>
          <w:rStyle w:val="Strong"/>
          <w:b w:val="0"/>
          <w:bCs w:val="0"/>
          <w:lang w:val="fr-CA"/>
        </w:rPr>
        <w:t xml:space="preserve"> – Minimum </w:t>
      </w:r>
      <w:r w:rsidR="009672DB">
        <w:rPr>
          <w:rStyle w:val="Strong"/>
          <w:b w:val="0"/>
          <w:bCs w:val="0"/>
          <w:lang w:val="fr-CA"/>
        </w:rPr>
        <w:t>25.2</w:t>
      </w:r>
      <w:r>
        <w:rPr>
          <w:rStyle w:val="Strong"/>
          <w:b w:val="0"/>
          <w:bCs w:val="0"/>
          <w:lang w:val="fr-CA"/>
        </w:rPr>
        <w:t xml:space="preserve"> – Maximum </w:t>
      </w:r>
      <w:r w:rsidR="009672DB">
        <w:rPr>
          <w:rStyle w:val="Strong"/>
          <w:b w:val="0"/>
          <w:bCs w:val="0"/>
          <w:lang w:val="fr-CA"/>
        </w:rPr>
        <w:t>93.4</w:t>
      </w:r>
      <w:r>
        <w:rPr>
          <w:rStyle w:val="Strong"/>
          <w:b w:val="0"/>
          <w:bCs w:val="0"/>
          <w:lang w:val="fr-CA"/>
        </w:rPr>
        <w:t xml:space="preserve"> – Q1 :</w:t>
      </w:r>
      <w:r w:rsidR="002F549C">
        <w:rPr>
          <w:rStyle w:val="Strong"/>
          <w:b w:val="0"/>
          <w:bCs w:val="0"/>
          <w:lang w:val="fr-CA"/>
        </w:rPr>
        <w:t>49.3</w:t>
      </w:r>
      <w:r>
        <w:rPr>
          <w:rStyle w:val="Strong"/>
          <w:b w:val="0"/>
          <w:bCs w:val="0"/>
          <w:lang w:val="fr-CA"/>
        </w:rPr>
        <w:t xml:space="preserve"> – Q3 : </w:t>
      </w:r>
      <w:r w:rsidR="00267FC1">
        <w:rPr>
          <w:rStyle w:val="Strong"/>
          <w:b w:val="0"/>
          <w:bCs w:val="0"/>
          <w:lang w:val="fr-CA"/>
        </w:rPr>
        <w:t>82.3</w:t>
      </w:r>
    </w:p>
    <w:p w14:paraId="4AFE2C3B" w14:textId="0D505573" w:rsidR="00CF0C05" w:rsidRDefault="00ED24D0" w:rsidP="00AD13E1">
      <w:pPr>
        <w:ind w:left="720"/>
        <w:rPr>
          <w:rStyle w:val="Strong"/>
          <w:b w:val="0"/>
          <w:bCs w:val="0"/>
          <w:lang w:val="fr-CA"/>
        </w:rPr>
      </w:pPr>
      <w:r>
        <w:rPr>
          <w:rStyle w:val="Strong"/>
          <w:b w:val="0"/>
          <w:bCs w:val="0"/>
          <w:lang w:val="fr-CA"/>
        </w:rPr>
        <w:t>Analyse distribution :</w:t>
      </w:r>
      <w:r w:rsidR="000C6117">
        <w:rPr>
          <w:rStyle w:val="Strong"/>
          <w:b w:val="0"/>
          <w:bCs w:val="0"/>
          <w:lang w:val="fr-CA"/>
        </w:rPr>
        <w:t xml:space="preserve"> </w:t>
      </w:r>
      <w:r w:rsidR="001B7AEF">
        <w:rPr>
          <w:rStyle w:val="Strong"/>
          <w:b w:val="0"/>
          <w:bCs w:val="0"/>
          <w:lang w:val="fr-CA"/>
        </w:rPr>
        <w:t xml:space="preserve">Une majorité des fichiers </w:t>
      </w:r>
      <w:r w:rsidR="000D51C5">
        <w:rPr>
          <w:rStyle w:val="Strong"/>
          <w:b w:val="0"/>
          <w:bCs w:val="0"/>
          <w:lang w:val="fr-CA"/>
        </w:rPr>
        <w:t xml:space="preserve">a une densité de commentaires autour de 90%, </w:t>
      </w:r>
      <w:r w:rsidR="00910B2A">
        <w:rPr>
          <w:rStyle w:val="Strong"/>
          <w:b w:val="0"/>
          <w:bCs w:val="0"/>
          <w:lang w:val="fr-CA"/>
        </w:rPr>
        <w:t xml:space="preserve">le restant des fichiers </w:t>
      </w:r>
      <w:r w:rsidR="0084185E">
        <w:rPr>
          <w:rStyle w:val="Strong"/>
          <w:b w:val="0"/>
          <w:bCs w:val="0"/>
          <w:lang w:val="fr-CA"/>
        </w:rPr>
        <w:t xml:space="preserve">se situent plus </w:t>
      </w:r>
      <w:r w:rsidR="00DA13DB">
        <w:rPr>
          <w:rStyle w:val="Strong"/>
          <w:b w:val="0"/>
          <w:bCs w:val="0"/>
          <w:lang w:val="fr-CA"/>
        </w:rPr>
        <w:t>à l’alentour</w:t>
      </w:r>
      <w:r w:rsidR="0084185E">
        <w:rPr>
          <w:rStyle w:val="Strong"/>
          <w:b w:val="0"/>
          <w:bCs w:val="0"/>
          <w:lang w:val="fr-CA"/>
        </w:rPr>
        <w:t xml:space="preserve"> de 50%. </w:t>
      </w:r>
      <w:r w:rsidR="001F57DE">
        <w:rPr>
          <w:rStyle w:val="Strong"/>
          <w:b w:val="0"/>
          <w:bCs w:val="0"/>
          <w:lang w:val="fr-CA"/>
        </w:rPr>
        <w:t>Si on fait abstraction d</w:t>
      </w:r>
      <w:r w:rsidR="00B573F2">
        <w:rPr>
          <w:rStyle w:val="Strong"/>
          <w:b w:val="0"/>
          <w:bCs w:val="0"/>
          <w:lang w:val="fr-CA"/>
        </w:rPr>
        <w:t xml:space="preserve">u pic </w:t>
      </w:r>
      <w:r w:rsidR="00754AC4">
        <w:rPr>
          <w:rStyle w:val="Strong"/>
          <w:b w:val="0"/>
          <w:bCs w:val="0"/>
          <w:lang w:val="fr-CA"/>
        </w:rPr>
        <w:t>de fin</w:t>
      </w:r>
      <w:r w:rsidR="00040D59">
        <w:rPr>
          <w:rStyle w:val="Strong"/>
          <w:b w:val="0"/>
          <w:bCs w:val="0"/>
          <w:lang w:val="fr-CA"/>
        </w:rPr>
        <w:t xml:space="preserve">, on pourrait </w:t>
      </w:r>
      <w:r w:rsidR="00873E8F">
        <w:rPr>
          <w:rStyle w:val="Strong"/>
          <w:b w:val="0"/>
          <w:bCs w:val="0"/>
          <w:lang w:val="fr-CA"/>
        </w:rPr>
        <w:t>voir une très nette distribution normale</w:t>
      </w:r>
      <w:r w:rsidR="003A6046">
        <w:rPr>
          <w:rStyle w:val="Strong"/>
          <w:b w:val="0"/>
          <w:bCs w:val="0"/>
          <w:lang w:val="fr-CA"/>
        </w:rPr>
        <w:t>.</w:t>
      </w:r>
    </w:p>
    <w:p w14:paraId="6BA6DC55" w14:textId="77777777" w:rsidR="00BE5098" w:rsidRPr="00AD13E1" w:rsidRDefault="00BE5098" w:rsidP="00AD13E1">
      <w:pPr>
        <w:ind w:left="720"/>
        <w:rPr>
          <w:rStyle w:val="Strong"/>
          <w:b w:val="0"/>
          <w:bCs w:val="0"/>
          <w:lang w:val="fr-CA"/>
        </w:rPr>
      </w:pPr>
    </w:p>
    <w:p w14:paraId="2DD0F01D" w14:textId="76FDD593" w:rsidR="00DE146B" w:rsidRPr="00BE5098" w:rsidRDefault="00DE146B" w:rsidP="00DE146B">
      <w:pPr>
        <w:rPr>
          <w:rStyle w:val="IntenseReference"/>
        </w:rPr>
      </w:pPr>
      <w:proofErr w:type="spellStart"/>
      <w:r w:rsidRPr="00BE5098">
        <w:rPr>
          <w:rStyle w:val="IntenseReference"/>
        </w:rPr>
        <w:t>Tâche</w:t>
      </w:r>
      <w:proofErr w:type="spellEnd"/>
      <w:r w:rsidRPr="00BE5098">
        <w:rPr>
          <w:rStyle w:val="IntenseReference"/>
        </w:rPr>
        <w:t xml:space="preserve"> </w:t>
      </w:r>
      <w:proofErr w:type="gramStart"/>
      <w:r w:rsidRPr="00BE5098">
        <w:rPr>
          <w:rStyle w:val="IntenseReference"/>
        </w:rPr>
        <w:t>2 :</w:t>
      </w:r>
      <w:proofErr w:type="gramEnd"/>
    </w:p>
    <w:p w14:paraId="76A57F45" w14:textId="4CA1B576" w:rsidR="000A6030" w:rsidRPr="00942031" w:rsidRDefault="00BE5098" w:rsidP="00D20B1E">
      <w:pPr>
        <w:pStyle w:val="Subtitle"/>
        <w:rPr>
          <w:rStyle w:val="Strong"/>
          <w:u w:val="single"/>
          <w:lang w:val="fr-CA"/>
        </w:rPr>
      </w:pPr>
      <w:r>
        <w:rPr>
          <w:noProof/>
          <w:lang w:val="fr-CA"/>
        </w:rPr>
        <w:drawing>
          <wp:anchor distT="0" distB="0" distL="114300" distR="114300" simplePos="0" relativeHeight="251875328" behindDoc="0" locked="0" layoutInCell="1" allowOverlap="1" wp14:anchorId="7EA8A0DA" wp14:editId="72BB4D73">
            <wp:simplePos x="0" y="0"/>
            <wp:positionH relativeFrom="margin">
              <wp:align>right</wp:align>
            </wp:positionH>
            <wp:positionV relativeFrom="paragraph">
              <wp:posOffset>259715</wp:posOffset>
            </wp:positionV>
            <wp:extent cx="3498850" cy="2624455"/>
            <wp:effectExtent l="0" t="0" r="6350" b="4445"/>
            <wp:wrapSquare wrapText="bothSides"/>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8850" cy="2624455"/>
                    </a:xfrm>
                    <a:prstGeom prst="rect">
                      <a:avLst/>
                    </a:prstGeom>
                  </pic:spPr>
                </pic:pic>
              </a:graphicData>
            </a:graphic>
            <wp14:sizeRelH relativeFrom="margin">
              <wp14:pctWidth>0</wp14:pctWidth>
            </wp14:sizeRelH>
            <wp14:sizeRelV relativeFrom="margin">
              <wp14:pctHeight>0</wp14:pctHeight>
            </wp14:sizeRelV>
          </wp:anchor>
        </w:drawing>
      </w:r>
      <w:r w:rsidR="005D4978">
        <w:rPr>
          <w:rStyle w:val="Strong"/>
          <w:b w:val="0"/>
          <w:bCs w:val="0"/>
          <w:lang w:val="fr-CA"/>
        </w:rPr>
        <w:tab/>
        <w:t>(</w:t>
      </w:r>
      <w:r w:rsidR="008B73D6">
        <w:rPr>
          <w:rStyle w:val="Strong"/>
          <w:b w:val="0"/>
          <w:bCs w:val="0"/>
          <w:lang w:val="fr-CA"/>
        </w:rPr>
        <w:t xml:space="preserve">Nous avons choisi arbitrairement 5 chiffres significatifs pour les valeurs affichée </w:t>
      </w:r>
      <w:r w:rsidR="00835F30">
        <w:rPr>
          <w:rStyle w:val="Strong"/>
          <w:b w:val="0"/>
          <w:bCs w:val="0"/>
          <w:lang w:val="fr-CA"/>
        </w:rPr>
        <w:t>ci-bas.</w:t>
      </w:r>
      <w:r w:rsidR="000A6030">
        <w:rPr>
          <w:rStyle w:val="Strong"/>
          <w:u w:val="single"/>
          <w:lang w:val="fr-CA"/>
        </w:rPr>
        <w:t xml:space="preserve"> </w:t>
      </w:r>
    </w:p>
    <w:p w14:paraId="4117BB85" w14:textId="77777777" w:rsidR="00BE5098" w:rsidRDefault="00DE146B" w:rsidP="00DE146B">
      <w:pPr>
        <w:rPr>
          <w:rStyle w:val="Strong"/>
          <w:lang w:val="fr-CA"/>
        </w:rPr>
      </w:pPr>
      <w:r>
        <w:rPr>
          <w:rStyle w:val="Strong"/>
          <w:lang w:val="fr-CA"/>
        </w:rPr>
        <w:tab/>
      </w:r>
    </w:p>
    <w:p w14:paraId="117E8F48" w14:textId="16972FF6" w:rsidR="00276A10" w:rsidRPr="007E07A2" w:rsidRDefault="00062458" w:rsidP="00BE5098">
      <w:pPr>
        <w:ind w:firstLine="720"/>
        <w:rPr>
          <w:rStyle w:val="Strong"/>
          <w:lang w:val="fr-CA"/>
        </w:rPr>
      </w:pPr>
      <w:r>
        <w:rPr>
          <w:rStyle w:val="Strong"/>
          <w:lang w:val="fr-CA"/>
        </w:rPr>
        <w:t xml:space="preserve">Corrélation entre </w:t>
      </w:r>
      <w:proofErr w:type="spellStart"/>
      <w:r>
        <w:rPr>
          <w:rStyle w:val="Strong"/>
          <w:lang w:val="fr-CA"/>
        </w:rPr>
        <w:t>NoCom</w:t>
      </w:r>
      <w:proofErr w:type="spellEnd"/>
      <w:r>
        <w:rPr>
          <w:rStyle w:val="Strong"/>
          <w:lang w:val="fr-CA"/>
        </w:rPr>
        <w:t xml:space="preserve"> </w:t>
      </w:r>
      <w:r w:rsidR="00276A10">
        <w:rPr>
          <w:rStyle w:val="Strong"/>
          <w:lang w:val="fr-CA"/>
        </w:rPr>
        <w:t>&amp; NCLOC</w:t>
      </w:r>
    </w:p>
    <w:p w14:paraId="33016484" w14:textId="5A343B6D" w:rsidR="00276A10" w:rsidRDefault="00DA6DE0" w:rsidP="00DA6DE0">
      <w:pPr>
        <w:ind w:left="720"/>
        <w:rPr>
          <w:rStyle w:val="Strong"/>
          <w:b w:val="0"/>
          <w:bCs w:val="0"/>
          <w:lang w:val="fr-CA"/>
        </w:rPr>
      </w:pPr>
      <w:r>
        <w:rPr>
          <w:rStyle w:val="Strong"/>
          <w:b w:val="0"/>
          <w:bCs w:val="0"/>
          <w:lang w:val="fr-CA"/>
        </w:rPr>
        <w:t xml:space="preserve">On voit sur le graphique que les points semblent </w:t>
      </w:r>
      <w:r w:rsidR="00E02EB3">
        <w:rPr>
          <w:rStyle w:val="Strong"/>
          <w:b w:val="0"/>
          <w:bCs w:val="0"/>
          <w:lang w:val="fr-CA"/>
        </w:rPr>
        <w:t>corrélés</w:t>
      </w:r>
      <w:r>
        <w:rPr>
          <w:rStyle w:val="Strong"/>
          <w:b w:val="0"/>
          <w:bCs w:val="0"/>
          <w:lang w:val="fr-CA"/>
        </w:rPr>
        <w:t xml:space="preserve">, </w:t>
      </w:r>
      <w:r w:rsidR="007A3F23">
        <w:rPr>
          <w:rStyle w:val="Strong"/>
          <w:b w:val="0"/>
          <w:bCs w:val="0"/>
          <w:lang w:val="fr-CA"/>
        </w:rPr>
        <w:t xml:space="preserve">la droite de régression (sans </w:t>
      </w:r>
      <w:r w:rsidR="004F6CAD">
        <w:rPr>
          <w:rStyle w:val="Strong"/>
          <w:b w:val="0"/>
          <w:bCs w:val="0"/>
          <w:lang w:val="fr-CA"/>
        </w:rPr>
        <w:t>les points considérés</w:t>
      </w:r>
      <w:r w:rsidR="007A3F23">
        <w:rPr>
          <w:rStyle w:val="Strong"/>
          <w:b w:val="0"/>
          <w:bCs w:val="0"/>
          <w:lang w:val="fr-CA"/>
        </w:rPr>
        <w:t xml:space="preserve"> comme extrêmes, c</w:t>
      </w:r>
      <w:r w:rsidR="007E1C60">
        <w:rPr>
          <w:rStyle w:val="Strong"/>
          <w:b w:val="0"/>
          <w:bCs w:val="0"/>
          <w:lang w:val="fr-CA"/>
        </w:rPr>
        <w:t>-à-</w:t>
      </w:r>
      <w:r w:rsidR="007A3F23">
        <w:rPr>
          <w:rStyle w:val="Strong"/>
          <w:b w:val="0"/>
          <w:bCs w:val="0"/>
          <w:lang w:val="fr-CA"/>
        </w:rPr>
        <w:t>d</w:t>
      </w:r>
      <w:r w:rsidR="007E1C60">
        <w:rPr>
          <w:rStyle w:val="Strong"/>
          <w:b w:val="0"/>
          <w:bCs w:val="0"/>
          <w:lang w:val="fr-CA"/>
        </w:rPr>
        <w:t xml:space="preserve"> NCLOL &gt; 1400</w:t>
      </w:r>
      <w:r w:rsidR="003816A6">
        <w:rPr>
          <w:rStyle w:val="Strong"/>
          <w:b w:val="0"/>
          <w:bCs w:val="0"/>
          <w:lang w:val="fr-CA"/>
        </w:rPr>
        <w:t xml:space="preserve">) </w:t>
      </w:r>
      <w:r w:rsidR="007E07A2">
        <w:rPr>
          <w:rStyle w:val="Strong"/>
          <w:b w:val="0"/>
          <w:bCs w:val="0"/>
          <w:lang w:val="fr-CA"/>
        </w:rPr>
        <w:t>à comme équation :</w:t>
      </w:r>
      <w:r w:rsidR="007A3F23">
        <w:rPr>
          <w:rStyle w:val="Strong"/>
          <w:b w:val="0"/>
          <w:bCs w:val="0"/>
          <w:lang w:val="fr-CA"/>
        </w:rPr>
        <w:t xml:space="preserve"> </w:t>
      </w:r>
    </w:p>
    <w:p w14:paraId="797EA4F4" w14:textId="1147F31D" w:rsidR="00276A10" w:rsidRDefault="007E07A2" w:rsidP="00DE146B">
      <w:pPr>
        <w:rPr>
          <w:rStyle w:val="Strong"/>
          <w:rFonts w:eastAsiaTheme="minorEastAsia"/>
          <w:b w:val="0"/>
          <w:bCs w:val="0"/>
          <w:lang w:val="fr-CA"/>
        </w:rPr>
      </w:pPr>
      <w:r>
        <w:rPr>
          <w:rStyle w:val="Strong"/>
          <w:b w:val="0"/>
          <w:bCs w:val="0"/>
          <w:lang w:val="fr-CA"/>
        </w:rPr>
        <w:tab/>
      </w:r>
      <m:oMath>
        <m:r>
          <w:rPr>
            <w:rStyle w:val="Strong"/>
            <w:rFonts w:ascii="Cambria Math" w:hAnsi="Cambria Math"/>
            <w:lang w:val="fr-CA"/>
          </w:rPr>
          <m:t>y=36.047 x-97.992</m:t>
        </m:r>
      </m:oMath>
    </w:p>
    <w:p w14:paraId="5F88E4C7" w14:textId="2EAB5C5D" w:rsidR="007A2C58" w:rsidRDefault="007A2C58" w:rsidP="007A2C58">
      <w:pPr>
        <w:ind w:left="720"/>
        <w:rPr>
          <w:rStyle w:val="Strong"/>
          <w:rFonts w:eastAsiaTheme="minorEastAsia"/>
          <w:b w:val="0"/>
          <w:bCs w:val="0"/>
          <w:lang w:val="fr-CA"/>
        </w:rPr>
      </w:pPr>
      <w:r>
        <w:rPr>
          <w:rStyle w:val="Strong"/>
          <w:rFonts w:eastAsiaTheme="minorEastAsia"/>
          <w:b w:val="0"/>
          <w:bCs w:val="0"/>
          <w:lang w:val="fr-CA"/>
        </w:rPr>
        <w:t>Elle semble bien donner une direction générale aux point</w:t>
      </w:r>
      <w:r w:rsidR="00E447FD">
        <w:rPr>
          <w:rStyle w:val="Strong"/>
          <w:rFonts w:eastAsiaTheme="minorEastAsia"/>
          <w:b w:val="0"/>
          <w:bCs w:val="0"/>
          <w:lang w:val="fr-CA"/>
        </w:rPr>
        <w:t>s</w:t>
      </w:r>
      <w:r w:rsidR="0076734A">
        <w:rPr>
          <w:rStyle w:val="Strong"/>
          <w:rFonts w:eastAsiaTheme="minorEastAsia"/>
          <w:b w:val="0"/>
          <w:bCs w:val="0"/>
          <w:lang w:val="fr-CA"/>
        </w:rPr>
        <w:t xml:space="preserve">, donc </w:t>
      </w:r>
      <w:r w:rsidR="00D14BEE">
        <w:rPr>
          <w:rStyle w:val="Strong"/>
          <w:rFonts w:eastAsiaTheme="minorEastAsia"/>
          <w:b w:val="0"/>
          <w:bCs w:val="0"/>
          <w:lang w:val="fr-CA"/>
        </w:rPr>
        <w:t>une corr</w:t>
      </w:r>
      <w:r w:rsidR="008343A5">
        <w:rPr>
          <w:rStyle w:val="Strong"/>
          <w:rFonts w:eastAsiaTheme="minorEastAsia"/>
          <w:b w:val="0"/>
          <w:bCs w:val="0"/>
          <w:lang w:val="fr-CA"/>
        </w:rPr>
        <w:t>é</w:t>
      </w:r>
      <w:r w:rsidR="00D14BEE">
        <w:rPr>
          <w:rStyle w:val="Strong"/>
          <w:rFonts w:eastAsiaTheme="minorEastAsia"/>
          <w:b w:val="0"/>
          <w:bCs w:val="0"/>
          <w:lang w:val="fr-CA"/>
        </w:rPr>
        <w:t xml:space="preserve">lation n’est pas </w:t>
      </w:r>
      <w:r w:rsidR="008343A5">
        <w:rPr>
          <w:rStyle w:val="Strong"/>
          <w:rFonts w:eastAsiaTheme="minorEastAsia"/>
          <w:b w:val="0"/>
          <w:bCs w:val="0"/>
          <w:lang w:val="fr-CA"/>
        </w:rPr>
        <w:t>à rejeter.</w:t>
      </w:r>
    </w:p>
    <w:p w14:paraId="392D0CCC" w14:textId="77777777" w:rsidR="008343A5" w:rsidRDefault="008343A5" w:rsidP="00B519DF">
      <w:pPr>
        <w:ind w:left="720"/>
        <w:rPr>
          <w:rStyle w:val="Strong"/>
          <w:rFonts w:eastAsiaTheme="minorEastAsia"/>
          <w:b w:val="0"/>
          <w:bCs w:val="0"/>
          <w:lang w:val="fr-CA"/>
        </w:rPr>
      </w:pPr>
    </w:p>
    <w:p w14:paraId="7D8C4F3B" w14:textId="0E17EC94" w:rsidR="00BE00A6" w:rsidRPr="007F1987" w:rsidRDefault="00B519DF" w:rsidP="007F1987">
      <w:pPr>
        <w:ind w:left="720"/>
        <w:rPr>
          <w:rStyle w:val="Strong"/>
          <w:rFonts w:eastAsiaTheme="minorEastAsia"/>
          <w:b w:val="0"/>
          <w:bCs w:val="0"/>
          <w:lang w:val="fr-CA"/>
        </w:rPr>
      </w:pPr>
      <w:r>
        <w:rPr>
          <w:rStyle w:val="Strong"/>
          <w:rFonts w:eastAsiaTheme="minorEastAsia"/>
          <w:b w:val="0"/>
          <w:bCs w:val="0"/>
          <w:lang w:val="fr-CA"/>
        </w:rPr>
        <w:lastRenderedPageBreak/>
        <w:t>Vu qu’on ne peut pas affirmer que les métriques suivent une distribution normale,</w:t>
      </w:r>
      <w:r w:rsidR="008343A5">
        <w:rPr>
          <w:rStyle w:val="Strong"/>
          <w:rFonts w:eastAsiaTheme="minorEastAsia"/>
          <w:b w:val="0"/>
          <w:bCs w:val="0"/>
          <w:lang w:val="fr-CA"/>
        </w:rPr>
        <w:t xml:space="preserve"> </w:t>
      </w:r>
      <w:r>
        <w:rPr>
          <w:rStyle w:val="Strong"/>
          <w:rFonts w:eastAsiaTheme="minorEastAsia"/>
          <w:b w:val="0"/>
          <w:bCs w:val="0"/>
          <w:lang w:val="fr-CA"/>
        </w:rPr>
        <w:t>nous devons passer par</w:t>
      </w:r>
      <w:r w:rsidR="004E1C47">
        <w:rPr>
          <w:rStyle w:val="Strong"/>
          <w:rFonts w:eastAsiaTheme="minorEastAsia"/>
          <w:b w:val="0"/>
          <w:bCs w:val="0"/>
          <w:lang w:val="fr-CA"/>
        </w:rPr>
        <w:t xml:space="preserve"> </w:t>
      </w:r>
      <w:r w:rsidR="000861B6">
        <w:rPr>
          <w:rStyle w:val="Strong"/>
          <w:rFonts w:eastAsiaTheme="minorEastAsia"/>
          <w:b w:val="0"/>
          <w:bCs w:val="0"/>
          <w:lang w:val="fr-CA"/>
        </w:rPr>
        <w:t xml:space="preserve">le </w:t>
      </w:r>
      <w:r w:rsidR="00006553">
        <w:rPr>
          <w:rStyle w:val="Strong"/>
          <w:rFonts w:eastAsiaTheme="minorEastAsia"/>
          <w:b w:val="0"/>
          <w:bCs w:val="0"/>
          <w:lang w:val="fr-CA"/>
        </w:rPr>
        <w:t>coe</w:t>
      </w:r>
      <w:r w:rsidR="00EA74F9">
        <w:rPr>
          <w:rStyle w:val="Strong"/>
          <w:rFonts w:eastAsiaTheme="minorEastAsia"/>
          <w:b w:val="0"/>
          <w:bCs w:val="0"/>
          <w:lang w:val="fr-CA"/>
        </w:rPr>
        <w:t>fficient de co</w:t>
      </w:r>
      <w:r w:rsidR="005D6200">
        <w:rPr>
          <w:rStyle w:val="Strong"/>
          <w:rFonts w:eastAsiaTheme="minorEastAsia"/>
          <w:b w:val="0"/>
          <w:bCs w:val="0"/>
          <w:lang w:val="fr-CA"/>
        </w:rPr>
        <w:t xml:space="preserve">rrélation de </w:t>
      </w:r>
      <w:r w:rsidR="00E412D7">
        <w:rPr>
          <w:rStyle w:val="Strong"/>
          <w:rFonts w:eastAsiaTheme="minorEastAsia"/>
          <w:b w:val="0"/>
          <w:bCs w:val="0"/>
          <w:lang w:val="fr-CA"/>
        </w:rPr>
        <w:t>Spearman</w:t>
      </w:r>
      <w:r w:rsidR="00026786">
        <w:rPr>
          <w:rStyle w:val="Strong"/>
          <w:rFonts w:eastAsiaTheme="minorEastAsia"/>
          <w:b w:val="0"/>
          <w:bCs w:val="0"/>
          <w:lang w:val="fr-CA"/>
        </w:rPr>
        <w:t>. Il vaut :</w:t>
      </w:r>
      <w:r w:rsidR="00BE00A6">
        <w:rPr>
          <w:rStyle w:val="Strong"/>
          <w:rFonts w:eastAsiaTheme="minorEastAsia"/>
          <w:b w:val="0"/>
          <w:bCs w:val="0"/>
          <w:lang w:val="fr-CA"/>
        </w:rPr>
        <w:tab/>
      </w:r>
      <m:oMath>
        <m:r>
          <w:rPr>
            <w:rStyle w:val="Strong"/>
            <w:rFonts w:ascii="Cambria Math" w:hAnsi="Cambria Math"/>
            <w:lang w:val="fr-CA"/>
          </w:rPr>
          <m:t>ρ=0.68803</m:t>
        </m:r>
      </m:oMath>
    </w:p>
    <w:p w14:paraId="3E9832C1" w14:textId="7DB10E8B" w:rsidR="00BE00A6" w:rsidRDefault="00D91CB9" w:rsidP="00FF4F1D">
      <w:pPr>
        <w:ind w:left="720"/>
        <w:rPr>
          <w:rStyle w:val="Strong"/>
          <w:b w:val="0"/>
          <w:bCs w:val="0"/>
          <w:lang w:val="fr-CA"/>
        </w:rPr>
      </w:pPr>
      <w:r>
        <w:rPr>
          <w:rStyle w:val="Strong"/>
          <w:b w:val="0"/>
          <w:bCs w:val="0"/>
          <w:lang w:val="fr-CA"/>
        </w:rPr>
        <w:t>E</w:t>
      </w:r>
      <w:r w:rsidR="00FF4F1D">
        <w:rPr>
          <w:rStyle w:val="Strong"/>
          <w:b w:val="0"/>
          <w:bCs w:val="0"/>
          <w:lang w:val="fr-CA"/>
        </w:rPr>
        <w:t xml:space="preserve">ncore une fois, les métriques semblent </w:t>
      </w:r>
      <w:r w:rsidR="00E02EB3">
        <w:rPr>
          <w:rStyle w:val="Strong"/>
          <w:b w:val="0"/>
          <w:bCs w:val="0"/>
          <w:lang w:val="fr-CA"/>
        </w:rPr>
        <w:t>corrélées</w:t>
      </w:r>
      <w:r w:rsidR="00FF4F1D">
        <w:rPr>
          <w:rStyle w:val="Strong"/>
          <w:b w:val="0"/>
          <w:bCs w:val="0"/>
          <w:lang w:val="fr-CA"/>
        </w:rPr>
        <w:t xml:space="preserve"> </w:t>
      </w:r>
      <w:r w:rsidR="00821AEB">
        <w:rPr>
          <w:rStyle w:val="Strong"/>
          <w:b w:val="0"/>
          <w:bCs w:val="0"/>
          <w:lang w:val="fr-CA"/>
        </w:rPr>
        <w:t>mais le l</w:t>
      </w:r>
      <w:r w:rsidR="006D7125">
        <w:rPr>
          <w:rStyle w:val="Strong"/>
          <w:b w:val="0"/>
          <w:bCs w:val="0"/>
          <w:lang w:val="fr-CA"/>
        </w:rPr>
        <w:t>ien n’est pas très robuste</w:t>
      </w:r>
      <w:r w:rsidR="004464D8">
        <w:rPr>
          <w:rStyle w:val="Strong"/>
          <w:b w:val="0"/>
          <w:bCs w:val="0"/>
          <w:lang w:val="fr-CA"/>
        </w:rPr>
        <w:t>.</w:t>
      </w:r>
      <w:r>
        <w:rPr>
          <w:rStyle w:val="Strong"/>
          <w:b w:val="0"/>
          <w:bCs w:val="0"/>
          <w:lang w:val="fr-CA"/>
        </w:rPr>
        <w:t xml:space="preserve"> Donc </w:t>
      </w:r>
      <w:r w:rsidR="00A07D8C">
        <w:rPr>
          <w:rStyle w:val="Strong"/>
          <w:b w:val="0"/>
          <w:bCs w:val="0"/>
          <w:lang w:val="fr-CA"/>
        </w:rPr>
        <w:t xml:space="preserve">on peut en déduire que </w:t>
      </w:r>
      <w:r w:rsidR="00501F12">
        <w:rPr>
          <w:rStyle w:val="Strong"/>
          <w:b w:val="0"/>
          <w:bCs w:val="0"/>
          <w:lang w:val="fr-CA"/>
        </w:rPr>
        <w:t xml:space="preserve">le nombre de </w:t>
      </w:r>
      <w:r w:rsidR="000D265F">
        <w:rPr>
          <w:rStyle w:val="Strong"/>
          <w:b w:val="0"/>
          <w:bCs w:val="0"/>
          <w:lang w:val="fr-CA"/>
        </w:rPr>
        <w:t xml:space="preserve">commit par fichier </w:t>
      </w:r>
      <w:r w:rsidR="0024527A">
        <w:rPr>
          <w:rStyle w:val="Strong"/>
          <w:b w:val="0"/>
          <w:bCs w:val="0"/>
          <w:lang w:val="fr-CA"/>
        </w:rPr>
        <w:t xml:space="preserve">semble </w:t>
      </w:r>
      <w:r w:rsidR="002150A5">
        <w:rPr>
          <w:rStyle w:val="Strong"/>
          <w:b w:val="0"/>
          <w:bCs w:val="0"/>
          <w:lang w:val="fr-CA"/>
        </w:rPr>
        <w:t xml:space="preserve">corrélé avec </w:t>
      </w:r>
      <w:r w:rsidR="00093A3B">
        <w:rPr>
          <w:rStyle w:val="Strong"/>
          <w:b w:val="0"/>
          <w:bCs w:val="0"/>
          <w:lang w:val="fr-CA"/>
        </w:rPr>
        <w:t>le nom</w:t>
      </w:r>
      <w:r w:rsidR="008117B5">
        <w:rPr>
          <w:rStyle w:val="Strong"/>
          <w:b w:val="0"/>
          <w:bCs w:val="0"/>
          <w:lang w:val="fr-CA"/>
        </w:rPr>
        <w:t xml:space="preserve">bre de lignes de codes </w:t>
      </w:r>
      <w:r w:rsidR="00820849">
        <w:rPr>
          <w:rStyle w:val="Strong"/>
          <w:b w:val="0"/>
          <w:bCs w:val="0"/>
          <w:lang w:val="fr-CA"/>
        </w:rPr>
        <w:t xml:space="preserve">(non vides ni commentaire) </w:t>
      </w:r>
      <w:r w:rsidR="00321F02">
        <w:rPr>
          <w:rStyle w:val="Strong"/>
          <w:b w:val="0"/>
          <w:bCs w:val="0"/>
          <w:lang w:val="fr-CA"/>
        </w:rPr>
        <w:t>par fichier.</w:t>
      </w:r>
    </w:p>
    <w:p w14:paraId="69D49F09" w14:textId="1794C3BA" w:rsidR="00321F02" w:rsidRDefault="00321F02" w:rsidP="00FF4F1D">
      <w:pPr>
        <w:ind w:left="720"/>
        <w:rPr>
          <w:rStyle w:val="Strong"/>
          <w:b w:val="0"/>
          <w:bCs w:val="0"/>
          <w:lang w:val="fr-CA"/>
        </w:rPr>
      </w:pPr>
      <w:r>
        <w:rPr>
          <w:rStyle w:val="Strong"/>
          <w:b w:val="0"/>
          <w:bCs w:val="0"/>
          <w:lang w:val="fr-CA"/>
        </w:rPr>
        <w:t xml:space="preserve">Cette </w:t>
      </w:r>
      <w:r w:rsidR="00434D34">
        <w:rPr>
          <w:rStyle w:val="Strong"/>
          <w:b w:val="0"/>
          <w:bCs w:val="0"/>
          <w:lang w:val="fr-CA"/>
        </w:rPr>
        <w:t xml:space="preserve">corrélation ne serait pas absurde car </w:t>
      </w:r>
      <w:r w:rsidR="00AC769A">
        <w:rPr>
          <w:rStyle w:val="Strong"/>
          <w:b w:val="0"/>
          <w:bCs w:val="0"/>
          <w:lang w:val="fr-CA"/>
        </w:rPr>
        <w:t>avec un commit en général on rajoute du co</w:t>
      </w:r>
      <w:r w:rsidR="00D14106">
        <w:rPr>
          <w:rStyle w:val="Strong"/>
          <w:b w:val="0"/>
          <w:bCs w:val="0"/>
          <w:lang w:val="fr-CA"/>
        </w:rPr>
        <w:t xml:space="preserve">de à un fichier, mais il faut prendre en compte le </w:t>
      </w:r>
      <w:proofErr w:type="spellStart"/>
      <w:r w:rsidR="00D14106">
        <w:rPr>
          <w:rStyle w:val="Strong"/>
          <w:b w:val="0"/>
          <w:bCs w:val="0"/>
          <w:lang w:val="fr-CA"/>
        </w:rPr>
        <w:t>refactoring</w:t>
      </w:r>
      <w:proofErr w:type="spellEnd"/>
      <w:r w:rsidR="00D14106">
        <w:rPr>
          <w:rStyle w:val="Strong"/>
          <w:b w:val="0"/>
          <w:bCs w:val="0"/>
          <w:lang w:val="fr-CA"/>
        </w:rPr>
        <w:t xml:space="preserve">, </w:t>
      </w:r>
      <w:r w:rsidR="005F3495">
        <w:rPr>
          <w:rStyle w:val="Strong"/>
          <w:b w:val="0"/>
          <w:bCs w:val="0"/>
          <w:lang w:val="fr-CA"/>
        </w:rPr>
        <w:t>ou encore les commits concentré sur les commentaires, sans oublier les commits qui retirent du code qui n’est plus ou pas utilisé</w:t>
      </w:r>
      <w:r w:rsidR="00873D29">
        <w:rPr>
          <w:rStyle w:val="Strong"/>
          <w:b w:val="0"/>
          <w:bCs w:val="0"/>
          <w:lang w:val="fr-CA"/>
        </w:rPr>
        <w:t xml:space="preserve"> (cette réflexion ne montre pas qu’il y a une </w:t>
      </w:r>
      <w:proofErr w:type="gramStart"/>
      <w:r w:rsidR="00873D29">
        <w:rPr>
          <w:rStyle w:val="Strong"/>
          <w:b w:val="0"/>
          <w:bCs w:val="0"/>
          <w:lang w:val="fr-CA"/>
        </w:rPr>
        <w:t>corr</w:t>
      </w:r>
      <w:r w:rsidR="007F1987">
        <w:rPr>
          <w:rStyle w:val="Strong"/>
          <w:b w:val="0"/>
          <w:bCs w:val="0"/>
          <w:lang w:val="fr-CA"/>
        </w:rPr>
        <w:t>é</w:t>
      </w:r>
      <w:r w:rsidR="00873D29">
        <w:rPr>
          <w:rStyle w:val="Strong"/>
          <w:b w:val="0"/>
          <w:bCs w:val="0"/>
          <w:lang w:val="fr-CA"/>
        </w:rPr>
        <w:t>lation</w:t>
      </w:r>
      <w:proofErr w:type="gramEnd"/>
      <w:r w:rsidR="00873D29">
        <w:rPr>
          <w:rStyle w:val="Strong"/>
          <w:b w:val="0"/>
          <w:bCs w:val="0"/>
          <w:lang w:val="fr-CA"/>
        </w:rPr>
        <w:t xml:space="preserve">, juste </w:t>
      </w:r>
      <w:r w:rsidR="004B5699">
        <w:rPr>
          <w:rStyle w:val="Strong"/>
          <w:b w:val="0"/>
          <w:bCs w:val="0"/>
          <w:lang w:val="fr-CA"/>
        </w:rPr>
        <w:t xml:space="preserve">que si elle </w:t>
      </w:r>
      <w:r w:rsidR="0051782B">
        <w:rPr>
          <w:rStyle w:val="Strong"/>
          <w:b w:val="0"/>
          <w:bCs w:val="0"/>
          <w:lang w:val="fr-CA"/>
        </w:rPr>
        <w:t xml:space="preserve">existait, </w:t>
      </w:r>
      <w:r w:rsidR="00E71EDC">
        <w:rPr>
          <w:rStyle w:val="Strong"/>
          <w:b w:val="0"/>
          <w:bCs w:val="0"/>
          <w:lang w:val="fr-CA"/>
        </w:rPr>
        <w:t xml:space="preserve">ceci pourrait </w:t>
      </w:r>
      <w:r w:rsidR="007F1987">
        <w:rPr>
          <w:rStyle w:val="Strong"/>
          <w:b w:val="0"/>
          <w:bCs w:val="0"/>
          <w:lang w:val="fr-CA"/>
        </w:rPr>
        <w:t>la justifier)</w:t>
      </w:r>
      <w:r w:rsidR="005F3495">
        <w:rPr>
          <w:rStyle w:val="Strong"/>
          <w:b w:val="0"/>
          <w:bCs w:val="0"/>
          <w:lang w:val="fr-CA"/>
        </w:rPr>
        <w:t>.</w:t>
      </w:r>
    </w:p>
    <w:p w14:paraId="5017237A" w14:textId="609DAAE1" w:rsidR="00942031" w:rsidRDefault="00942031" w:rsidP="00DE146B">
      <w:pPr>
        <w:rPr>
          <w:rStyle w:val="Strong"/>
          <w:b w:val="0"/>
          <w:bCs w:val="0"/>
          <w:lang w:val="fr-CA"/>
        </w:rPr>
      </w:pPr>
    </w:p>
    <w:p w14:paraId="31A890CD" w14:textId="1EC7AC7A" w:rsidR="00276A10" w:rsidRDefault="00A00321" w:rsidP="0011705A">
      <w:pPr>
        <w:ind w:firstLine="720"/>
        <w:rPr>
          <w:rStyle w:val="Strong"/>
          <w:lang w:val="fr-CA"/>
        </w:rPr>
      </w:pPr>
      <w:r>
        <w:rPr>
          <w:noProof/>
          <w:lang w:val="fr-CA"/>
        </w:rPr>
        <w:drawing>
          <wp:anchor distT="0" distB="0" distL="114300" distR="114300" simplePos="0" relativeHeight="251898880" behindDoc="0" locked="0" layoutInCell="1" allowOverlap="1" wp14:anchorId="5F7FF40D" wp14:editId="5E8FFB9D">
            <wp:simplePos x="0" y="0"/>
            <wp:positionH relativeFrom="margin">
              <wp:align>right</wp:align>
            </wp:positionH>
            <wp:positionV relativeFrom="paragraph">
              <wp:posOffset>6350</wp:posOffset>
            </wp:positionV>
            <wp:extent cx="3576320" cy="2682240"/>
            <wp:effectExtent l="0" t="0" r="5080" b="3810"/>
            <wp:wrapSquare wrapText="bothSides"/>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6320" cy="2682240"/>
                    </a:xfrm>
                    <a:prstGeom prst="rect">
                      <a:avLst/>
                    </a:prstGeom>
                  </pic:spPr>
                </pic:pic>
              </a:graphicData>
            </a:graphic>
            <wp14:sizeRelH relativeFrom="margin">
              <wp14:pctWidth>0</wp14:pctWidth>
            </wp14:sizeRelH>
            <wp14:sizeRelV relativeFrom="margin">
              <wp14:pctHeight>0</wp14:pctHeight>
            </wp14:sizeRelV>
          </wp:anchor>
        </w:drawing>
      </w:r>
      <w:r w:rsidR="008443B9">
        <w:rPr>
          <w:rStyle w:val="Strong"/>
          <w:lang w:val="fr-CA"/>
        </w:rPr>
        <w:t>Corr</w:t>
      </w:r>
      <w:r w:rsidR="004F6CAD">
        <w:rPr>
          <w:rStyle w:val="Strong"/>
          <w:lang w:val="fr-CA"/>
        </w:rPr>
        <w:t>é</w:t>
      </w:r>
      <w:r w:rsidR="008443B9">
        <w:rPr>
          <w:rStyle w:val="Strong"/>
          <w:lang w:val="fr-CA"/>
        </w:rPr>
        <w:t xml:space="preserve">lation entre </w:t>
      </w:r>
      <w:proofErr w:type="spellStart"/>
      <w:r w:rsidR="00F4623D">
        <w:rPr>
          <w:rStyle w:val="Strong"/>
          <w:lang w:val="fr-CA"/>
        </w:rPr>
        <w:t>NoCom</w:t>
      </w:r>
      <w:proofErr w:type="spellEnd"/>
      <w:r w:rsidR="00F4623D">
        <w:rPr>
          <w:rStyle w:val="Strong"/>
          <w:lang w:val="fr-CA"/>
        </w:rPr>
        <w:t xml:space="preserve"> &amp; DCP</w:t>
      </w:r>
    </w:p>
    <w:p w14:paraId="31982CAA" w14:textId="3A5084FF" w:rsidR="00A00321" w:rsidRPr="00D20B1E" w:rsidRDefault="00D20B1E" w:rsidP="00E22506">
      <w:pPr>
        <w:ind w:left="720"/>
        <w:rPr>
          <w:rStyle w:val="Strong"/>
          <w:b w:val="0"/>
          <w:bCs w:val="0"/>
          <w:lang w:val="fr-CA"/>
        </w:rPr>
      </w:pPr>
      <w:r>
        <w:rPr>
          <w:rStyle w:val="Strong"/>
          <w:b w:val="0"/>
          <w:bCs w:val="0"/>
          <w:lang w:val="fr-CA"/>
        </w:rPr>
        <w:t xml:space="preserve">Les </w:t>
      </w:r>
      <w:r w:rsidR="00E62C13">
        <w:rPr>
          <w:rStyle w:val="Strong"/>
          <w:b w:val="0"/>
          <w:bCs w:val="0"/>
          <w:lang w:val="fr-CA"/>
        </w:rPr>
        <w:t>points qui représe</w:t>
      </w:r>
      <w:r w:rsidR="00E22506">
        <w:rPr>
          <w:rStyle w:val="Strong"/>
          <w:b w:val="0"/>
          <w:bCs w:val="0"/>
          <w:lang w:val="fr-CA"/>
        </w:rPr>
        <w:t>nte</w:t>
      </w:r>
      <w:r w:rsidR="00E62C13">
        <w:rPr>
          <w:rStyle w:val="Strong"/>
          <w:b w:val="0"/>
          <w:bCs w:val="0"/>
          <w:lang w:val="fr-CA"/>
        </w:rPr>
        <w:t xml:space="preserve">nt le nombre de commits </w:t>
      </w:r>
      <w:r w:rsidR="000942D9">
        <w:rPr>
          <w:rStyle w:val="Strong"/>
          <w:b w:val="0"/>
          <w:bCs w:val="0"/>
          <w:lang w:val="fr-CA"/>
        </w:rPr>
        <w:t xml:space="preserve">d’un fichier par rapport a la densité de commentaire de ce fichier ne semble pas vraiment corrélé à première </w:t>
      </w:r>
      <w:proofErr w:type="spellStart"/>
      <w:r w:rsidR="000942D9">
        <w:rPr>
          <w:rStyle w:val="Strong"/>
          <w:b w:val="0"/>
          <w:bCs w:val="0"/>
          <w:lang w:val="fr-CA"/>
        </w:rPr>
        <w:t>vu</w:t>
      </w:r>
      <w:proofErr w:type="spellEnd"/>
      <w:r w:rsidR="000942D9">
        <w:rPr>
          <w:rStyle w:val="Strong"/>
          <w:b w:val="0"/>
          <w:bCs w:val="0"/>
          <w:lang w:val="fr-CA"/>
        </w:rPr>
        <w:t>.</w:t>
      </w:r>
      <w:r w:rsidR="002F65E0">
        <w:rPr>
          <w:rStyle w:val="Strong"/>
          <w:b w:val="0"/>
          <w:bCs w:val="0"/>
          <w:lang w:val="fr-CA"/>
        </w:rPr>
        <w:t xml:space="preserve"> L</w:t>
      </w:r>
      <w:r w:rsidR="008343A5">
        <w:rPr>
          <w:rStyle w:val="Strong"/>
          <w:b w:val="0"/>
          <w:bCs w:val="0"/>
          <w:lang w:val="fr-CA"/>
        </w:rPr>
        <w:t xml:space="preserve">a droite de régression </w:t>
      </w:r>
      <w:r w:rsidR="00742F8B">
        <w:rPr>
          <w:rStyle w:val="Strong"/>
          <w:b w:val="0"/>
          <w:bCs w:val="0"/>
          <w:lang w:val="fr-CA"/>
        </w:rPr>
        <w:t>calculée est la suivante :</w:t>
      </w:r>
    </w:p>
    <w:p w14:paraId="7C6960E1" w14:textId="0671AC94" w:rsidR="000E0874" w:rsidRDefault="000E0874" w:rsidP="000E0874">
      <w:pPr>
        <w:rPr>
          <w:rStyle w:val="Strong"/>
          <w:rFonts w:eastAsiaTheme="minorEastAsia"/>
          <w:b w:val="0"/>
          <w:bCs w:val="0"/>
          <w:lang w:val="fr-CA"/>
        </w:rPr>
      </w:pPr>
      <m:oMathPara>
        <m:oMath>
          <m:r>
            <w:rPr>
              <w:rStyle w:val="Strong"/>
              <w:rFonts w:ascii="Cambria Math" w:hAnsi="Cambria Math"/>
              <w:lang w:val="fr-CA"/>
            </w:rPr>
            <m:t>y=</m:t>
          </m:r>
          <m:r>
            <w:rPr>
              <w:rStyle w:val="Strong"/>
              <w:rFonts w:ascii="Cambria Math" w:hAnsi="Cambria Math"/>
              <w:lang w:val="fr-CA"/>
            </w:rPr>
            <m:t>-1</m:t>
          </m:r>
          <m:r>
            <w:rPr>
              <w:rStyle w:val="Strong"/>
              <w:rFonts w:ascii="Cambria Math" w:hAnsi="Cambria Math"/>
              <w:lang w:val="fr-CA"/>
            </w:rPr>
            <m:t>.</m:t>
          </m:r>
          <m:r>
            <w:rPr>
              <w:rStyle w:val="Strong"/>
              <w:rFonts w:ascii="Cambria Math" w:hAnsi="Cambria Math"/>
              <w:lang w:val="fr-CA"/>
            </w:rPr>
            <m:t>83</m:t>
          </m:r>
          <m:r>
            <w:rPr>
              <w:rStyle w:val="Strong"/>
              <w:rFonts w:ascii="Cambria Math" w:hAnsi="Cambria Math"/>
              <w:lang w:val="fr-CA"/>
            </w:rPr>
            <m:t>00+</m:t>
          </m:r>
          <m:r>
            <w:rPr>
              <w:rStyle w:val="Strong"/>
              <w:rFonts w:ascii="Cambria Math" w:hAnsi="Cambria Math"/>
              <w:lang w:val="fr-CA"/>
            </w:rPr>
            <m:t>7</m:t>
          </m:r>
          <m:r>
            <w:rPr>
              <w:rStyle w:val="Strong"/>
              <w:rFonts w:ascii="Cambria Math" w:hAnsi="Cambria Math"/>
              <w:lang w:val="fr-CA"/>
            </w:rPr>
            <m:t>5</m:t>
          </m:r>
          <m:r>
            <w:rPr>
              <w:rStyle w:val="Strong"/>
              <w:rFonts w:ascii="Cambria Math" w:hAnsi="Cambria Math"/>
              <w:lang w:val="fr-CA"/>
            </w:rPr>
            <m:t>.</m:t>
          </m:r>
          <m:r>
            <w:rPr>
              <w:rStyle w:val="Strong"/>
              <w:rFonts w:ascii="Cambria Math" w:hAnsi="Cambria Math"/>
              <w:lang w:val="fr-CA"/>
            </w:rPr>
            <m:t>80</m:t>
          </m:r>
          <m:r>
            <w:rPr>
              <w:rStyle w:val="Strong"/>
              <w:rFonts w:ascii="Cambria Math" w:hAnsi="Cambria Math"/>
              <w:lang w:val="fr-CA"/>
            </w:rPr>
            <m:t>9</m:t>
          </m:r>
        </m:oMath>
      </m:oMathPara>
    </w:p>
    <w:p w14:paraId="0C2E19E1" w14:textId="08C3C260" w:rsidR="0011705A" w:rsidRDefault="00742F8B" w:rsidP="00875824">
      <w:pPr>
        <w:ind w:left="720"/>
        <w:rPr>
          <w:rStyle w:val="Strong"/>
          <w:b w:val="0"/>
          <w:bCs w:val="0"/>
          <w:lang w:val="fr-CA"/>
        </w:rPr>
      </w:pPr>
      <w:r>
        <w:rPr>
          <w:rStyle w:val="Strong"/>
          <w:b w:val="0"/>
          <w:bCs w:val="0"/>
          <w:lang w:val="fr-CA"/>
        </w:rPr>
        <w:t xml:space="preserve">Elle ne semble pas </w:t>
      </w:r>
      <w:r w:rsidR="00291E51">
        <w:rPr>
          <w:rStyle w:val="Strong"/>
          <w:b w:val="0"/>
          <w:bCs w:val="0"/>
          <w:lang w:val="fr-CA"/>
        </w:rPr>
        <w:t xml:space="preserve">vraiment donner une </w:t>
      </w:r>
      <w:r w:rsidR="00875824">
        <w:rPr>
          <w:rStyle w:val="Strong"/>
          <w:b w:val="0"/>
          <w:bCs w:val="0"/>
          <w:lang w:val="fr-CA"/>
        </w:rPr>
        <w:t xml:space="preserve">direction </w:t>
      </w:r>
      <w:r w:rsidR="002403AB">
        <w:rPr>
          <w:rStyle w:val="Strong"/>
          <w:b w:val="0"/>
          <w:bCs w:val="0"/>
          <w:lang w:val="fr-CA"/>
        </w:rPr>
        <w:t>générale, les points sont trop éparpillé</w:t>
      </w:r>
      <w:r w:rsidR="00C92D9C">
        <w:rPr>
          <w:rStyle w:val="Strong"/>
          <w:b w:val="0"/>
          <w:bCs w:val="0"/>
          <w:lang w:val="fr-CA"/>
        </w:rPr>
        <w:t>s</w:t>
      </w:r>
      <w:r w:rsidR="002403AB">
        <w:rPr>
          <w:rStyle w:val="Strong"/>
          <w:b w:val="0"/>
          <w:bCs w:val="0"/>
          <w:lang w:val="fr-CA"/>
        </w:rPr>
        <w:t xml:space="preserve">. </w:t>
      </w:r>
      <w:r w:rsidR="003F36F6">
        <w:rPr>
          <w:rStyle w:val="Strong"/>
          <w:b w:val="0"/>
          <w:bCs w:val="0"/>
          <w:lang w:val="fr-CA"/>
        </w:rPr>
        <w:t>Aucun point n’a été exclu pour améliorer la régression car il n’y a</w:t>
      </w:r>
      <w:r w:rsidR="00AF2849">
        <w:rPr>
          <w:rStyle w:val="Strong"/>
          <w:b w:val="0"/>
          <w:bCs w:val="0"/>
          <w:lang w:val="fr-CA"/>
        </w:rPr>
        <w:t xml:space="preserve">, </w:t>
      </w:r>
      <w:r w:rsidR="00846686">
        <w:rPr>
          <w:rStyle w:val="Strong"/>
          <w:b w:val="0"/>
          <w:bCs w:val="0"/>
          <w:lang w:val="fr-CA"/>
        </w:rPr>
        <w:t xml:space="preserve">à première vue, aucun </w:t>
      </w:r>
      <w:r w:rsidR="00781E17">
        <w:rPr>
          <w:rStyle w:val="Strong"/>
          <w:b w:val="0"/>
          <w:bCs w:val="0"/>
          <w:lang w:val="fr-CA"/>
        </w:rPr>
        <w:t>points</w:t>
      </w:r>
      <w:r w:rsidR="000A7C40">
        <w:rPr>
          <w:rStyle w:val="Strong"/>
          <w:b w:val="0"/>
          <w:bCs w:val="0"/>
          <w:lang w:val="fr-CA"/>
        </w:rPr>
        <w:t xml:space="preserve"> (o</w:t>
      </w:r>
      <w:r w:rsidR="000A7C40">
        <w:rPr>
          <w:rStyle w:val="Strong"/>
          <w:b w:val="0"/>
          <w:bCs w:val="0"/>
          <w:lang w:val="fr-CA"/>
        </w:rPr>
        <w:t>u au moins, un nombre suffisamment petit de point)</w:t>
      </w:r>
      <w:r w:rsidR="005B4297">
        <w:rPr>
          <w:rStyle w:val="Strong"/>
          <w:b w:val="0"/>
          <w:bCs w:val="0"/>
          <w:lang w:val="fr-CA"/>
        </w:rPr>
        <w:t xml:space="preserve"> qui </w:t>
      </w:r>
      <w:r w:rsidR="0068094F">
        <w:rPr>
          <w:rStyle w:val="Strong"/>
          <w:b w:val="0"/>
          <w:bCs w:val="0"/>
          <w:lang w:val="fr-CA"/>
        </w:rPr>
        <w:t>changeraient drastiquement la direction de la droite.</w:t>
      </w:r>
      <w:r w:rsidR="0063166D">
        <w:rPr>
          <w:rStyle w:val="Strong"/>
          <w:b w:val="0"/>
          <w:bCs w:val="0"/>
          <w:lang w:val="fr-CA"/>
        </w:rPr>
        <w:t xml:space="preserve"> </w:t>
      </w:r>
    </w:p>
    <w:p w14:paraId="2AF39106" w14:textId="42CADCC2" w:rsidR="0011705A" w:rsidRDefault="002403AB" w:rsidP="00BE5098">
      <w:pPr>
        <w:ind w:left="720"/>
        <w:rPr>
          <w:rStyle w:val="Strong"/>
          <w:b w:val="0"/>
          <w:bCs w:val="0"/>
          <w:lang w:val="fr-CA"/>
        </w:rPr>
      </w:pPr>
      <w:r>
        <w:rPr>
          <w:rStyle w:val="Strong"/>
          <w:b w:val="0"/>
          <w:bCs w:val="0"/>
          <w:lang w:val="fr-CA"/>
        </w:rPr>
        <w:t xml:space="preserve">Ceci </w:t>
      </w:r>
      <w:r w:rsidR="00BB623B">
        <w:rPr>
          <w:rStyle w:val="Strong"/>
          <w:b w:val="0"/>
          <w:bCs w:val="0"/>
          <w:lang w:val="fr-CA"/>
        </w:rPr>
        <w:t>s</w:t>
      </w:r>
      <w:r>
        <w:rPr>
          <w:rStyle w:val="Strong"/>
          <w:b w:val="0"/>
          <w:bCs w:val="0"/>
          <w:lang w:val="fr-CA"/>
        </w:rPr>
        <w:t xml:space="preserve">e confirme avec le calcul </w:t>
      </w:r>
      <w:r w:rsidR="005675D4">
        <w:rPr>
          <w:rStyle w:val="Strong"/>
          <w:b w:val="0"/>
          <w:bCs w:val="0"/>
          <w:lang w:val="fr-CA"/>
        </w:rPr>
        <w:t>du coefficient de Spearman</w:t>
      </w:r>
      <w:r w:rsidR="00F41710">
        <w:rPr>
          <w:rStyle w:val="Strong"/>
          <w:b w:val="0"/>
          <w:bCs w:val="0"/>
          <w:lang w:val="fr-CA"/>
        </w:rPr>
        <w:t xml:space="preserve">. </w:t>
      </w:r>
      <w:r w:rsidR="00744A55">
        <w:rPr>
          <w:rStyle w:val="Strong"/>
          <w:b w:val="0"/>
          <w:bCs w:val="0"/>
          <w:lang w:val="fr-CA"/>
        </w:rPr>
        <w:t xml:space="preserve">Celui-ci vaut : </w:t>
      </w:r>
      <m:oMath>
        <m:r>
          <w:rPr>
            <w:rStyle w:val="Strong"/>
            <w:rFonts w:ascii="Cambria Math" w:hAnsi="Cambria Math"/>
            <w:lang w:val="fr-CA"/>
          </w:rPr>
          <m:t>ρ=</m:t>
        </m:r>
        <m:r>
          <w:rPr>
            <w:rStyle w:val="Strong"/>
            <w:rFonts w:ascii="Cambria Math" w:hAnsi="Cambria Math"/>
            <w:lang w:val="fr-CA"/>
          </w:rPr>
          <m:t>-</m:t>
        </m:r>
        <m:r>
          <w:rPr>
            <w:rStyle w:val="Strong"/>
            <w:rFonts w:ascii="Cambria Math" w:hAnsi="Cambria Math"/>
            <w:lang w:val="fr-CA"/>
          </w:rPr>
          <m:t>0.</m:t>
        </m:r>
        <m:r>
          <w:rPr>
            <w:rStyle w:val="Strong"/>
            <w:rFonts w:ascii="Cambria Math" w:hAnsi="Cambria Math"/>
            <w:lang w:val="fr-CA"/>
          </w:rPr>
          <m:t>5</m:t>
        </m:r>
        <m:r>
          <w:rPr>
            <w:rStyle w:val="Strong"/>
            <w:rFonts w:ascii="Cambria Math" w:hAnsi="Cambria Math"/>
            <w:lang w:val="fr-CA"/>
          </w:rPr>
          <m:t>335</m:t>
        </m:r>
        <m:r>
          <w:rPr>
            <w:rStyle w:val="Strong"/>
            <w:rFonts w:ascii="Cambria Math" w:hAnsi="Cambria Math"/>
            <w:lang w:val="fr-CA"/>
          </w:rPr>
          <m:t>2</m:t>
        </m:r>
      </m:oMath>
      <w:r w:rsidR="00744A55">
        <w:rPr>
          <w:rStyle w:val="Strong"/>
          <w:rFonts w:eastAsiaTheme="minorEastAsia"/>
          <w:b w:val="0"/>
          <w:bCs w:val="0"/>
          <w:lang w:val="fr-CA"/>
        </w:rPr>
        <w:t xml:space="preserve">  </w:t>
      </w:r>
      <w:r w:rsidR="00BB623B">
        <w:rPr>
          <w:rStyle w:val="Strong"/>
          <w:rFonts w:eastAsiaTheme="minorEastAsia"/>
          <w:b w:val="0"/>
          <w:bCs w:val="0"/>
          <w:lang w:val="fr-CA"/>
        </w:rPr>
        <w:t xml:space="preserve">Il indique une très légère corrélation </w:t>
      </w:r>
      <w:r w:rsidR="00126251">
        <w:rPr>
          <w:rStyle w:val="Strong"/>
          <w:rFonts w:eastAsiaTheme="minorEastAsia"/>
          <w:b w:val="0"/>
          <w:bCs w:val="0"/>
          <w:lang w:val="fr-CA"/>
        </w:rPr>
        <w:t>linéaire inverse, m</w:t>
      </w:r>
      <w:r w:rsidR="006F0289">
        <w:rPr>
          <w:rStyle w:val="Strong"/>
          <w:rFonts w:eastAsiaTheme="minorEastAsia"/>
          <w:b w:val="0"/>
          <w:bCs w:val="0"/>
          <w:lang w:val="fr-CA"/>
        </w:rPr>
        <w:t xml:space="preserve">ais </w:t>
      </w:r>
      <w:r w:rsidR="00780153">
        <w:rPr>
          <w:rStyle w:val="Strong"/>
          <w:rFonts w:eastAsiaTheme="minorEastAsia"/>
          <w:b w:val="0"/>
          <w:bCs w:val="0"/>
          <w:lang w:val="fr-CA"/>
        </w:rPr>
        <w:t xml:space="preserve">clairement pas assez suffisant </w:t>
      </w:r>
      <w:r w:rsidR="009264C7">
        <w:rPr>
          <w:rStyle w:val="Strong"/>
          <w:rFonts w:eastAsiaTheme="minorEastAsia"/>
          <w:b w:val="0"/>
          <w:bCs w:val="0"/>
          <w:lang w:val="fr-CA"/>
        </w:rPr>
        <w:t xml:space="preserve">pour tirer une conclusion </w:t>
      </w:r>
      <w:r w:rsidR="00EC0024">
        <w:rPr>
          <w:rStyle w:val="Strong"/>
          <w:rFonts w:eastAsiaTheme="minorEastAsia"/>
          <w:b w:val="0"/>
          <w:bCs w:val="0"/>
          <w:lang w:val="fr-CA"/>
        </w:rPr>
        <w:t>positive sur la corr</w:t>
      </w:r>
      <w:r w:rsidR="00CB3DB0">
        <w:rPr>
          <w:rStyle w:val="Strong"/>
          <w:rFonts w:eastAsiaTheme="minorEastAsia"/>
          <w:b w:val="0"/>
          <w:bCs w:val="0"/>
          <w:lang w:val="fr-CA"/>
        </w:rPr>
        <w:t>é</w:t>
      </w:r>
      <w:r w:rsidR="00EC0024">
        <w:rPr>
          <w:rStyle w:val="Strong"/>
          <w:rFonts w:eastAsiaTheme="minorEastAsia"/>
          <w:b w:val="0"/>
          <w:bCs w:val="0"/>
          <w:lang w:val="fr-CA"/>
        </w:rPr>
        <w:t xml:space="preserve">lation entre </w:t>
      </w:r>
      <w:r w:rsidR="0003200D">
        <w:rPr>
          <w:rStyle w:val="Strong"/>
          <w:rFonts w:eastAsiaTheme="minorEastAsia"/>
          <w:b w:val="0"/>
          <w:bCs w:val="0"/>
          <w:lang w:val="fr-CA"/>
        </w:rPr>
        <w:t xml:space="preserve">le </w:t>
      </w:r>
      <w:r w:rsidR="00031754">
        <w:rPr>
          <w:rStyle w:val="Strong"/>
          <w:rFonts w:eastAsiaTheme="minorEastAsia"/>
          <w:b w:val="0"/>
          <w:bCs w:val="0"/>
          <w:lang w:val="fr-CA"/>
        </w:rPr>
        <w:t xml:space="preserve">nombre de commits et </w:t>
      </w:r>
      <w:r w:rsidR="001F6CAF">
        <w:rPr>
          <w:rStyle w:val="Strong"/>
          <w:rFonts w:eastAsiaTheme="minorEastAsia"/>
          <w:b w:val="0"/>
          <w:bCs w:val="0"/>
          <w:lang w:val="fr-CA"/>
        </w:rPr>
        <w:t>la densité de commentaire par fichier. Cela peut se comprendre, car ce n’est pas parce qu’on fait un commit qu’on rajoute plus ou moins de commentaires (cette réflexion ne montre pas qu’il ne peut pas y av</w:t>
      </w:r>
      <w:r w:rsidR="003C02A4">
        <w:rPr>
          <w:rStyle w:val="Strong"/>
          <w:rFonts w:eastAsiaTheme="minorEastAsia"/>
          <w:b w:val="0"/>
          <w:bCs w:val="0"/>
          <w:lang w:val="fr-CA"/>
        </w:rPr>
        <w:t>oir de corrélation</w:t>
      </w:r>
      <w:r w:rsidR="00800E32">
        <w:rPr>
          <w:rStyle w:val="Strong"/>
          <w:rFonts w:eastAsiaTheme="minorEastAsia"/>
          <w:b w:val="0"/>
          <w:bCs w:val="0"/>
          <w:lang w:val="fr-CA"/>
        </w:rPr>
        <w:t>, juste qu’elle est peu probable</w:t>
      </w:r>
      <w:r w:rsidR="00C774CE">
        <w:rPr>
          <w:rStyle w:val="Strong"/>
          <w:rFonts w:eastAsiaTheme="minorEastAsia"/>
          <w:b w:val="0"/>
          <w:bCs w:val="0"/>
          <w:lang w:val="fr-CA"/>
        </w:rPr>
        <w:t>).</w:t>
      </w:r>
    </w:p>
    <w:p w14:paraId="0DB21A38" w14:textId="77777777" w:rsidR="00BE5098" w:rsidRPr="00BE5098" w:rsidRDefault="00BE5098" w:rsidP="00BE5098">
      <w:pPr>
        <w:ind w:left="720"/>
        <w:rPr>
          <w:rStyle w:val="Strong"/>
          <w:b w:val="0"/>
          <w:bCs w:val="0"/>
          <w:lang w:val="fr-CA"/>
        </w:rPr>
      </w:pPr>
    </w:p>
    <w:p w14:paraId="41C58CEE" w14:textId="42C2D02E" w:rsidR="0011705A" w:rsidRPr="00BE5098" w:rsidRDefault="00942031" w:rsidP="00BE5098">
      <w:pPr>
        <w:rPr>
          <w:rStyle w:val="Strong"/>
          <w:smallCaps/>
          <w:color w:val="4472C4" w:themeColor="accent1"/>
          <w:spacing w:val="5"/>
          <w:lang w:val="fr-BE"/>
        </w:rPr>
      </w:pPr>
      <w:r w:rsidRPr="00BE5098">
        <w:rPr>
          <w:rStyle w:val="IntenseReference"/>
          <w:lang w:val="fr-BE"/>
        </w:rPr>
        <w:t>Tâche 3 :</w:t>
      </w:r>
    </w:p>
    <w:p w14:paraId="71B92B50" w14:textId="789C113F" w:rsidR="2B674642" w:rsidRDefault="2B674642" w:rsidP="698F0372">
      <w:pPr>
        <w:ind w:firstLine="720"/>
        <w:rPr>
          <w:rStyle w:val="Strong"/>
          <w:lang w:val="fr-CA"/>
        </w:rPr>
      </w:pPr>
      <w:r w:rsidRPr="4EB95C49">
        <w:rPr>
          <w:rStyle w:val="Strong"/>
          <w:lang w:val="fr-CA"/>
        </w:rPr>
        <w:t>Conception d'une quasi-</w:t>
      </w:r>
      <w:r w:rsidRPr="698F0372">
        <w:rPr>
          <w:rStyle w:val="Strong"/>
          <w:lang w:val="fr-CA"/>
        </w:rPr>
        <w:t>expérience</w:t>
      </w:r>
      <w:r w:rsidRPr="51AB6EA4">
        <w:rPr>
          <w:rStyle w:val="Strong"/>
          <w:lang w:val="fr-CA"/>
        </w:rPr>
        <w:t xml:space="preserve"> :</w:t>
      </w:r>
    </w:p>
    <w:p w14:paraId="05DBAC93" w14:textId="31266D70" w:rsidR="0F5A8443" w:rsidRDefault="0F5A8443" w:rsidP="00267ECA">
      <w:pPr>
        <w:ind w:left="720"/>
        <w:rPr>
          <w:rStyle w:val="Strong"/>
          <w:lang w:val="fr-CA"/>
        </w:rPr>
      </w:pPr>
      <w:r w:rsidRPr="5B883811">
        <w:rPr>
          <w:rStyle w:val="Strong"/>
          <w:lang w:val="fr-CA"/>
        </w:rPr>
        <w:t xml:space="preserve">Nous </w:t>
      </w:r>
      <w:r w:rsidRPr="0C679D25">
        <w:rPr>
          <w:rStyle w:val="Strong"/>
          <w:lang w:val="fr-CA"/>
        </w:rPr>
        <w:t>voulons</w:t>
      </w:r>
      <w:r w:rsidRPr="5B883811">
        <w:rPr>
          <w:rStyle w:val="Strong"/>
          <w:lang w:val="fr-CA"/>
        </w:rPr>
        <w:t xml:space="preserve"> </w:t>
      </w:r>
      <w:r w:rsidRPr="69E8CBA5">
        <w:rPr>
          <w:rStyle w:val="Strong"/>
          <w:lang w:val="fr-CA"/>
        </w:rPr>
        <w:t>étudier</w:t>
      </w:r>
      <w:r w:rsidRPr="3B283465">
        <w:rPr>
          <w:rStyle w:val="Strong"/>
          <w:lang w:val="fr-CA"/>
        </w:rPr>
        <w:t xml:space="preserve"> </w:t>
      </w:r>
      <w:r w:rsidR="6B1F1B93" w:rsidRPr="61C84571">
        <w:rPr>
          <w:rStyle w:val="Strong"/>
          <w:lang w:val="fr-CA"/>
        </w:rPr>
        <w:t>l'échantillon</w:t>
      </w:r>
      <w:r w:rsidR="6B1F1B93" w:rsidRPr="61B3742D">
        <w:rPr>
          <w:rStyle w:val="Strong"/>
          <w:lang w:val="fr-CA"/>
        </w:rPr>
        <w:t xml:space="preserve"> de </w:t>
      </w:r>
      <w:r w:rsidR="6B1F1B93" w:rsidRPr="05058A35">
        <w:rPr>
          <w:rStyle w:val="Strong"/>
          <w:lang w:val="fr-CA"/>
        </w:rPr>
        <w:t xml:space="preserve">données du </w:t>
      </w:r>
      <w:r w:rsidR="6B1F1B93" w:rsidRPr="2857A03C">
        <w:rPr>
          <w:rStyle w:val="Strong"/>
          <w:lang w:val="fr-CA"/>
        </w:rPr>
        <w:t xml:space="preserve">projet </w:t>
      </w:r>
      <w:proofErr w:type="spellStart"/>
      <w:r w:rsidR="6B1F1B93" w:rsidRPr="005C5CAA">
        <w:rPr>
          <w:rFonts w:ascii="Calibri" w:eastAsia="Calibri" w:hAnsi="Calibri" w:cs="Calibri"/>
          <w:i/>
          <w:iCs/>
          <w:lang w:val="fr-CA"/>
        </w:rPr>
        <w:t>jfreechart</w:t>
      </w:r>
      <w:proofErr w:type="spellEnd"/>
      <w:r w:rsidR="6B1F1B93" w:rsidRPr="005C5CAA">
        <w:rPr>
          <w:rFonts w:ascii="Calibri" w:eastAsia="Calibri" w:hAnsi="Calibri" w:cs="Calibri"/>
          <w:i/>
          <w:iCs/>
          <w:lang w:val="fr-CA"/>
        </w:rPr>
        <w:t xml:space="preserve"> </w:t>
      </w:r>
      <w:r w:rsidR="6B1F1B93" w:rsidRPr="5C2917AA">
        <w:rPr>
          <w:rFonts w:ascii="Calibri" w:eastAsia="Calibri" w:hAnsi="Calibri" w:cs="Calibri"/>
          <w:lang w:val="fr-CA"/>
        </w:rPr>
        <w:t>grâce</w:t>
      </w:r>
      <w:r w:rsidR="6B1F1B93" w:rsidRPr="0DDBC146">
        <w:rPr>
          <w:rFonts w:ascii="Calibri" w:eastAsia="Calibri" w:hAnsi="Calibri" w:cs="Calibri"/>
          <w:lang w:val="fr-CA"/>
        </w:rPr>
        <w:t xml:space="preserve"> aux </w:t>
      </w:r>
      <w:r w:rsidR="6B1F1B93" w:rsidRPr="312DD74D">
        <w:rPr>
          <w:rFonts w:ascii="Calibri" w:eastAsia="Calibri" w:hAnsi="Calibri" w:cs="Calibri"/>
          <w:lang w:val="fr-CA"/>
        </w:rPr>
        <w:t xml:space="preserve">données </w:t>
      </w:r>
      <w:r w:rsidR="6B1F1B93" w:rsidRPr="026D400D">
        <w:rPr>
          <w:rFonts w:ascii="Calibri" w:eastAsia="Calibri" w:hAnsi="Calibri" w:cs="Calibri"/>
          <w:lang w:val="fr-CA"/>
        </w:rPr>
        <w:t xml:space="preserve">fournies dans le </w:t>
      </w:r>
      <w:r w:rsidR="6B1F1B93" w:rsidRPr="25BF5614">
        <w:rPr>
          <w:rFonts w:ascii="Calibri" w:eastAsia="Calibri" w:hAnsi="Calibri" w:cs="Calibri"/>
          <w:lang w:val="fr-CA"/>
        </w:rPr>
        <w:t xml:space="preserve">fichier </w:t>
      </w:r>
      <w:r w:rsidR="6B1F1B93" w:rsidRPr="76FEBED3">
        <w:rPr>
          <w:rFonts w:ascii="Calibri" w:eastAsia="Calibri" w:hAnsi="Calibri" w:cs="Calibri"/>
          <w:lang w:val="fr-CA"/>
        </w:rPr>
        <w:t>jfreechart-stats.csv</w:t>
      </w:r>
      <w:r w:rsidR="4C5C9548" w:rsidRPr="3FC02423">
        <w:rPr>
          <w:rFonts w:ascii="Calibri" w:eastAsia="Calibri" w:hAnsi="Calibri" w:cs="Calibri"/>
          <w:lang w:val="fr-CA"/>
        </w:rPr>
        <w:t>.</w:t>
      </w:r>
    </w:p>
    <w:p w14:paraId="09B8AC00" w14:textId="6758A3E0" w:rsidR="445F0FE0" w:rsidRDefault="2ED917AC" w:rsidP="445F0FE0">
      <w:pPr>
        <w:ind w:firstLine="720"/>
        <w:rPr>
          <w:rFonts w:ascii="Calibri" w:eastAsia="Calibri" w:hAnsi="Calibri" w:cs="Calibri"/>
          <w:lang w:val="fr-CA"/>
        </w:rPr>
      </w:pPr>
      <w:r w:rsidRPr="159E78A0">
        <w:rPr>
          <w:rFonts w:ascii="Calibri" w:eastAsia="Calibri" w:hAnsi="Calibri" w:cs="Calibri"/>
          <w:lang w:val="fr-CA"/>
        </w:rPr>
        <w:t xml:space="preserve">Le choix </w:t>
      </w:r>
      <w:r w:rsidRPr="0B033BEF">
        <w:rPr>
          <w:rFonts w:ascii="Calibri" w:eastAsia="Calibri" w:hAnsi="Calibri" w:cs="Calibri"/>
          <w:lang w:val="fr-CA"/>
        </w:rPr>
        <w:t>d'une quasi-</w:t>
      </w:r>
      <w:r w:rsidRPr="5C42A4AE">
        <w:rPr>
          <w:rFonts w:ascii="Calibri" w:eastAsia="Calibri" w:hAnsi="Calibri" w:cs="Calibri"/>
          <w:lang w:val="fr-CA"/>
        </w:rPr>
        <w:t xml:space="preserve">expérience </w:t>
      </w:r>
      <w:r w:rsidRPr="7ADDA2BA">
        <w:rPr>
          <w:rFonts w:ascii="Calibri" w:eastAsia="Calibri" w:hAnsi="Calibri" w:cs="Calibri"/>
          <w:lang w:val="fr-CA"/>
        </w:rPr>
        <w:t xml:space="preserve">est </w:t>
      </w:r>
      <w:r w:rsidR="00E031D2" w:rsidRPr="2AFE948A">
        <w:rPr>
          <w:rFonts w:ascii="Calibri" w:eastAsia="Calibri" w:hAnsi="Calibri" w:cs="Calibri"/>
          <w:lang w:val="fr-CA"/>
        </w:rPr>
        <w:t>pertinent</w:t>
      </w:r>
      <w:r w:rsidRPr="7ADDA2BA">
        <w:rPr>
          <w:rFonts w:ascii="Calibri" w:eastAsia="Calibri" w:hAnsi="Calibri" w:cs="Calibri"/>
          <w:lang w:val="fr-CA"/>
        </w:rPr>
        <w:t xml:space="preserve"> </w:t>
      </w:r>
      <w:r w:rsidRPr="4C1D0B7A">
        <w:rPr>
          <w:rFonts w:ascii="Calibri" w:eastAsia="Calibri" w:hAnsi="Calibri" w:cs="Calibri"/>
          <w:lang w:val="fr-CA"/>
        </w:rPr>
        <w:t xml:space="preserve">car il est </w:t>
      </w:r>
      <w:r w:rsidRPr="2BBD07CE">
        <w:rPr>
          <w:rFonts w:ascii="Calibri" w:eastAsia="Calibri" w:hAnsi="Calibri" w:cs="Calibri"/>
          <w:lang w:val="fr-CA"/>
        </w:rPr>
        <w:t xml:space="preserve">impossible de tester </w:t>
      </w:r>
      <w:r w:rsidRPr="43A09C9C">
        <w:rPr>
          <w:rFonts w:ascii="Calibri" w:eastAsia="Calibri" w:hAnsi="Calibri" w:cs="Calibri"/>
          <w:lang w:val="fr-CA"/>
        </w:rPr>
        <w:t xml:space="preserve">physiquement </w:t>
      </w:r>
      <w:r w:rsidRPr="0A44C8AB">
        <w:rPr>
          <w:rFonts w:ascii="Calibri" w:eastAsia="Calibri" w:hAnsi="Calibri" w:cs="Calibri"/>
          <w:lang w:val="fr-CA"/>
        </w:rPr>
        <w:t>l'hypothèse.</w:t>
      </w:r>
    </w:p>
    <w:p w14:paraId="420AE9C4" w14:textId="688F39BB" w:rsidR="4C5C9548" w:rsidRDefault="4C5C9548" w:rsidP="00E701CD">
      <w:pPr>
        <w:ind w:left="720"/>
        <w:rPr>
          <w:rStyle w:val="Strong"/>
          <w:lang w:val="fr-CA"/>
        </w:rPr>
      </w:pPr>
      <w:r w:rsidRPr="09865567">
        <w:rPr>
          <w:rFonts w:ascii="Calibri" w:eastAsia="Calibri" w:hAnsi="Calibri" w:cs="Calibri"/>
          <w:lang w:val="fr-CA"/>
        </w:rPr>
        <w:t xml:space="preserve">L'hypothèse est donnée : </w:t>
      </w:r>
      <w:r w:rsidR="7D8AF8FF" w:rsidRPr="09865567">
        <w:rPr>
          <w:rFonts w:ascii="Calibri" w:eastAsia="Calibri" w:hAnsi="Calibri" w:cs="Calibri"/>
          <w:lang w:val="fr-CA"/>
        </w:rPr>
        <w:t>" les classes qui ont été modifiées plus de 10 fois sont mieux commentées que celles qui ont été modifiées moins de 10 fois</w:t>
      </w:r>
      <w:r w:rsidR="7D8AF8FF" w:rsidRPr="73C18E6B">
        <w:rPr>
          <w:rFonts w:ascii="Calibri" w:eastAsia="Calibri" w:hAnsi="Calibri" w:cs="Calibri"/>
          <w:lang w:val="fr-CA"/>
        </w:rPr>
        <w:t>."</w:t>
      </w:r>
    </w:p>
    <w:p w14:paraId="2B06A2C4" w14:textId="3A2789B0" w:rsidR="7D8AF8FF" w:rsidRDefault="7D8AF8FF" w:rsidP="00BA7DA9">
      <w:pPr>
        <w:ind w:left="720"/>
        <w:rPr>
          <w:rFonts w:ascii="Calibri" w:eastAsia="Calibri" w:hAnsi="Calibri" w:cs="Calibri"/>
          <w:lang w:val="fr-CA"/>
        </w:rPr>
      </w:pPr>
      <w:r w:rsidRPr="3F31A3B9">
        <w:rPr>
          <w:rFonts w:ascii="Calibri" w:eastAsia="Calibri" w:hAnsi="Calibri" w:cs="Calibri"/>
          <w:lang w:val="fr-CA"/>
        </w:rPr>
        <w:t xml:space="preserve">On peut définir </w:t>
      </w:r>
      <w:proofErr w:type="spellStart"/>
      <w:r w:rsidRPr="003C7D50">
        <w:rPr>
          <w:rFonts w:ascii="Calibri" w:eastAsia="Calibri" w:hAnsi="Calibri" w:cs="Calibri"/>
          <w:i/>
          <w:iCs/>
          <w:lang w:val="fr-CA"/>
        </w:rPr>
        <w:t>NoCom</w:t>
      </w:r>
      <w:proofErr w:type="spellEnd"/>
      <w:r w:rsidRPr="70E44D54">
        <w:rPr>
          <w:rFonts w:ascii="Calibri" w:eastAsia="Calibri" w:hAnsi="Calibri" w:cs="Calibri"/>
          <w:lang w:val="fr-CA"/>
        </w:rPr>
        <w:t xml:space="preserve"> </w:t>
      </w:r>
      <w:r w:rsidRPr="4FB10520">
        <w:rPr>
          <w:rFonts w:ascii="Calibri" w:eastAsia="Calibri" w:hAnsi="Calibri" w:cs="Calibri"/>
          <w:lang w:val="fr-CA"/>
        </w:rPr>
        <w:t xml:space="preserve">en tant que </w:t>
      </w:r>
      <w:r w:rsidRPr="5A074AE2">
        <w:rPr>
          <w:rFonts w:ascii="Calibri" w:eastAsia="Calibri" w:hAnsi="Calibri" w:cs="Calibri"/>
          <w:lang w:val="fr-CA"/>
        </w:rPr>
        <w:t>variable indépendante</w:t>
      </w:r>
      <w:r w:rsidRPr="6867DE76">
        <w:rPr>
          <w:rFonts w:ascii="Calibri" w:eastAsia="Calibri" w:hAnsi="Calibri" w:cs="Calibri"/>
          <w:lang w:val="fr-CA"/>
        </w:rPr>
        <w:t xml:space="preserve"> </w:t>
      </w:r>
      <w:r w:rsidR="376650A1" w:rsidRPr="2E928E30">
        <w:rPr>
          <w:rFonts w:ascii="Calibri" w:eastAsia="Calibri" w:hAnsi="Calibri" w:cs="Calibri"/>
          <w:lang w:val="fr-CA"/>
        </w:rPr>
        <w:t xml:space="preserve">car on peut </w:t>
      </w:r>
      <w:r w:rsidR="376650A1" w:rsidRPr="7FD1F6EF">
        <w:rPr>
          <w:rFonts w:ascii="Calibri" w:eastAsia="Calibri" w:hAnsi="Calibri" w:cs="Calibri"/>
          <w:lang w:val="fr-CA"/>
        </w:rPr>
        <w:t xml:space="preserve">la manipuler en </w:t>
      </w:r>
      <w:r w:rsidR="376650A1" w:rsidRPr="0E328A84">
        <w:rPr>
          <w:rFonts w:ascii="Calibri" w:eastAsia="Calibri" w:hAnsi="Calibri" w:cs="Calibri"/>
          <w:lang w:val="fr-CA"/>
        </w:rPr>
        <w:t xml:space="preserve">choisissant les </w:t>
      </w:r>
      <w:r w:rsidR="376650A1" w:rsidRPr="5F71F343">
        <w:rPr>
          <w:rFonts w:ascii="Calibri" w:eastAsia="Calibri" w:hAnsi="Calibri" w:cs="Calibri"/>
          <w:lang w:val="fr-CA"/>
        </w:rPr>
        <w:t xml:space="preserve">fichiers </w:t>
      </w:r>
      <w:r w:rsidR="376650A1" w:rsidRPr="5403720A">
        <w:rPr>
          <w:rFonts w:ascii="Calibri" w:eastAsia="Calibri" w:hAnsi="Calibri" w:cs="Calibri"/>
          <w:lang w:val="fr-CA"/>
        </w:rPr>
        <w:t xml:space="preserve">avec des nombres de </w:t>
      </w:r>
      <w:r w:rsidR="376650A1" w:rsidRPr="1AA79E19">
        <w:rPr>
          <w:rFonts w:ascii="Calibri" w:eastAsia="Calibri" w:hAnsi="Calibri" w:cs="Calibri"/>
          <w:lang w:val="fr-CA"/>
        </w:rPr>
        <w:t xml:space="preserve">commit différents pour </w:t>
      </w:r>
      <w:r w:rsidR="376650A1" w:rsidRPr="100C6168">
        <w:rPr>
          <w:rFonts w:ascii="Calibri" w:eastAsia="Calibri" w:hAnsi="Calibri" w:cs="Calibri"/>
          <w:lang w:val="fr-CA"/>
        </w:rPr>
        <w:t xml:space="preserve">évaluer notre </w:t>
      </w:r>
      <w:r w:rsidR="376650A1" w:rsidRPr="4C5A47B4">
        <w:rPr>
          <w:rFonts w:ascii="Calibri" w:eastAsia="Calibri" w:hAnsi="Calibri" w:cs="Calibri"/>
          <w:lang w:val="fr-CA"/>
        </w:rPr>
        <w:t>hypothèse</w:t>
      </w:r>
      <w:r w:rsidR="376650A1" w:rsidRPr="003C7D50">
        <w:rPr>
          <w:rFonts w:ascii="Calibri" w:eastAsia="Calibri" w:hAnsi="Calibri" w:cs="Calibri"/>
          <w:i/>
          <w:iCs/>
          <w:lang w:val="fr-CA"/>
        </w:rPr>
        <w:t>.</w:t>
      </w:r>
      <w:r w:rsidR="255BE3BD" w:rsidRPr="003C7D50">
        <w:rPr>
          <w:rFonts w:ascii="Calibri" w:eastAsia="Calibri" w:hAnsi="Calibri" w:cs="Calibri"/>
          <w:i/>
          <w:iCs/>
          <w:lang w:val="fr-CA"/>
        </w:rPr>
        <w:t xml:space="preserve"> </w:t>
      </w:r>
      <w:proofErr w:type="spellStart"/>
      <w:r w:rsidR="255BE3BD" w:rsidRPr="003C7D50">
        <w:rPr>
          <w:rFonts w:ascii="Calibri" w:eastAsia="Calibri" w:hAnsi="Calibri" w:cs="Calibri"/>
          <w:i/>
          <w:iCs/>
          <w:lang w:val="fr-CA"/>
        </w:rPr>
        <w:t>NoCom</w:t>
      </w:r>
      <w:proofErr w:type="spellEnd"/>
      <w:r w:rsidR="255BE3BD" w:rsidRPr="7BB50B8A">
        <w:rPr>
          <w:rFonts w:ascii="Calibri" w:eastAsia="Calibri" w:hAnsi="Calibri" w:cs="Calibri"/>
          <w:lang w:val="fr-CA"/>
        </w:rPr>
        <w:t xml:space="preserve"> est pertinent car </w:t>
      </w:r>
      <w:r w:rsidR="255BE3BD" w:rsidRPr="70468A51">
        <w:rPr>
          <w:rFonts w:ascii="Calibri" w:eastAsia="Calibri" w:hAnsi="Calibri" w:cs="Calibri"/>
          <w:lang w:val="fr-CA"/>
        </w:rPr>
        <w:t xml:space="preserve">chaque </w:t>
      </w:r>
      <w:r w:rsidR="255BE3BD" w:rsidRPr="1398A059">
        <w:rPr>
          <w:rFonts w:ascii="Calibri" w:eastAsia="Calibri" w:hAnsi="Calibri" w:cs="Calibri"/>
          <w:lang w:val="fr-CA"/>
        </w:rPr>
        <w:t xml:space="preserve">commit </w:t>
      </w:r>
      <w:proofErr w:type="gramStart"/>
      <w:r w:rsidR="255BE3BD" w:rsidRPr="1398A059">
        <w:rPr>
          <w:rFonts w:ascii="Calibri" w:eastAsia="Calibri" w:hAnsi="Calibri" w:cs="Calibri"/>
          <w:lang w:val="fr-CA"/>
        </w:rPr>
        <w:t>effectué</w:t>
      </w:r>
      <w:proofErr w:type="gramEnd"/>
      <w:r w:rsidR="255BE3BD" w:rsidRPr="1398A059">
        <w:rPr>
          <w:rFonts w:ascii="Calibri" w:eastAsia="Calibri" w:hAnsi="Calibri" w:cs="Calibri"/>
          <w:lang w:val="fr-CA"/>
        </w:rPr>
        <w:t xml:space="preserve"> </w:t>
      </w:r>
      <w:r w:rsidR="255BE3BD" w:rsidRPr="73389CAC">
        <w:rPr>
          <w:rFonts w:ascii="Calibri" w:eastAsia="Calibri" w:hAnsi="Calibri" w:cs="Calibri"/>
          <w:lang w:val="fr-CA"/>
        </w:rPr>
        <w:t>corresponds à un changement dans le code</w:t>
      </w:r>
      <w:r w:rsidR="255BE3BD" w:rsidRPr="2B7C3527">
        <w:rPr>
          <w:rFonts w:ascii="Calibri" w:eastAsia="Calibri" w:hAnsi="Calibri" w:cs="Calibri"/>
          <w:lang w:val="fr-CA"/>
        </w:rPr>
        <w:t>.</w:t>
      </w:r>
    </w:p>
    <w:p w14:paraId="4F2D576C" w14:textId="4D8B47A0" w:rsidR="376650A1" w:rsidRDefault="376650A1" w:rsidP="00BA7DA9">
      <w:pPr>
        <w:ind w:left="720"/>
        <w:rPr>
          <w:rFonts w:ascii="Calibri" w:eastAsia="Calibri" w:hAnsi="Calibri" w:cs="Calibri"/>
          <w:lang w:val="fr-CA"/>
        </w:rPr>
      </w:pPr>
      <w:r w:rsidRPr="4F4C5A0F">
        <w:rPr>
          <w:rFonts w:ascii="Calibri" w:eastAsia="Calibri" w:hAnsi="Calibri" w:cs="Calibri"/>
          <w:lang w:val="fr-CA"/>
        </w:rPr>
        <w:lastRenderedPageBreak/>
        <w:t xml:space="preserve">On peut définir </w:t>
      </w:r>
      <w:r w:rsidRPr="003C7D50">
        <w:rPr>
          <w:rFonts w:ascii="Calibri" w:eastAsia="Calibri" w:hAnsi="Calibri" w:cs="Calibri"/>
          <w:i/>
          <w:iCs/>
          <w:lang w:val="fr-CA"/>
        </w:rPr>
        <w:t>DCP</w:t>
      </w:r>
      <w:r w:rsidRPr="4F4C5A0F">
        <w:rPr>
          <w:rFonts w:ascii="Calibri" w:eastAsia="Calibri" w:hAnsi="Calibri" w:cs="Calibri"/>
          <w:lang w:val="fr-CA"/>
        </w:rPr>
        <w:t xml:space="preserve"> en tant que </w:t>
      </w:r>
      <w:r w:rsidRPr="208BC2CF">
        <w:rPr>
          <w:rFonts w:ascii="Calibri" w:eastAsia="Calibri" w:hAnsi="Calibri" w:cs="Calibri"/>
          <w:lang w:val="fr-CA"/>
        </w:rPr>
        <w:t xml:space="preserve">variable </w:t>
      </w:r>
      <w:r w:rsidRPr="71CB2B8E">
        <w:rPr>
          <w:rFonts w:ascii="Calibri" w:eastAsia="Calibri" w:hAnsi="Calibri" w:cs="Calibri"/>
          <w:lang w:val="fr-CA"/>
        </w:rPr>
        <w:t xml:space="preserve">dépendante </w:t>
      </w:r>
      <w:r w:rsidRPr="2A688C3C">
        <w:rPr>
          <w:rFonts w:ascii="Calibri" w:eastAsia="Calibri" w:hAnsi="Calibri" w:cs="Calibri"/>
          <w:lang w:val="fr-CA"/>
        </w:rPr>
        <w:t xml:space="preserve">pour </w:t>
      </w:r>
      <w:r w:rsidRPr="38C91FD0">
        <w:rPr>
          <w:rFonts w:ascii="Calibri" w:eastAsia="Calibri" w:hAnsi="Calibri" w:cs="Calibri"/>
          <w:lang w:val="fr-CA"/>
        </w:rPr>
        <w:t xml:space="preserve">voir </w:t>
      </w:r>
      <w:r w:rsidR="478E1DD6" w:rsidRPr="38C91FD0">
        <w:rPr>
          <w:rFonts w:ascii="Calibri" w:eastAsia="Calibri" w:hAnsi="Calibri" w:cs="Calibri"/>
          <w:lang w:val="fr-CA"/>
        </w:rPr>
        <w:t xml:space="preserve">la </w:t>
      </w:r>
      <w:r w:rsidR="478E1DD6" w:rsidRPr="2D5A9E97">
        <w:rPr>
          <w:rFonts w:ascii="Calibri" w:eastAsia="Calibri" w:hAnsi="Calibri" w:cs="Calibri"/>
          <w:lang w:val="fr-CA"/>
        </w:rPr>
        <w:t xml:space="preserve">variation suivant </w:t>
      </w:r>
      <w:proofErr w:type="spellStart"/>
      <w:r w:rsidR="478E1DD6" w:rsidRPr="003C7D50">
        <w:rPr>
          <w:rFonts w:ascii="Calibri" w:eastAsia="Calibri" w:hAnsi="Calibri" w:cs="Calibri"/>
          <w:i/>
          <w:iCs/>
          <w:lang w:val="fr-CA"/>
        </w:rPr>
        <w:t>NoCom</w:t>
      </w:r>
      <w:proofErr w:type="spellEnd"/>
      <w:r w:rsidR="5C27FCA6" w:rsidRPr="003C7D50">
        <w:rPr>
          <w:rFonts w:ascii="Calibri" w:eastAsia="Calibri" w:hAnsi="Calibri" w:cs="Calibri"/>
          <w:i/>
          <w:iCs/>
          <w:lang w:val="fr-CA"/>
        </w:rPr>
        <w:t>. DCP</w:t>
      </w:r>
      <w:r w:rsidR="5C27FCA6" w:rsidRPr="7AF69846">
        <w:rPr>
          <w:rFonts w:ascii="Calibri" w:eastAsia="Calibri" w:hAnsi="Calibri" w:cs="Calibri"/>
          <w:lang w:val="fr-CA"/>
        </w:rPr>
        <w:t xml:space="preserve"> est pertinent car </w:t>
      </w:r>
      <w:r w:rsidR="5C27FCA6" w:rsidRPr="4C360106">
        <w:rPr>
          <w:rFonts w:ascii="Calibri" w:eastAsia="Calibri" w:hAnsi="Calibri" w:cs="Calibri"/>
          <w:lang w:val="fr-CA"/>
        </w:rPr>
        <w:t xml:space="preserve">il </w:t>
      </w:r>
      <w:r w:rsidR="6A4B9027" w:rsidRPr="1AA2AF18">
        <w:rPr>
          <w:rFonts w:ascii="Calibri" w:eastAsia="Calibri" w:hAnsi="Calibri" w:cs="Calibri"/>
          <w:lang w:val="fr-CA"/>
        </w:rPr>
        <w:t>correspond</w:t>
      </w:r>
      <w:r w:rsidR="5C27FCA6" w:rsidRPr="40C77FCD">
        <w:rPr>
          <w:rFonts w:ascii="Calibri" w:eastAsia="Calibri" w:hAnsi="Calibri" w:cs="Calibri"/>
          <w:lang w:val="fr-CA"/>
        </w:rPr>
        <w:t xml:space="preserve"> </w:t>
      </w:r>
      <w:r w:rsidR="5C27FCA6" w:rsidRPr="15CC3F70">
        <w:rPr>
          <w:rFonts w:ascii="Calibri" w:eastAsia="Calibri" w:hAnsi="Calibri" w:cs="Calibri"/>
          <w:lang w:val="fr-CA"/>
        </w:rPr>
        <w:t xml:space="preserve">à la </w:t>
      </w:r>
      <w:r w:rsidR="5C27FCA6" w:rsidRPr="521A25BC">
        <w:rPr>
          <w:rFonts w:ascii="Calibri" w:eastAsia="Calibri" w:hAnsi="Calibri" w:cs="Calibri"/>
          <w:lang w:val="fr-CA"/>
        </w:rPr>
        <w:t>densité de commentaire.</w:t>
      </w:r>
    </w:p>
    <w:p w14:paraId="0CEC9EE8" w14:textId="3BFD1C07" w:rsidR="00CF0C05" w:rsidRPr="0092308F" w:rsidRDefault="539AC3B1" w:rsidP="00DF68E2">
      <w:pPr>
        <w:ind w:left="720"/>
        <w:rPr>
          <w:rFonts w:ascii="Calibri" w:eastAsia="Calibri" w:hAnsi="Calibri" w:cs="Calibri"/>
          <w:lang w:val="fr-CA"/>
        </w:rPr>
      </w:pPr>
      <w:r w:rsidRPr="34152FFE">
        <w:rPr>
          <w:rFonts w:ascii="Calibri" w:eastAsia="Calibri" w:hAnsi="Calibri" w:cs="Calibri"/>
          <w:lang w:val="fr-CA"/>
        </w:rPr>
        <w:t xml:space="preserve">La quasi-expérience consiste ensuite </w:t>
      </w:r>
      <w:r w:rsidRPr="4BF8C4CC">
        <w:rPr>
          <w:rFonts w:ascii="Calibri" w:eastAsia="Calibri" w:hAnsi="Calibri" w:cs="Calibri"/>
          <w:lang w:val="fr-CA"/>
        </w:rPr>
        <w:t xml:space="preserve">à calculer le taux de </w:t>
      </w:r>
      <w:r w:rsidRPr="5A595860">
        <w:rPr>
          <w:rFonts w:ascii="Calibri" w:eastAsia="Calibri" w:hAnsi="Calibri" w:cs="Calibri"/>
          <w:lang w:val="fr-CA"/>
        </w:rPr>
        <w:t xml:space="preserve">corrélation entre </w:t>
      </w:r>
      <w:proofErr w:type="spellStart"/>
      <w:r w:rsidRPr="003C7D50">
        <w:rPr>
          <w:rFonts w:ascii="Calibri" w:eastAsia="Calibri" w:hAnsi="Calibri" w:cs="Calibri"/>
          <w:i/>
          <w:iCs/>
          <w:lang w:val="fr-CA"/>
        </w:rPr>
        <w:t>NoCom</w:t>
      </w:r>
      <w:proofErr w:type="spellEnd"/>
      <w:r w:rsidRPr="7CD829DF">
        <w:rPr>
          <w:rFonts w:ascii="Calibri" w:eastAsia="Calibri" w:hAnsi="Calibri" w:cs="Calibri"/>
          <w:lang w:val="fr-CA"/>
        </w:rPr>
        <w:t xml:space="preserve"> et </w:t>
      </w:r>
      <w:r w:rsidRPr="003C7D50">
        <w:rPr>
          <w:rFonts w:ascii="Calibri" w:eastAsia="Calibri" w:hAnsi="Calibri" w:cs="Calibri"/>
          <w:i/>
          <w:iCs/>
          <w:lang w:val="fr-CA"/>
        </w:rPr>
        <w:t>DCP</w:t>
      </w:r>
      <w:r w:rsidRPr="202A3FE7">
        <w:rPr>
          <w:rFonts w:ascii="Calibri" w:eastAsia="Calibri" w:hAnsi="Calibri" w:cs="Calibri"/>
          <w:lang w:val="fr-CA"/>
        </w:rPr>
        <w:t xml:space="preserve">, </w:t>
      </w:r>
      <w:r w:rsidRPr="5C782633">
        <w:rPr>
          <w:rFonts w:ascii="Calibri" w:eastAsia="Calibri" w:hAnsi="Calibri" w:cs="Calibri"/>
          <w:lang w:val="fr-CA"/>
        </w:rPr>
        <w:t>si ce taux</w:t>
      </w:r>
      <w:r w:rsidRPr="7FCA3C3A">
        <w:rPr>
          <w:rFonts w:ascii="Calibri" w:eastAsia="Calibri" w:hAnsi="Calibri" w:cs="Calibri"/>
          <w:lang w:val="fr-CA"/>
        </w:rPr>
        <w:t xml:space="preserve"> de corrélation se </w:t>
      </w:r>
      <w:r w:rsidRPr="231C5242">
        <w:rPr>
          <w:rFonts w:ascii="Calibri" w:eastAsia="Calibri" w:hAnsi="Calibri" w:cs="Calibri"/>
          <w:lang w:val="fr-CA"/>
        </w:rPr>
        <w:t xml:space="preserve">trouve </w:t>
      </w:r>
      <w:r w:rsidRPr="17ADD109">
        <w:rPr>
          <w:rFonts w:ascii="Calibri" w:eastAsia="Calibri" w:hAnsi="Calibri" w:cs="Calibri"/>
          <w:lang w:val="fr-CA"/>
        </w:rPr>
        <w:t>entre –1 et –0.5</w:t>
      </w:r>
      <w:r w:rsidRPr="3AFFE710">
        <w:rPr>
          <w:rFonts w:ascii="Calibri" w:eastAsia="Calibri" w:hAnsi="Calibri" w:cs="Calibri"/>
          <w:lang w:val="fr-CA"/>
        </w:rPr>
        <w:t xml:space="preserve"> </w:t>
      </w:r>
      <w:r w:rsidRPr="5E51FD17">
        <w:rPr>
          <w:rFonts w:ascii="Calibri" w:eastAsia="Calibri" w:hAnsi="Calibri" w:cs="Calibri"/>
          <w:lang w:val="fr-CA"/>
        </w:rPr>
        <w:t xml:space="preserve">on </w:t>
      </w:r>
      <w:r w:rsidRPr="01A4131F">
        <w:rPr>
          <w:rFonts w:ascii="Calibri" w:eastAsia="Calibri" w:hAnsi="Calibri" w:cs="Calibri"/>
          <w:lang w:val="fr-CA"/>
        </w:rPr>
        <w:t xml:space="preserve">peut </w:t>
      </w:r>
      <w:r w:rsidRPr="61440F72">
        <w:rPr>
          <w:rFonts w:ascii="Calibri" w:eastAsia="Calibri" w:hAnsi="Calibri" w:cs="Calibri"/>
          <w:lang w:val="fr-CA"/>
        </w:rPr>
        <w:t xml:space="preserve">conclure que </w:t>
      </w:r>
      <w:r w:rsidR="6CA63663" w:rsidRPr="40E40BC6">
        <w:rPr>
          <w:rFonts w:ascii="Calibri" w:eastAsia="Calibri" w:hAnsi="Calibri" w:cs="Calibri"/>
          <w:lang w:val="fr-CA"/>
        </w:rPr>
        <w:t xml:space="preserve">nos deux </w:t>
      </w:r>
      <w:r w:rsidR="6CA63663" w:rsidRPr="7D31F212">
        <w:rPr>
          <w:rFonts w:ascii="Calibri" w:eastAsia="Calibri" w:hAnsi="Calibri" w:cs="Calibri"/>
          <w:lang w:val="fr-CA"/>
        </w:rPr>
        <w:t xml:space="preserve">variables sont </w:t>
      </w:r>
      <w:r w:rsidR="0E5F70D0" w:rsidRPr="54B26FE4">
        <w:rPr>
          <w:rFonts w:ascii="Calibri" w:eastAsia="Calibri" w:hAnsi="Calibri" w:cs="Calibri"/>
          <w:lang w:val="fr-CA"/>
        </w:rPr>
        <w:t>corrélées</w:t>
      </w:r>
      <w:r w:rsidR="6CA63663" w:rsidRPr="35758A8D">
        <w:rPr>
          <w:rFonts w:ascii="Calibri" w:eastAsia="Calibri" w:hAnsi="Calibri" w:cs="Calibri"/>
          <w:lang w:val="fr-CA"/>
        </w:rPr>
        <w:t xml:space="preserve"> </w:t>
      </w:r>
      <w:r w:rsidR="3A8883E0" w:rsidRPr="2D0DECF3">
        <w:rPr>
          <w:rFonts w:ascii="Calibri" w:eastAsia="Calibri" w:hAnsi="Calibri" w:cs="Calibri"/>
          <w:lang w:val="fr-CA"/>
        </w:rPr>
        <w:t xml:space="preserve">mais que </w:t>
      </w:r>
      <w:r w:rsidR="3A8883E0" w:rsidRPr="453678B0">
        <w:rPr>
          <w:rFonts w:ascii="Calibri" w:eastAsia="Calibri" w:hAnsi="Calibri" w:cs="Calibri"/>
          <w:lang w:val="fr-CA"/>
        </w:rPr>
        <w:t xml:space="preserve">lorsque </w:t>
      </w:r>
      <w:proofErr w:type="spellStart"/>
      <w:r w:rsidR="003C7D50" w:rsidRPr="003C7D50">
        <w:rPr>
          <w:rFonts w:ascii="Calibri" w:eastAsia="Calibri" w:hAnsi="Calibri" w:cs="Calibri"/>
          <w:i/>
          <w:iCs/>
          <w:lang w:val="fr-CA"/>
        </w:rPr>
        <w:t>N</w:t>
      </w:r>
      <w:r w:rsidR="3A8883E0" w:rsidRPr="003C7D50">
        <w:rPr>
          <w:rFonts w:ascii="Calibri" w:eastAsia="Calibri" w:hAnsi="Calibri" w:cs="Calibri"/>
          <w:i/>
          <w:iCs/>
          <w:lang w:val="fr-CA"/>
        </w:rPr>
        <w:t>oCom</w:t>
      </w:r>
      <w:proofErr w:type="spellEnd"/>
      <w:r w:rsidR="3A8883E0" w:rsidRPr="72DED479">
        <w:rPr>
          <w:rFonts w:ascii="Calibri" w:eastAsia="Calibri" w:hAnsi="Calibri" w:cs="Calibri"/>
          <w:lang w:val="fr-CA"/>
        </w:rPr>
        <w:t xml:space="preserve"> </w:t>
      </w:r>
      <w:r w:rsidR="3A8883E0" w:rsidRPr="013F680E">
        <w:rPr>
          <w:rFonts w:ascii="Calibri" w:eastAsia="Calibri" w:hAnsi="Calibri" w:cs="Calibri"/>
          <w:lang w:val="fr-CA"/>
        </w:rPr>
        <w:t>augmente</w:t>
      </w:r>
      <w:r w:rsidR="47CAF05A" w:rsidRPr="07C5740F">
        <w:rPr>
          <w:rFonts w:ascii="Calibri" w:eastAsia="Calibri" w:hAnsi="Calibri" w:cs="Calibri"/>
          <w:lang w:val="fr-CA"/>
        </w:rPr>
        <w:t>,</w:t>
      </w:r>
      <w:r w:rsidR="3A8883E0" w:rsidRPr="013F680E">
        <w:rPr>
          <w:rFonts w:ascii="Calibri" w:eastAsia="Calibri" w:hAnsi="Calibri" w:cs="Calibri"/>
          <w:lang w:val="fr-CA"/>
        </w:rPr>
        <w:t xml:space="preserve"> </w:t>
      </w:r>
      <w:r w:rsidR="47CAF05A" w:rsidRPr="1FEDFFCC">
        <w:rPr>
          <w:rFonts w:ascii="Calibri" w:eastAsia="Calibri" w:hAnsi="Calibri" w:cs="Calibri"/>
          <w:lang w:val="fr-CA"/>
        </w:rPr>
        <w:t xml:space="preserve">la densité de </w:t>
      </w:r>
      <w:r w:rsidR="47CAF05A" w:rsidRPr="1552C31B">
        <w:rPr>
          <w:rFonts w:ascii="Calibri" w:eastAsia="Calibri" w:hAnsi="Calibri" w:cs="Calibri"/>
          <w:lang w:val="fr-CA"/>
        </w:rPr>
        <w:t>commentaire diminue</w:t>
      </w:r>
      <w:r w:rsidR="47CAF05A" w:rsidRPr="38A4D922">
        <w:rPr>
          <w:rFonts w:ascii="Calibri" w:eastAsia="Calibri" w:hAnsi="Calibri" w:cs="Calibri"/>
          <w:lang w:val="fr-CA"/>
        </w:rPr>
        <w:t xml:space="preserve">. </w:t>
      </w:r>
      <w:r w:rsidR="47CAF05A" w:rsidRPr="09E441E2">
        <w:rPr>
          <w:rFonts w:ascii="Calibri" w:eastAsia="Calibri" w:hAnsi="Calibri" w:cs="Calibri"/>
          <w:lang w:val="fr-CA"/>
        </w:rPr>
        <w:t xml:space="preserve">Si le taux de corrélation </w:t>
      </w:r>
      <w:r w:rsidR="47CAF05A" w:rsidRPr="3B96EB7D">
        <w:rPr>
          <w:rFonts w:ascii="Calibri" w:eastAsia="Calibri" w:hAnsi="Calibri" w:cs="Calibri"/>
          <w:lang w:val="fr-CA"/>
        </w:rPr>
        <w:t>se trouve entrer –0.5</w:t>
      </w:r>
      <w:r w:rsidR="47CAF05A" w:rsidRPr="5EE90184">
        <w:rPr>
          <w:rFonts w:ascii="Calibri" w:eastAsia="Calibri" w:hAnsi="Calibri" w:cs="Calibri"/>
          <w:lang w:val="fr-CA"/>
        </w:rPr>
        <w:t xml:space="preserve"> et 0</w:t>
      </w:r>
      <w:r w:rsidR="47CAF05A" w:rsidRPr="172C99FF">
        <w:rPr>
          <w:rFonts w:ascii="Calibri" w:eastAsia="Calibri" w:hAnsi="Calibri" w:cs="Calibri"/>
          <w:lang w:val="fr-CA"/>
        </w:rPr>
        <w:t xml:space="preserve">.5 </w:t>
      </w:r>
      <w:r w:rsidR="47CAF05A" w:rsidRPr="537A804B">
        <w:rPr>
          <w:rFonts w:ascii="Calibri" w:eastAsia="Calibri" w:hAnsi="Calibri" w:cs="Calibri"/>
          <w:lang w:val="fr-CA"/>
        </w:rPr>
        <w:t>alors</w:t>
      </w:r>
      <w:r w:rsidR="47CAF05A" w:rsidRPr="24B9E90B">
        <w:rPr>
          <w:rFonts w:ascii="Calibri" w:eastAsia="Calibri" w:hAnsi="Calibri" w:cs="Calibri"/>
          <w:lang w:val="fr-CA"/>
        </w:rPr>
        <w:t xml:space="preserve"> </w:t>
      </w:r>
      <w:r w:rsidR="47CAF05A" w:rsidRPr="480BFF12">
        <w:rPr>
          <w:rFonts w:ascii="Calibri" w:eastAsia="Calibri" w:hAnsi="Calibri" w:cs="Calibri"/>
          <w:lang w:val="fr-CA"/>
        </w:rPr>
        <w:t xml:space="preserve">nos deux variables </w:t>
      </w:r>
      <w:r w:rsidR="47CAF05A" w:rsidRPr="7CB0BB08">
        <w:rPr>
          <w:rFonts w:ascii="Calibri" w:eastAsia="Calibri" w:hAnsi="Calibri" w:cs="Calibri"/>
          <w:lang w:val="fr-CA"/>
        </w:rPr>
        <w:t xml:space="preserve">ne sont pas corrélées. </w:t>
      </w:r>
      <w:r w:rsidR="47CAF05A" w:rsidRPr="2513B13E">
        <w:rPr>
          <w:rFonts w:ascii="Calibri" w:eastAsia="Calibri" w:hAnsi="Calibri" w:cs="Calibri"/>
          <w:lang w:val="fr-CA"/>
        </w:rPr>
        <w:t xml:space="preserve">Dans ces deux cas on </w:t>
      </w:r>
      <w:r w:rsidR="5A224C19" w:rsidRPr="2513B13E">
        <w:rPr>
          <w:rFonts w:ascii="Calibri" w:eastAsia="Calibri" w:hAnsi="Calibri" w:cs="Calibri"/>
          <w:lang w:val="fr-CA"/>
        </w:rPr>
        <w:t>peut</w:t>
      </w:r>
      <w:r w:rsidR="47CAF05A" w:rsidRPr="2513B13E">
        <w:rPr>
          <w:rFonts w:ascii="Calibri" w:eastAsia="Calibri" w:hAnsi="Calibri" w:cs="Calibri"/>
          <w:lang w:val="fr-CA"/>
        </w:rPr>
        <w:t xml:space="preserve"> conclure que l'hypoth</w:t>
      </w:r>
      <w:r w:rsidR="1EF7161C" w:rsidRPr="2513B13E">
        <w:rPr>
          <w:rFonts w:ascii="Calibri" w:eastAsia="Calibri" w:hAnsi="Calibri" w:cs="Calibri"/>
          <w:lang w:val="fr-CA"/>
        </w:rPr>
        <w:t xml:space="preserve">èse </w:t>
      </w:r>
      <w:r w:rsidR="4895547D" w:rsidRPr="6BE76A84">
        <w:rPr>
          <w:rFonts w:ascii="Calibri" w:eastAsia="Calibri" w:hAnsi="Calibri" w:cs="Calibri"/>
          <w:lang w:val="fr-CA"/>
        </w:rPr>
        <w:t>est</w:t>
      </w:r>
      <w:r w:rsidR="1EF7161C" w:rsidRPr="6BE76A84">
        <w:rPr>
          <w:rFonts w:ascii="Calibri" w:eastAsia="Calibri" w:hAnsi="Calibri" w:cs="Calibri"/>
          <w:lang w:val="fr-CA"/>
        </w:rPr>
        <w:t xml:space="preserve"> </w:t>
      </w:r>
      <w:r w:rsidR="27EAD7F0" w:rsidRPr="29DF9A7D">
        <w:rPr>
          <w:rFonts w:ascii="Calibri" w:eastAsia="Calibri" w:hAnsi="Calibri" w:cs="Calibri"/>
          <w:lang w:val="fr-CA"/>
        </w:rPr>
        <w:t>réfutée. Finalement si le taux de corrélation se trouve entre 0</w:t>
      </w:r>
      <w:r w:rsidR="27EAD7F0" w:rsidRPr="15F4AA66">
        <w:rPr>
          <w:rFonts w:ascii="Calibri" w:eastAsia="Calibri" w:hAnsi="Calibri" w:cs="Calibri"/>
          <w:lang w:val="fr-CA"/>
        </w:rPr>
        <w:t xml:space="preserve">.5 et 1 alors nos deux variables sont corrélées et l'hypothèse </w:t>
      </w:r>
      <w:r w:rsidR="27EAD7F0" w:rsidRPr="27475055">
        <w:rPr>
          <w:rFonts w:ascii="Calibri" w:eastAsia="Calibri" w:hAnsi="Calibri" w:cs="Calibri"/>
          <w:lang w:val="fr-CA"/>
        </w:rPr>
        <w:t xml:space="preserve">est </w:t>
      </w:r>
      <w:r w:rsidR="27EAD7F0" w:rsidRPr="2396CAB6">
        <w:rPr>
          <w:rFonts w:ascii="Calibri" w:eastAsia="Calibri" w:hAnsi="Calibri" w:cs="Calibri"/>
          <w:lang w:val="fr-CA"/>
        </w:rPr>
        <w:t>validé</w:t>
      </w:r>
      <w:r w:rsidR="4E920B13" w:rsidRPr="2396CAB6">
        <w:rPr>
          <w:rFonts w:ascii="Calibri" w:eastAsia="Calibri" w:hAnsi="Calibri" w:cs="Calibri"/>
          <w:lang w:val="fr-CA"/>
        </w:rPr>
        <w:t xml:space="preserve"> pour </w:t>
      </w:r>
      <w:proofErr w:type="spellStart"/>
      <w:r w:rsidR="4E920B13" w:rsidRPr="003C7D50">
        <w:rPr>
          <w:rFonts w:ascii="Calibri" w:eastAsia="Calibri" w:hAnsi="Calibri" w:cs="Calibri"/>
          <w:i/>
          <w:iCs/>
          <w:lang w:val="fr-CA"/>
        </w:rPr>
        <w:t>jfreechart</w:t>
      </w:r>
      <w:proofErr w:type="spellEnd"/>
      <w:r w:rsidR="4E920B13" w:rsidRPr="2396CAB6">
        <w:rPr>
          <w:rFonts w:ascii="Calibri" w:eastAsia="Calibri" w:hAnsi="Calibri" w:cs="Calibri"/>
          <w:lang w:val="fr-CA"/>
        </w:rPr>
        <w:t xml:space="preserve">. </w:t>
      </w:r>
      <w:r w:rsidR="4029D594" w:rsidRPr="59303245">
        <w:rPr>
          <w:rFonts w:ascii="Calibri" w:eastAsia="Calibri" w:hAnsi="Calibri" w:cs="Calibri"/>
          <w:lang w:val="fr-CA"/>
        </w:rPr>
        <w:t xml:space="preserve">On peut également simplement regarder les fichiers avec moins de 10 </w:t>
      </w:r>
      <w:proofErr w:type="spellStart"/>
      <w:r w:rsidR="4029D594" w:rsidRPr="003C7D50">
        <w:rPr>
          <w:rFonts w:ascii="Calibri" w:eastAsia="Calibri" w:hAnsi="Calibri" w:cs="Calibri"/>
          <w:i/>
          <w:iCs/>
          <w:lang w:val="fr-CA"/>
        </w:rPr>
        <w:t>NoCom</w:t>
      </w:r>
      <w:proofErr w:type="spellEnd"/>
      <w:r w:rsidR="4029D594" w:rsidRPr="59303245">
        <w:rPr>
          <w:rFonts w:ascii="Calibri" w:eastAsia="Calibri" w:hAnsi="Calibri" w:cs="Calibri"/>
          <w:lang w:val="fr-CA"/>
        </w:rPr>
        <w:t xml:space="preserve"> et comparer les </w:t>
      </w:r>
      <w:r w:rsidR="4029D594" w:rsidRPr="003C7D50">
        <w:rPr>
          <w:rFonts w:ascii="Calibri" w:eastAsia="Calibri" w:hAnsi="Calibri" w:cs="Calibri"/>
          <w:i/>
          <w:iCs/>
          <w:lang w:val="fr-CA"/>
        </w:rPr>
        <w:t>DCP</w:t>
      </w:r>
      <w:r w:rsidR="4029D594" w:rsidRPr="59303245">
        <w:rPr>
          <w:rFonts w:ascii="Calibri" w:eastAsia="Calibri" w:hAnsi="Calibri" w:cs="Calibri"/>
          <w:lang w:val="fr-CA"/>
        </w:rPr>
        <w:t xml:space="preserve"> avec les fichiers de 10 </w:t>
      </w:r>
      <w:proofErr w:type="spellStart"/>
      <w:r w:rsidR="4029D594" w:rsidRPr="003C7D50">
        <w:rPr>
          <w:rFonts w:ascii="Calibri" w:eastAsia="Calibri" w:hAnsi="Calibri" w:cs="Calibri"/>
          <w:i/>
          <w:iCs/>
          <w:lang w:val="fr-CA"/>
        </w:rPr>
        <w:t>NoCom</w:t>
      </w:r>
      <w:proofErr w:type="spellEnd"/>
      <w:r w:rsidR="4029D594" w:rsidRPr="59303245">
        <w:rPr>
          <w:rFonts w:ascii="Calibri" w:eastAsia="Calibri" w:hAnsi="Calibri" w:cs="Calibri"/>
          <w:lang w:val="fr-CA"/>
        </w:rPr>
        <w:t xml:space="preserve"> ou plus. Cette méthode répondrait plus </w:t>
      </w:r>
      <w:r w:rsidR="00360763" w:rsidRPr="59303245">
        <w:rPr>
          <w:rFonts w:ascii="Calibri" w:eastAsia="Calibri" w:hAnsi="Calibri" w:cs="Calibri"/>
          <w:lang w:val="fr-CA"/>
        </w:rPr>
        <w:t>précisément</w:t>
      </w:r>
      <w:r w:rsidR="4029D594" w:rsidRPr="59303245">
        <w:rPr>
          <w:rFonts w:ascii="Calibri" w:eastAsia="Calibri" w:hAnsi="Calibri" w:cs="Calibri"/>
          <w:lang w:val="fr-CA"/>
        </w:rPr>
        <w:t xml:space="preserve"> </w:t>
      </w:r>
      <w:r w:rsidR="2ACD9AF9" w:rsidRPr="2D66DAF5">
        <w:rPr>
          <w:rFonts w:ascii="Calibri" w:eastAsia="Calibri" w:hAnsi="Calibri" w:cs="Calibri"/>
          <w:lang w:val="fr-CA"/>
        </w:rPr>
        <w:t>à la question</w:t>
      </w:r>
      <w:r w:rsidR="2ACD9AF9" w:rsidRPr="42F626B6">
        <w:rPr>
          <w:rFonts w:ascii="Calibri" w:eastAsia="Calibri" w:hAnsi="Calibri" w:cs="Calibri"/>
          <w:lang w:val="fr-CA"/>
        </w:rPr>
        <w:t xml:space="preserve"> mais</w:t>
      </w:r>
      <w:r w:rsidR="3EA3B9CC" w:rsidRPr="59303245">
        <w:rPr>
          <w:rFonts w:ascii="Calibri" w:eastAsia="Calibri" w:hAnsi="Calibri" w:cs="Calibri"/>
          <w:lang w:val="fr-CA"/>
        </w:rPr>
        <w:t xml:space="preserve"> </w:t>
      </w:r>
      <w:r w:rsidR="3EA3B9CC" w:rsidRPr="2601B1BA">
        <w:rPr>
          <w:rFonts w:ascii="Calibri" w:eastAsia="Calibri" w:hAnsi="Calibri" w:cs="Calibri"/>
          <w:lang w:val="fr-CA"/>
        </w:rPr>
        <w:t>il serait plus difficile de généraliser le résultat.</w:t>
      </w:r>
    </w:p>
    <w:p w14:paraId="7920915D" w14:textId="06BD26D9" w:rsidR="00CF0C05" w:rsidRPr="0092308F" w:rsidRDefault="3398A303" w:rsidP="00DF68E2">
      <w:pPr>
        <w:ind w:left="720"/>
        <w:rPr>
          <w:rFonts w:ascii="Calibri" w:eastAsia="Calibri" w:hAnsi="Calibri" w:cs="Calibri"/>
          <w:lang w:val="fr-CA"/>
        </w:rPr>
      </w:pPr>
      <w:r w:rsidRPr="0F5179F9">
        <w:rPr>
          <w:rFonts w:ascii="Calibri" w:eastAsia="Calibri" w:hAnsi="Calibri" w:cs="Calibri"/>
          <w:lang w:val="fr-CA"/>
        </w:rPr>
        <w:t xml:space="preserve">Il existe des </w:t>
      </w:r>
      <w:r w:rsidRPr="32A39000">
        <w:rPr>
          <w:rFonts w:ascii="Calibri" w:eastAsia="Calibri" w:hAnsi="Calibri" w:cs="Calibri"/>
          <w:lang w:val="fr-CA"/>
        </w:rPr>
        <w:t xml:space="preserve">menaces </w:t>
      </w:r>
      <w:r w:rsidRPr="03E2F8C0">
        <w:rPr>
          <w:rFonts w:ascii="Calibri" w:eastAsia="Calibri" w:hAnsi="Calibri" w:cs="Calibri"/>
          <w:lang w:val="fr-CA"/>
        </w:rPr>
        <w:t xml:space="preserve">à la </w:t>
      </w:r>
      <w:r w:rsidR="1E0EFDE9" w:rsidRPr="001AF5CD">
        <w:rPr>
          <w:rFonts w:ascii="Calibri" w:eastAsia="Calibri" w:hAnsi="Calibri" w:cs="Calibri"/>
          <w:lang w:val="fr-CA"/>
        </w:rPr>
        <w:t>validité</w:t>
      </w:r>
      <w:r w:rsidRPr="3595A25B">
        <w:rPr>
          <w:rFonts w:ascii="Calibri" w:eastAsia="Calibri" w:hAnsi="Calibri" w:cs="Calibri"/>
          <w:lang w:val="fr-CA"/>
        </w:rPr>
        <w:t xml:space="preserve"> </w:t>
      </w:r>
      <w:r w:rsidR="50C839E0" w:rsidRPr="64F9B636">
        <w:rPr>
          <w:rFonts w:ascii="Calibri" w:eastAsia="Calibri" w:hAnsi="Calibri" w:cs="Calibri"/>
          <w:lang w:val="fr-CA"/>
        </w:rPr>
        <w:t xml:space="preserve">de </w:t>
      </w:r>
      <w:r w:rsidR="50C839E0" w:rsidRPr="3B0372E5">
        <w:rPr>
          <w:rFonts w:ascii="Calibri" w:eastAsia="Calibri" w:hAnsi="Calibri" w:cs="Calibri"/>
          <w:lang w:val="fr-CA"/>
        </w:rPr>
        <w:t>construction</w:t>
      </w:r>
      <w:r w:rsidR="3BC1E629" w:rsidRPr="3B0372E5">
        <w:rPr>
          <w:rFonts w:ascii="Calibri" w:eastAsia="Calibri" w:hAnsi="Calibri" w:cs="Calibri"/>
          <w:lang w:val="fr-CA"/>
        </w:rPr>
        <w:t>.</w:t>
      </w:r>
      <w:r w:rsidRPr="00327321">
        <w:rPr>
          <w:rFonts w:ascii="Calibri" w:eastAsia="Calibri" w:hAnsi="Calibri" w:cs="Calibri"/>
          <w:lang w:val="fr-CA"/>
        </w:rPr>
        <w:t xml:space="preserve"> Effectivement la densité de commentaire </w:t>
      </w:r>
      <w:r w:rsidR="677F5B31" w:rsidRPr="0C726585">
        <w:rPr>
          <w:rFonts w:ascii="Calibri" w:eastAsia="Calibri" w:hAnsi="Calibri" w:cs="Calibri"/>
          <w:lang w:val="fr-CA"/>
        </w:rPr>
        <w:t>ne prend pas en compte la qualité de ces commentaires.</w:t>
      </w:r>
      <w:r w:rsidR="2C9C8562" w:rsidRPr="34DCF200">
        <w:rPr>
          <w:rFonts w:ascii="Calibri" w:eastAsia="Calibri" w:hAnsi="Calibri" w:cs="Calibri"/>
          <w:lang w:val="fr-CA"/>
        </w:rPr>
        <w:t xml:space="preserve"> </w:t>
      </w:r>
      <w:r w:rsidR="2AC7F20D" w:rsidRPr="64969DFE">
        <w:rPr>
          <w:rFonts w:ascii="Calibri" w:eastAsia="Calibri" w:hAnsi="Calibri" w:cs="Calibri"/>
          <w:lang w:val="fr-CA"/>
        </w:rPr>
        <w:t>Il ne semble pas avoir de menaces à la validité interne</w:t>
      </w:r>
      <w:r w:rsidR="2A043B3A" w:rsidRPr="1AE15CB2">
        <w:rPr>
          <w:rFonts w:ascii="Calibri" w:eastAsia="Calibri" w:hAnsi="Calibri" w:cs="Calibri"/>
          <w:lang w:val="fr-CA"/>
        </w:rPr>
        <w:t xml:space="preserve"> ou externe</w:t>
      </w:r>
      <w:r w:rsidR="2A043B3A" w:rsidRPr="7B43A3F9">
        <w:rPr>
          <w:rFonts w:ascii="Calibri" w:eastAsia="Calibri" w:hAnsi="Calibri" w:cs="Calibri"/>
          <w:lang w:val="fr-CA"/>
        </w:rPr>
        <w:t>.</w:t>
      </w:r>
      <w:r w:rsidR="2A043B3A" w:rsidRPr="70A86748">
        <w:rPr>
          <w:rFonts w:ascii="Calibri" w:eastAsia="Calibri" w:hAnsi="Calibri" w:cs="Calibri"/>
          <w:lang w:val="fr-CA"/>
        </w:rPr>
        <w:t xml:space="preserve"> </w:t>
      </w:r>
      <w:r w:rsidR="2A043B3A" w:rsidRPr="2BDE121E">
        <w:rPr>
          <w:rFonts w:ascii="Calibri" w:eastAsia="Calibri" w:hAnsi="Calibri" w:cs="Calibri"/>
          <w:lang w:val="fr-CA"/>
        </w:rPr>
        <w:t xml:space="preserve">Il existe </w:t>
      </w:r>
      <w:r w:rsidR="2A043B3A" w:rsidRPr="2142D56D">
        <w:rPr>
          <w:rFonts w:ascii="Calibri" w:eastAsia="Calibri" w:hAnsi="Calibri" w:cs="Calibri"/>
          <w:lang w:val="fr-CA"/>
        </w:rPr>
        <w:t xml:space="preserve">cependant une menace à la </w:t>
      </w:r>
      <w:r w:rsidR="2A043B3A" w:rsidRPr="72823E2C">
        <w:rPr>
          <w:rFonts w:ascii="Calibri" w:eastAsia="Calibri" w:hAnsi="Calibri" w:cs="Calibri"/>
          <w:lang w:val="fr-CA"/>
        </w:rPr>
        <w:t xml:space="preserve">validité de </w:t>
      </w:r>
      <w:r w:rsidR="2A043B3A" w:rsidRPr="2ED02479">
        <w:rPr>
          <w:rFonts w:ascii="Calibri" w:eastAsia="Calibri" w:hAnsi="Calibri" w:cs="Calibri"/>
          <w:lang w:val="fr-CA"/>
        </w:rPr>
        <w:t xml:space="preserve">conclusion </w:t>
      </w:r>
      <w:r w:rsidR="2A043B3A" w:rsidRPr="2434E7C8">
        <w:rPr>
          <w:rFonts w:ascii="Calibri" w:eastAsia="Calibri" w:hAnsi="Calibri" w:cs="Calibri"/>
          <w:lang w:val="fr-CA"/>
        </w:rPr>
        <w:t>puisque le nombre de commit</w:t>
      </w:r>
      <w:r w:rsidR="2A043B3A" w:rsidRPr="0E7020CD">
        <w:rPr>
          <w:rFonts w:ascii="Calibri" w:eastAsia="Calibri" w:hAnsi="Calibri" w:cs="Calibri"/>
          <w:lang w:val="fr-CA"/>
        </w:rPr>
        <w:t xml:space="preserve"> </w:t>
      </w:r>
      <w:r w:rsidR="2A043B3A" w:rsidRPr="6AD913D6">
        <w:rPr>
          <w:rFonts w:ascii="Calibri" w:eastAsia="Calibri" w:hAnsi="Calibri" w:cs="Calibri"/>
          <w:lang w:val="fr-CA"/>
        </w:rPr>
        <w:t xml:space="preserve">n'est pas </w:t>
      </w:r>
      <w:r w:rsidR="00360763" w:rsidRPr="6AD913D6">
        <w:rPr>
          <w:rFonts w:ascii="Calibri" w:eastAsia="Calibri" w:hAnsi="Calibri" w:cs="Calibri"/>
          <w:lang w:val="fr-CA"/>
        </w:rPr>
        <w:t xml:space="preserve">le seul </w:t>
      </w:r>
      <w:r w:rsidR="00360763" w:rsidRPr="3C187C96">
        <w:rPr>
          <w:rFonts w:ascii="Calibri" w:eastAsia="Calibri" w:hAnsi="Calibri" w:cs="Calibri"/>
          <w:lang w:val="fr-CA"/>
        </w:rPr>
        <w:t xml:space="preserve">facteur </w:t>
      </w:r>
      <w:r w:rsidR="00360763" w:rsidRPr="5F6A929D">
        <w:rPr>
          <w:rFonts w:ascii="Calibri" w:eastAsia="Calibri" w:hAnsi="Calibri" w:cs="Calibri"/>
          <w:lang w:val="fr-CA"/>
        </w:rPr>
        <w:t>lié</w:t>
      </w:r>
      <w:r w:rsidR="2A043B3A" w:rsidRPr="5F6A929D">
        <w:rPr>
          <w:rFonts w:ascii="Calibri" w:eastAsia="Calibri" w:hAnsi="Calibri" w:cs="Calibri"/>
          <w:lang w:val="fr-CA"/>
        </w:rPr>
        <w:t xml:space="preserve"> à </w:t>
      </w:r>
      <w:r w:rsidR="2A043B3A" w:rsidRPr="30A9FB5D">
        <w:rPr>
          <w:rFonts w:ascii="Calibri" w:eastAsia="Calibri" w:hAnsi="Calibri" w:cs="Calibri"/>
          <w:lang w:val="fr-CA"/>
        </w:rPr>
        <w:t xml:space="preserve">la densité de </w:t>
      </w:r>
      <w:r w:rsidR="2A043B3A" w:rsidRPr="3F0A8EF1">
        <w:rPr>
          <w:rFonts w:ascii="Calibri" w:eastAsia="Calibri" w:hAnsi="Calibri" w:cs="Calibri"/>
          <w:lang w:val="fr-CA"/>
        </w:rPr>
        <w:t>commentaire</w:t>
      </w:r>
      <w:r w:rsidR="2A043B3A" w:rsidRPr="625CA4F8">
        <w:rPr>
          <w:rFonts w:ascii="Calibri" w:eastAsia="Calibri" w:hAnsi="Calibri" w:cs="Calibri"/>
          <w:lang w:val="fr-CA"/>
        </w:rPr>
        <w:t>.</w:t>
      </w:r>
    </w:p>
    <w:p w14:paraId="2EB432DA" w14:textId="517575BE" w:rsidR="00CF0C05" w:rsidRPr="0092308F" w:rsidRDefault="2A043B3A" w:rsidP="00DF68E2">
      <w:pPr>
        <w:ind w:left="720"/>
        <w:rPr>
          <w:rFonts w:ascii="Calibri" w:eastAsia="Calibri" w:hAnsi="Calibri" w:cs="Calibri"/>
          <w:lang w:val="fr-CA"/>
        </w:rPr>
      </w:pPr>
      <w:r w:rsidRPr="04DB7678">
        <w:rPr>
          <w:rFonts w:ascii="Calibri" w:eastAsia="Calibri" w:hAnsi="Calibri" w:cs="Calibri"/>
          <w:lang w:val="fr-CA"/>
        </w:rPr>
        <w:t xml:space="preserve">Nous avons donc </w:t>
      </w:r>
      <w:r w:rsidRPr="5A252D09">
        <w:rPr>
          <w:rFonts w:ascii="Calibri" w:eastAsia="Calibri" w:hAnsi="Calibri" w:cs="Calibri"/>
          <w:lang w:val="fr-CA"/>
        </w:rPr>
        <w:t>effectué la quasi</w:t>
      </w:r>
      <w:r w:rsidRPr="368E2013">
        <w:rPr>
          <w:rFonts w:ascii="Calibri" w:eastAsia="Calibri" w:hAnsi="Calibri" w:cs="Calibri"/>
          <w:lang w:val="fr-CA"/>
        </w:rPr>
        <w:t>-</w:t>
      </w:r>
      <w:r w:rsidRPr="59E0361A">
        <w:rPr>
          <w:rFonts w:ascii="Calibri" w:eastAsia="Calibri" w:hAnsi="Calibri" w:cs="Calibri"/>
          <w:lang w:val="fr-CA"/>
        </w:rPr>
        <w:t xml:space="preserve">expérience en calculant </w:t>
      </w:r>
      <w:r w:rsidRPr="4E71B4E1">
        <w:rPr>
          <w:rFonts w:ascii="Calibri" w:eastAsia="Calibri" w:hAnsi="Calibri" w:cs="Calibri"/>
          <w:lang w:val="fr-CA"/>
        </w:rPr>
        <w:t>le taux de</w:t>
      </w:r>
      <w:r w:rsidRPr="38ACEDE6">
        <w:rPr>
          <w:rFonts w:ascii="Calibri" w:eastAsia="Calibri" w:hAnsi="Calibri" w:cs="Calibri"/>
          <w:lang w:val="fr-CA"/>
        </w:rPr>
        <w:t xml:space="preserve"> corrélation entre </w:t>
      </w:r>
      <w:proofErr w:type="spellStart"/>
      <w:r w:rsidRPr="003C7D50">
        <w:rPr>
          <w:rFonts w:ascii="Calibri" w:eastAsia="Calibri" w:hAnsi="Calibri" w:cs="Calibri"/>
          <w:i/>
          <w:iCs/>
          <w:lang w:val="fr-CA"/>
        </w:rPr>
        <w:t>NoCom</w:t>
      </w:r>
      <w:proofErr w:type="spellEnd"/>
      <w:r w:rsidRPr="5BFF03ED">
        <w:rPr>
          <w:rFonts w:ascii="Calibri" w:eastAsia="Calibri" w:hAnsi="Calibri" w:cs="Calibri"/>
          <w:lang w:val="fr-CA"/>
        </w:rPr>
        <w:t xml:space="preserve"> et </w:t>
      </w:r>
      <w:r w:rsidRPr="003C7D50">
        <w:rPr>
          <w:rFonts w:ascii="Calibri" w:eastAsia="Calibri" w:hAnsi="Calibri" w:cs="Calibri"/>
          <w:i/>
          <w:iCs/>
          <w:lang w:val="fr-CA"/>
        </w:rPr>
        <w:t>DCP</w:t>
      </w:r>
      <w:r w:rsidRPr="7F5119F4">
        <w:rPr>
          <w:rFonts w:ascii="Calibri" w:eastAsia="Calibri" w:hAnsi="Calibri" w:cs="Calibri"/>
          <w:lang w:val="fr-CA"/>
        </w:rPr>
        <w:t xml:space="preserve"> et nous avons </w:t>
      </w:r>
      <w:r w:rsidRPr="22A32FFC">
        <w:rPr>
          <w:rFonts w:ascii="Calibri" w:eastAsia="Calibri" w:hAnsi="Calibri" w:cs="Calibri"/>
          <w:lang w:val="fr-CA"/>
        </w:rPr>
        <w:t>trouvé</w:t>
      </w:r>
      <w:r w:rsidRPr="22A32FFC">
        <w:rPr>
          <w:rFonts w:ascii="Calibri" w:eastAsia="Calibri" w:hAnsi="Calibri" w:cs="Calibri"/>
          <w:lang w:val="fr-CA"/>
        </w:rPr>
        <w:t xml:space="preserve"> </w:t>
      </w:r>
      <w:r w:rsidR="03A894FA" w:rsidRPr="01CD7BCE">
        <w:rPr>
          <w:rFonts w:ascii="Calibri" w:eastAsia="Calibri" w:hAnsi="Calibri" w:cs="Calibri"/>
          <w:lang w:val="fr-CA"/>
        </w:rPr>
        <w:t xml:space="preserve">un taux de </w:t>
      </w:r>
      <w:r w:rsidR="03A894FA" w:rsidRPr="53976653">
        <w:rPr>
          <w:rFonts w:ascii="Calibri" w:eastAsia="Calibri" w:hAnsi="Calibri" w:cs="Calibri"/>
          <w:lang w:val="fr-CA"/>
        </w:rPr>
        <w:t xml:space="preserve">corrélation de </w:t>
      </w:r>
      <w:r w:rsidR="03A894FA" w:rsidRPr="76E97C5A">
        <w:rPr>
          <w:rFonts w:ascii="Calibri" w:eastAsia="Calibri" w:hAnsi="Calibri" w:cs="Calibri"/>
          <w:lang w:val="fr-CA"/>
        </w:rPr>
        <w:t>–0.</w:t>
      </w:r>
      <w:r w:rsidR="03A894FA" w:rsidRPr="55B63426">
        <w:rPr>
          <w:rFonts w:ascii="Calibri" w:eastAsia="Calibri" w:hAnsi="Calibri" w:cs="Calibri"/>
          <w:lang w:val="fr-CA"/>
        </w:rPr>
        <w:t>533</w:t>
      </w:r>
      <w:r w:rsidR="3710533C" w:rsidRPr="64FE432E">
        <w:rPr>
          <w:rFonts w:ascii="Calibri" w:eastAsia="Calibri" w:hAnsi="Calibri" w:cs="Calibri"/>
          <w:lang w:val="fr-CA"/>
        </w:rPr>
        <w:t>, ce qui montre que</w:t>
      </w:r>
      <w:r w:rsidR="3710533C" w:rsidRPr="735E3988">
        <w:rPr>
          <w:rFonts w:ascii="Calibri" w:eastAsia="Calibri" w:hAnsi="Calibri" w:cs="Calibri"/>
          <w:lang w:val="fr-CA"/>
        </w:rPr>
        <w:t xml:space="preserve"> dans notre cas </w:t>
      </w:r>
      <w:proofErr w:type="spellStart"/>
      <w:r w:rsidR="3710533C" w:rsidRPr="003C7D50">
        <w:rPr>
          <w:rFonts w:ascii="Calibri" w:eastAsia="Calibri" w:hAnsi="Calibri" w:cs="Calibri"/>
          <w:i/>
          <w:iCs/>
          <w:lang w:val="fr-CA"/>
        </w:rPr>
        <w:t>NoCom</w:t>
      </w:r>
      <w:proofErr w:type="spellEnd"/>
      <w:r w:rsidR="3710533C" w:rsidRPr="23F8A7AD">
        <w:rPr>
          <w:rFonts w:ascii="Calibri" w:eastAsia="Calibri" w:hAnsi="Calibri" w:cs="Calibri"/>
          <w:lang w:val="fr-CA"/>
        </w:rPr>
        <w:t xml:space="preserve"> et </w:t>
      </w:r>
      <w:r w:rsidR="3710533C" w:rsidRPr="003C7D50">
        <w:rPr>
          <w:rFonts w:ascii="Calibri" w:eastAsia="Calibri" w:hAnsi="Calibri" w:cs="Calibri"/>
          <w:i/>
          <w:iCs/>
          <w:lang w:val="fr-CA"/>
        </w:rPr>
        <w:t>DCP</w:t>
      </w:r>
      <w:r w:rsidR="3710533C" w:rsidRPr="23F8A7AD">
        <w:rPr>
          <w:rFonts w:ascii="Calibri" w:eastAsia="Calibri" w:hAnsi="Calibri" w:cs="Calibri"/>
          <w:lang w:val="fr-CA"/>
        </w:rPr>
        <w:t xml:space="preserve"> sont très </w:t>
      </w:r>
      <w:r w:rsidR="45B905E8" w:rsidRPr="32A15A59">
        <w:rPr>
          <w:rFonts w:ascii="Calibri" w:eastAsia="Calibri" w:hAnsi="Calibri" w:cs="Calibri"/>
          <w:lang w:val="fr-CA"/>
        </w:rPr>
        <w:t>légèrement</w:t>
      </w:r>
      <w:r w:rsidR="3710533C" w:rsidRPr="23F8A7AD">
        <w:rPr>
          <w:rFonts w:ascii="Calibri" w:eastAsia="Calibri" w:hAnsi="Calibri" w:cs="Calibri"/>
          <w:lang w:val="fr-CA"/>
        </w:rPr>
        <w:t xml:space="preserve"> corrélées négativement</w:t>
      </w:r>
      <w:r w:rsidR="3710533C" w:rsidRPr="0D1BA53B">
        <w:rPr>
          <w:rFonts w:ascii="Calibri" w:eastAsia="Calibri" w:hAnsi="Calibri" w:cs="Calibri"/>
          <w:lang w:val="fr-CA"/>
        </w:rPr>
        <w:t xml:space="preserve">. </w:t>
      </w:r>
      <w:r w:rsidR="3710533C" w:rsidRPr="622064DD">
        <w:rPr>
          <w:rFonts w:ascii="Calibri" w:eastAsia="Calibri" w:hAnsi="Calibri" w:cs="Calibri"/>
          <w:lang w:val="fr-CA"/>
        </w:rPr>
        <w:t xml:space="preserve">Ainsi plus le nombre de commit augmente </w:t>
      </w:r>
      <w:r w:rsidR="3710533C" w:rsidRPr="643F32B0">
        <w:rPr>
          <w:rFonts w:ascii="Calibri" w:eastAsia="Calibri" w:hAnsi="Calibri" w:cs="Calibri"/>
          <w:lang w:val="fr-CA"/>
        </w:rPr>
        <w:t xml:space="preserve">plus la </w:t>
      </w:r>
      <w:r w:rsidR="3710533C" w:rsidRPr="079148B8">
        <w:rPr>
          <w:rFonts w:ascii="Calibri" w:eastAsia="Calibri" w:hAnsi="Calibri" w:cs="Calibri"/>
          <w:lang w:val="fr-CA"/>
        </w:rPr>
        <w:t xml:space="preserve">densité de commentaire auras </w:t>
      </w:r>
      <w:r w:rsidR="3710533C" w:rsidRPr="32A15A59">
        <w:rPr>
          <w:rFonts w:ascii="Calibri" w:eastAsia="Calibri" w:hAnsi="Calibri" w:cs="Calibri"/>
          <w:lang w:val="fr-CA"/>
        </w:rPr>
        <w:t>légè</w:t>
      </w:r>
      <w:r w:rsidR="3943F253" w:rsidRPr="32A15A59">
        <w:rPr>
          <w:rFonts w:ascii="Calibri" w:eastAsia="Calibri" w:hAnsi="Calibri" w:cs="Calibri"/>
          <w:lang w:val="fr-CA"/>
        </w:rPr>
        <w:t>rement tendance à</w:t>
      </w:r>
      <w:r w:rsidR="1DF4CED5" w:rsidRPr="32A15A59">
        <w:rPr>
          <w:rFonts w:ascii="Calibri" w:eastAsia="Calibri" w:hAnsi="Calibri" w:cs="Calibri"/>
          <w:lang w:val="fr-CA"/>
        </w:rPr>
        <w:t xml:space="preserve"> légèrement </w:t>
      </w:r>
      <w:r w:rsidR="3943F253" w:rsidRPr="32A15A59">
        <w:rPr>
          <w:rFonts w:ascii="Calibri" w:eastAsia="Calibri" w:hAnsi="Calibri" w:cs="Calibri"/>
          <w:lang w:val="fr-CA"/>
        </w:rPr>
        <w:t>diminuer.</w:t>
      </w:r>
      <w:r w:rsidR="03E0C319" w:rsidRPr="2732D920">
        <w:rPr>
          <w:rFonts w:ascii="Calibri" w:eastAsia="Calibri" w:hAnsi="Calibri" w:cs="Calibri"/>
          <w:lang w:val="fr-CA"/>
        </w:rPr>
        <w:t xml:space="preserve"> On réfute donc notre hypothèse</w:t>
      </w:r>
      <w:r w:rsidR="58E582BB" w:rsidRPr="0C9C00B7">
        <w:rPr>
          <w:rFonts w:ascii="Calibri" w:eastAsia="Calibri" w:hAnsi="Calibri" w:cs="Calibri"/>
          <w:lang w:val="fr-CA"/>
        </w:rPr>
        <w:t>.</w:t>
      </w:r>
    </w:p>
    <w:sectPr w:rsidR="00CF0C05" w:rsidRPr="0092308F" w:rsidSect="0092308F">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C1AA" w14:textId="77777777" w:rsidR="00095D75" w:rsidRDefault="00095D75" w:rsidP="00095D75">
      <w:pPr>
        <w:spacing w:after="0" w:line="240" w:lineRule="auto"/>
      </w:pPr>
      <w:r>
        <w:separator/>
      </w:r>
    </w:p>
  </w:endnote>
  <w:endnote w:type="continuationSeparator" w:id="0">
    <w:p w14:paraId="3EE77DBD" w14:textId="77777777" w:rsidR="00095D75" w:rsidRDefault="00095D75" w:rsidP="00095D75">
      <w:pPr>
        <w:spacing w:after="0" w:line="240" w:lineRule="auto"/>
      </w:pPr>
      <w:r>
        <w:continuationSeparator/>
      </w:r>
    </w:p>
  </w:endnote>
  <w:endnote w:type="continuationNotice" w:id="1">
    <w:p w14:paraId="23C3DFE1" w14:textId="77777777" w:rsidR="009F5907" w:rsidRDefault="009F59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007068"/>
      <w:docPartObj>
        <w:docPartGallery w:val="Page Numbers (Bottom of Page)"/>
        <w:docPartUnique/>
      </w:docPartObj>
    </w:sdtPr>
    <w:sdtEndPr>
      <w:rPr>
        <w:noProof/>
      </w:rPr>
    </w:sdtEndPr>
    <w:sdtContent>
      <w:p w14:paraId="6637E925" w14:textId="0C6CF54C" w:rsidR="00095D75" w:rsidRDefault="00095D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8BE28" w14:textId="77777777" w:rsidR="00095D75" w:rsidRDefault="00095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A8EA" w14:textId="77777777" w:rsidR="00095D75" w:rsidRDefault="00095D75" w:rsidP="00095D75">
      <w:pPr>
        <w:spacing w:after="0" w:line="240" w:lineRule="auto"/>
      </w:pPr>
      <w:r>
        <w:separator/>
      </w:r>
    </w:p>
  </w:footnote>
  <w:footnote w:type="continuationSeparator" w:id="0">
    <w:p w14:paraId="1297215B" w14:textId="77777777" w:rsidR="00095D75" w:rsidRDefault="00095D75" w:rsidP="00095D75">
      <w:pPr>
        <w:spacing w:after="0" w:line="240" w:lineRule="auto"/>
      </w:pPr>
      <w:r>
        <w:continuationSeparator/>
      </w:r>
    </w:p>
  </w:footnote>
  <w:footnote w:type="continuationNotice" w:id="1">
    <w:p w14:paraId="290EEE56" w14:textId="77777777" w:rsidR="009F5907" w:rsidRDefault="009F59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EF"/>
    <w:rsid w:val="00000C3F"/>
    <w:rsid w:val="00002CEB"/>
    <w:rsid w:val="00006553"/>
    <w:rsid w:val="00006743"/>
    <w:rsid w:val="00012363"/>
    <w:rsid w:val="00020B4B"/>
    <w:rsid w:val="00020ECE"/>
    <w:rsid w:val="00022D39"/>
    <w:rsid w:val="00024B1B"/>
    <w:rsid w:val="00026786"/>
    <w:rsid w:val="00031754"/>
    <w:rsid w:val="0003200D"/>
    <w:rsid w:val="00040D59"/>
    <w:rsid w:val="00042028"/>
    <w:rsid w:val="0004356E"/>
    <w:rsid w:val="00044845"/>
    <w:rsid w:val="000505D4"/>
    <w:rsid w:val="000511C8"/>
    <w:rsid w:val="00051305"/>
    <w:rsid w:val="00056083"/>
    <w:rsid w:val="000612B2"/>
    <w:rsid w:val="00062458"/>
    <w:rsid w:val="000636D7"/>
    <w:rsid w:val="00064641"/>
    <w:rsid w:val="00066E5F"/>
    <w:rsid w:val="00071112"/>
    <w:rsid w:val="000764AF"/>
    <w:rsid w:val="00077527"/>
    <w:rsid w:val="00080BF2"/>
    <w:rsid w:val="000861B6"/>
    <w:rsid w:val="00093A3B"/>
    <w:rsid w:val="000942D9"/>
    <w:rsid w:val="0009535A"/>
    <w:rsid w:val="00095D75"/>
    <w:rsid w:val="000A0BC8"/>
    <w:rsid w:val="000A5E84"/>
    <w:rsid w:val="000A6030"/>
    <w:rsid w:val="000A7C40"/>
    <w:rsid w:val="000B5425"/>
    <w:rsid w:val="000C4835"/>
    <w:rsid w:val="000C6117"/>
    <w:rsid w:val="000D265F"/>
    <w:rsid w:val="000D4827"/>
    <w:rsid w:val="000D51C5"/>
    <w:rsid w:val="000E0874"/>
    <w:rsid w:val="000E5601"/>
    <w:rsid w:val="000E5825"/>
    <w:rsid w:val="000F20F0"/>
    <w:rsid w:val="000F5183"/>
    <w:rsid w:val="00110DC3"/>
    <w:rsid w:val="00111FC8"/>
    <w:rsid w:val="0011642B"/>
    <w:rsid w:val="0011705A"/>
    <w:rsid w:val="00117062"/>
    <w:rsid w:val="00120251"/>
    <w:rsid w:val="001252F4"/>
    <w:rsid w:val="00126251"/>
    <w:rsid w:val="00134E6D"/>
    <w:rsid w:val="00140FC1"/>
    <w:rsid w:val="00146DF9"/>
    <w:rsid w:val="00147AC9"/>
    <w:rsid w:val="00180FB2"/>
    <w:rsid w:val="00182F77"/>
    <w:rsid w:val="00186845"/>
    <w:rsid w:val="0018745C"/>
    <w:rsid w:val="00187E51"/>
    <w:rsid w:val="00195F3E"/>
    <w:rsid w:val="001AF5CD"/>
    <w:rsid w:val="001B4126"/>
    <w:rsid w:val="001B7AEF"/>
    <w:rsid w:val="001C092F"/>
    <w:rsid w:val="001C1D03"/>
    <w:rsid w:val="001C52BD"/>
    <w:rsid w:val="001C7BEA"/>
    <w:rsid w:val="001D25E9"/>
    <w:rsid w:val="001D60C0"/>
    <w:rsid w:val="001D78F2"/>
    <w:rsid w:val="001D7AC3"/>
    <w:rsid w:val="001E0045"/>
    <w:rsid w:val="001E03A5"/>
    <w:rsid w:val="001E0AF0"/>
    <w:rsid w:val="001E1A0D"/>
    <w:rsid w:val="001F5547"/>
    <w:rsid w:val="001F57DE"/>
    <w:rsid w:val="001F6CAF"/>
    <w:rsid w:val="00202668"/>
    <w:rsid w:val="0020285E"/>
    <w:rsid w:val="00211744"/>
    <w:rsid w:val="002150A5"/>
    <w:rsid w:val="00221469"/>
    <w:rsid w:val="00222CEC"/>
    <w:rsid w:val="00235074"/>
    <w:rsid w:val="00236509"/>
    <w:rsid w:val="002403AB"/>
    <w:rsid w:val="002413FE"/>
    <w:rsid w:val="00241C65"/>
    <w:rsid w:val="00243C22"/>
    <w:rsid w:val="0024527A"/>
    <w:rsid w:val="00252C3B"/>
    <w:rsid w:val="002617AF"/>
    <w:rsid w:val="00261E91"/>
    <w:rsid w:val="0026240E"/>
    <w:rsid w:val="00267ECA"/>
    <w:rsid w:val="00267FC1"/>
    <w:rsid w:val="00270484"/>
    <w:rsid w:val="00271167"/>
    <w:rsid w:val="00276A10"/>
    <w:rsid w:val="002800BE"/>
    <w:rsid w:val="00287999"/>
    <w:rsid w:val="00291E51"/>
    <w:rsid w:val="00293960"/>
    <w:rsid w:val="002A3F3E"/>
    <w:rsid w:val="002A4F97"/>
    <w:rsid w:val="002B7F77"/>
    <w:rsid w:val="002C22D7"/>
    <w:rsid w:val="002C3CEF"/>
    <w:rsid w:val="002C6111"/>
    <w:rsid w:val="002D246C"/>
    <w:rsid w:val="002D32A4"/>
    <w:rsid w:val="002D37BF"/>
    <w:rsid w:val="002E034F"/>
    <w:rsid w:val="002F262F"/>
    <w:rsid w:val="002F549C"/>
    <w:rsid w:val="002F65E0"/>
    <w:rsid w:val="00321F02"/>
    <w:rsid w:val="00323E56"/>
    <w:rsid w:val="00327321"/>
    <w:rsid w:val="0033158F"/>
    <w:rsid w:val="00333D6B"/>
    <w:rsid w:val="00334A11"/>
    <w:rsid w:val="00336CF2"/>
    <w:rsid w:val="00340779"/>
    <w:rsid w:val="00343107"/>
    <w:rsid w:val="00360763"/>
    <w:rsid w:val="00362CD9"/>
    <w:rsid w:val="00363C83"/>
    <w:rsid w:val="00371725"/>
    <w:rsid w:val="0037691E"/>
    <w:rsid w:val="003816A6"/>
    <w:rsid w:val="00382083"/>
    <w:rsid w:val="00386BBE"/>
    <w:rsid w:val="0038785B"/>
    <w:rsid w:val="00390E88"/>
    <w:rsid w:val="00391642"/>
    <w:rsid w:val="00392E5D"/>
    <w:rsid w:val="003A09B3"/>
    <w:rsid w:val="003A5059"/>
    <w:rsid w:val="003A6046"/>
    <w:rsid w:val="003B5659"/>
    <w:rsid w:val="003B6B97"/>
    <w:rsid w:val="003C02A4"/>
    <w:rsid w:val="003C5C93"/>
    <w:rsid w:val="003C7D50"/>
    <w:rsid w:val="003D5FCD"/>
    <w:rsid w:val="003E29A3"/>
    <w:rsid w:val="003E77F8"/>
    <w:rsid w:val="003E794A"/>
    <w:rsid w:val="003F326D"/>
    <w:rsid w:val="003F36F6"/>
    <w:rsid w:val="003F41E1"/>
    <w:rsid w:val="00400309"/>
    <w:rsid w:val="00401724"/>
    <w:rsid w:val="00402B07"/>
    <w:rsid w:val="00410987"/>
    <w:rsid w:val="00413122"/>
    <w:rsid w:val="004176A9"/>
    <w:rsid w:val="00420681"/>
    <w:rsid w:val="00432851"/>
    <w:rsid w:val="00434D34"/>
    <w:rsid w:val="00445D53"/>
    <w:rsid w:val="004464D8"/>
    <w:rsid w:val="00456775"/>
    <w:rsid w:val="004568EB"/>
    <w:rsid w:val="00466171"/>
    <w:rsid w:val="004664D6"/>
    <w:rsid w:val="004678B5"/>
    <w:rsid w:val="004708A6"/>
    <w:rsid w:val="00472AA1"/>
    <w:rsid w:val="00473713"/>
    <w:rsid w:val="004745BA"/>
    <w:rsid w:val="00475544"/>
    <w:rsid w:val="004844BC"/>
    <w:rsid w:val="0048482F"/>
    <w:rsid w:val="00485205"/>
    <w:rsid w:val="004911D8"/>
    <w:rsid w:val="004919E6"/>
    <w:rsid w:val="004A4505"/>
    <w:rsid w:val="004B0786"/>
    <w:rsid w:val="004B5699"/>
    <w:rsid w:val="004B5E17"/>
    <w:rsid w:val="004E1C47"/>
    <w:rsid w:val="004E3C64"/>
    <w:rsid w:val="004E58B2"/>
    <w:rsid w:val="004F0DBA"/>
    <w:rsid w:val="004F2EFF"/>
    <w:rsid w:val="004F6CAD"/>
    <w:rsid w:val="00501F12"/>
    <w:rsid w:val="00504FDA"/>
    <w:rsid w:val="005105F1"/>
    <w:rsid w:val="00511779"/>
    <w:rsid w:val="005140B4"/>
    <w:rsid w:val="00514CE4"/>
    <w:rsid w:val="0051782B"/>
    <w:rsid w:val="00523336"/>
    <w:rsid w:val="00530326"/>
    <w:rsid w:val="00536E75"/>
    <w:rsid w:val="0053753F"/>
    <w:rsid w:val="00563AA8"/>
    <w:rsid w:val="005675D4"/>
    <w:rsid w:val="005752D8"/>
    <w:rsid w:val="00581574"/>
    <w:rsid w:val="005848DA"/>
    <w:rsid w:val="00586406"/>
    <w:rsid w:val="005A2F19"/>
    <w:rsid w:val="005A7BF0"/>
    <w:rsid w:val="005B0233"/>
    <w:rsid w:val="005B4297"/>
    <w:rsid w:val="005C5CAA"/>
    <w:rsid w:val="005D3BD5"/>
    <w:rsid w:val="005D4978"/>
    <w:rsid w:val="005D6200"/>
    <w:rsid w:val="005E1B0C"/>
    <w:rsid w:val="005E1B66"/>
    <w:rsid w:val="005F3495"/>
    <w:rsid w:val="005F79E8"/>
    <w:rsid w:val="006010DB"/>
    <w:rsid w:val="00621FF3"/>
    <w:rsid w:val="00623BD5"/>
    <w:rsid w:val="0062532F"/>
    <w:rsid w:val="0063166D"/>
    <w:rsid w:val="00631C46"/>
    <w:rsid w:val="0064075B"/>
    <w:rsid w:val="00650E9C"/>
    <w:rsid w:val="006535E1"/>
    <w:rsid w:val="00660A03"/>
    <w:rsid w:val="0066144F"/>
    <w:rsid w:val="00675D92"/>
    <w:rsid w:val="0067780B"/>
    <w:rsid w:val="0068094F"/>
    <w:rsid w:val="006819FF"/>
    <w:rsid w:val="00682673"/>
    <w:rsid w:val="00683596"/>
    <w:rsid w:val="00694DB4"/>
    <w:rsid w:val="00696A2B"/>
    <w:rsid w:val="00697B29"/>
    <w:rsid w:val="006A0B80"/>
    <w:rsid w:val="006A1DE0"/>
    <w:rsid w:val="006A75C4"/>
    <w:rsid w:val="006B06A5"/>
    <w:rsid w:val="006B1B21"/>
    <w:rsid w:val="006B6823"/>
    <w:rsid w:val="006C1535"/>
    <w:rsid w:val="006C4A0B"/>
    <w:rsid w:val="006C74C7"/>
    <w:rsid w:val="006D1BC4"/>
    <w:rsid w:val="006D2BA7"/>
    <w:rsid w:val="006D7125"/>
    <w:rsid w:val="006E3182"/>
    <w:rsid w:val="006E33FF"/>
    <w:rsid w:val="006F0289"/>
    <w:rsid w:val="006F3A5B"/>
    <w:rsid w:val="007021F2"/>
    <w:rsid w:val="007024E4"/>
    <w:rsid w:val="007042E5"/>
    <w:rsid w:val="00704991"/>
    <w:rsid w:val="00707861"/>
    <w:rsid w:val="00711CE2"/>
    <w:rsid w:val="00712589"/>
    <w:rsid w:val="00713AC7"/>
    <w:rsid w:val="00730C2D"/>
    <w:rsid w:val="00734934"/>
    <w:rsid w:val="007403A2"/>
    <w:rsid w:val="00742F8B"/>
    <w:rsid w:val="00744789"/>
    <w:rsid w:val="00744A55"/>
    <w:rsid w:val="00745F34"/>
    <w:rsid w:val="00752A5B"/>
    <w:rsid w:val="00754AC4"/>
    <w:rsid w:val="00756F51"/>
    <w:rsid w:val="00757BD0"/>
    <w:rsid w:val="007608D8"/>
    <w:rsid w:val="00766FFD"/>
    <w:rsid w:val="0076734A"/>
    <w:rsid w:val="00770750"/>
    <w:rsid w:val="00770949"/>
    <w:rsid w:val="007739F2"/>
    <w:rsid w:val="00775617"/>
    <w:rsid w:val="00780153"/>
    <w:rsid w:val="00781E17"/>
    <w:rsid w:val="007845B0"/>
    <w:rsid w:val="00791634"/>
    <w:rsid w:val="0079215E"/>
    <w:rsid w:val="00795222"/>
    <w:rsid w:val="007A2C58"/>
    <w:rsid w:val="007A3F23"/>
    <w:rsid w:val="007A7C6F"/>
    <w:rsid w:val="007BFC9C"/>
    <w:rsid w:val="007E07A2"/>
    <w:rsid w:val="007E1C60"/>
    <w:rsid w:val="007E5A1D"/>
    <w:rsid w:val="007E6356"/>
    <w:rsid w:val="007E65C5"/>
    <w:rsid w:val="007F1987"/>
    <w:rsid w:val="007F4668"/>
    <w:rsid w:val="00800B57"/>
    <w:rsid w:val="00800E32"/>
    <w:rsid w:val="00805B51"/>
    <w:rsid w:val="00806BA2"/>
    <w:rsid w:val="008117B5"/>
    <w:rsid w:val="00813F0E"/>
    <w:rsid w:val="00814A27"/>
    <w:rsid w:val="00814A67"/>
    <w:rsid w:val="00815F56"/>
    <w:rsid w:val="00816A92"/>
    <w:rsid w:val="00820849"/>
    <w:rsid w:val="00820B73"/>
    <w:rsid w:val="00821AEB"/>
    <w:rsid w:val="00822DF4"/>
    <w:rsid w:val="00824503"/>
    <w:rsid w:val="008343A5"/>
    <w:rsid w:val="00835EDD"/>
    <w:rsid w:val="00835F30"/>
    <w:rsid w:val="0084185E"/>
    <w:rsid w:val="008443B9"/>
    <w:rsid w:val="00846686"/>
    <w:rsid w:val="008476C3"/>
    <w:rsid w:val="0085121B"/>
    <w:rsid w:val="008573CA"/>
    <w:rsid w:val="008610A4"/>
    <w:rsid w:val="00862EFF"/>
    <w:rsid w:val="00862F97"/>
    <w:rsid w:val="00865812"/>
    <w:rsid w:val="00865BFF"/>
    <w:rsid w:val="00871D02"/>
    <w:rsid w:val="00873D29"/>
    <w:rsid w:val="00873E8F"/>
    <w:rsid w:val="00875824"/>
    <w:rsid w:val="00890CEA"/>
    <w:rsid w:val="00893417"/>
    <w:rsid w:val="008A106C"/>
    <w:rsid w:val="008A238D"/>
    <w:rsid w:val="008A712B"/>
    <w:rsid w:val="008A7236"/>
    <w:rsid w:val="008B045A"/>
    <w:rsid w:val="008B1351"/>
    <w:rsid w:val="008B38FD"/>
    <w:rsid w:val="008B73D6"/>
    <w:rsid w:val="008F186C"/>
    <w:rsid w:val="008F31ED"/>
    <w:rsid w:val="008F716F"/>
    <w:rsid w:val="009030DC"/>
    <w:rsid w:val="00904172"/>
    <w:rsid w:val="00910B2A"/>
    <w:rsid w:val="00914B11"/>
    <w:rsid w:val="00916D10"/>
    <w:rsid w:val="009176B4"/>
    <w:rsid w:val="009209AC"/>
    <w:rsid w:val="00922D1E"/>
    <w:rsid w:val="0092308F"/>
    <w:rsid w:val="00924D92"/>
    <w:rsid w:val="009264C7"/>
    <w:rsid w:val="00942031"/>
    <w:rsid w:val="009427E6"/>
    <w:rsid w:val="009613CC"/>
    <w:rsid w:val="0096402A"/>
    <w:rsid w:val="009672DB"/>
    <w:rsid w:val="00970DB6"/>
    <w:rsid w:val="00973B00"/>
    <w:rsid w:val="00980D33"/>
    <w:rsid w:val="00981A7E"/>
    <w:rsid w:val="009909E5"/>
    <w:rsid w:val="00994E58"/>
    <w:rsid w:val="009B4338"/>
    <w:rsid w:val="009B59E5"/>
    <w:rsid w:val="009C4062"/>
    <w:rsid w:val="009C79B1"/>
    <w:rsid w:val="009F4EAF"/>
    <w:rsid w:val="009F5907"/>
    <w:rsid w:val="009F6FF8"/>
    <w:rsid w:val="00A00321"/>
    <w:rsid w:val="00A03B73"/>
    <w:rsid w:val="00A03F66"/>
    <w:rsid w:val="00A06ADF"/>
    <w:rsid w:val="00A07D8C"/>
    <w:rsid w:val="00A134F0"/>
    <w:rsid w:val="00A25254"/>
    <w:rsid w:val="00A254A7"/>
    <w:rsid w:val="00A259D1"/>
    <w:rsid w:val="00A27E90"/>
    <w:rsid w:val="00A3100A"/>
    <w:rsid w:val="00A36FA6"/>
    <w:rsid w:val="00A37328"/>
    <w:rsid w:val="00A378EE"/>
    <w:rsid w:val="00A41D64"/>
    <w:rsid w:val="00A53C13"/>
    <w:rsid w:val="00A66E8C"/>
    <w:rsid w:val="00A66FE1"/>
    <w:rsid w:val="00A691A6"/>
    <w:rsid w:val="00A83A96"/>
    <w:rsid w:val="00A8486E"/>
    <w:rsid w:val="00A85FF8"/>
    <w:rsid w:val="00A92521"/>
    <w:rsid w:val="00A92D98"/>
    <w:rsid w:val="00A93886"/>
    <w:rsid w:val="00A95700"/>
    <w:rsid w:val="00AA0C9B"/>
    <w:rsid w:val="00AA495F"/>
    <w:rsid w:val="00AA54AD"/>
    <w:rsid w:val="00AC0BB6"/>
    <w:rsid w:val="00AC2D42"/>
    <w:rsid w:val="00AC769A"/>
    <w:rsid w:val="00AD13E1"/>
    <w:rsid w:val="00AD20A4"/>
    <w:rsid w:val="00AF2849"/>
    <w:rsid w:val="00AF4984"/>
    <w:rsid w:val="00AF4E49"/>
    <w:rsid w:val="00B02C22"/>
    <w:rsid w:val="00B03B93"/>
    <w:rsid w:val="00B03CEC"/>
    <w:rsid w:val="00B04E92"/>
    <w:rsid w:val="00B05860"/>
    <w:rsid w:val="00B1012B"/>
    <w:rsid w:val="00B26319"/>
    <w:rsid w:val="00B31D10"/>
    <w:rsid w:val="00B36D3B"/>
    <w:rsid w:val="00B401DF"/>
    <w:rsid w:val="00B4454B"/>
    <w:rsid w:val="00B45010"/>
    <w:rsid w:val="00B46A02"/>
    <w:rsid w:val="00B47379"/>
    <w:rsid w:val="00B519DF"/>
    <w:rsid w:val="00B52487"/>
    <w:rsid w:val="00B556C0"/>
    <w:rsid w:val="00B573F2"/>
    <w:rsid w:val="00B62108"/>
    <w:rsid w:val="00B63C67"/>
    <w:rsid w:val="00B64F32"/>
    <w:rsid w:val="00B767E4"/>
    <w:rsid w:val="00B76A1F"/>
    <w:rsid w:val="00B76D5C"/>
    <w:rsid w:val="00B80EF2"/>
    <w:rsid w:val="00B81E68"/>
    <w:rsid w:val="00B96705"/>
    <w:rsid w:val="00BA2C5A"/>
    <w:rsid w:val="00BA7DA9"/>
    <w:rsid w:val="00BB0DA8"/>
    <w:rsid w:val="00BB3226"/>
    <w:rsid w:val="00BB623B"/>
    <w:rsid w:val="00BB6DD8"/>
    <w:rsid w:val="00BB7A6D"/>
    <w:rsid w:val="00BC3CB3"/>
    <w:rsid w:val="00BC459F"/>
    <w:rsid w:val="00BC68CF"/>
    <w:rsid w:val="00BC6CB3"/>
    <w:rsid w:val="00BE00A6"/>
    <w:rsid w:val="00BE42FC"/>
    <w:rsid w:val="00BE497B"/>
    <w:rsid w:val="00BE5098"/>
    <w:rsid w:val="00BE7DC0"/>
    <w:rsid w:val="00BE7FD6"/>
    <w:rsid w:val="00BF54F0"/>
    <w:rsid w:val="00BF63EC"/>
    <w:rsid w:val="00C059EB"/>
    <w:rsid w:val="00C0730D"/>
    <w:rsid w:val="00C123CC"/>
    <w:rsid w:val="00C14845"/>
    <w:rsid w:val="00C14FA8"/>
    <w:rsid w:val="00C14FDB"/>
    <w:rsid w:val="00C2592D"/>
    <w:rsid w:val="00C265F0"/>
    <w:rsid w:val="00C27F10"/>
    <w:rsid w:val="00C552AF"/>
    <w:rsid w:val="00C64850"/>
    <w:rsid w:val="00C6760E"/>
    <w:rsid w:val="00C70E69"/>
    <w:rsid w:val="00C71111"/>
    <w:rsid w:val="00C774CE"/>
    <w:rsid w:val="00C8036C"/>
    <w:rsid w:val="00C8373D"/>
    <w:rsid w:val="00C92D9C"/>
    <w:rsid w:val="00C951C8"/>
    <w:rsid w:val="00CA38CF"/>
    <w:rsid w:val="00CA4F96"/>
    <w:rsid w:val="00CA71FD"/>
    <w:rsid w:val="00CB3DB0"/>
    <w:rsid w:val="00CB6764"/>
    <w:rsid w:val="00CB72CF"/>
    <w:rsid w:val="00CC212E"/>
    <w:rsid w:val="00CC233E"/>
    <w:rsid w:val="00CD3B67"/>
    <w:rsid w:val="00CD449A"/>
    <w:rsid w:val="00CD4767"/>
    <w:rsid w:val="00CD5673"/>
    <w:rsid w:val="00CD6EF9"/>
    <w:rsid w:val="00CE26CA"/>
    <w:rsid w:val="00CE4311"/>
    <w:rsid w:val="00CE579B"/>
    <w:rsid w:val="00CE5FF0"/>
    <w:rsid w:val="00CF0C05"/>
    <w:rsid w:val="00CF20FA"/>
    <w:rsid w:val="00D01089"/>
    <w:rsid w:val="00D05E88"/>
    <w:rsid w:val="00D14106"/>
    <w:rsid w:val="00D14BEE"/>
    <w:rsid w:val="00D15779"/>
    <w:rsid w:val="00D163A8"/>
    <w:rsid w:val="00D17DF5"/>
    <w:rsid w:val="00D20B1E"/>
    <w:rsid w:val="00D228E7"/>
    <w:rsid w:val="00D23130"/>
    <w:rsid w:val="00D24063"/>
    <w:rsid w:val="00D26C70"/>
    <w:rsid w:val="00D34180"/>
    <w:rsid w:val="00D45F8F"/>
    <w:rsid w:val="00D67A29"/>
    <w:rsid w:val="00D819AA"/>
    <w:rsid w:val="00D9031B"/>
    <w:rsid w:val="00D91CB9"/>
    <w:rsid w:val="00D921BA"/>
    <w:rsid w:val="00DA01A5"/>
    <w:rsid w:val="00DA044E"/>
    <w:rsid w:val="00DA13DB"/>
    <w:rsid w:val="00DA3C13"/>
    <w:rsid w:val="00DA4E79"/>
    <w:rsid w:val="00DA6DE0"/>
    <w:rsid w:val="00DA7D32"/>
    <w:rsid w:val="00DB2C64"/>
    <w:rsid w:val="00DB41BE"/>
    <w:rsid w:val="00DB626A"/>
    <w:rsid w:val="00DB74FE"/>
    <w:rsid w:val="00DC2291"/>
    <w:rsid w:val="00DC7B36"/>
    <w:rsid w:val="00DD5208"/>
    <w:rsid w:val="00DE146B"/>
    <w:rsid w:val="00DE21F1"/>
    <w:rsid w:val="00DF0D1B"/>
    <w:rsid w:val="00DF173D"/>
    <w:rsid w:val="00DF2F6D"/>
    <w:rsid w:val="00DF68E2"/>
    <w:rsid w:val="00E016BA"/>
    <w:rsid w:val="00E02EB3"/>
    <w:rsid w:val="00E031D2"/>
    <w:rsid w:val="00E04B7F"/>
    <w:rsid w:val="00E122C0"/>
    <w:rsid w:val="00E16A77"/>
    <w:rsid w:val="00E16BC5"/>
    <w:rsid w:val="00E20E3F"/>
    <w:rsid w:val="00E22506"/>
    <w:rsid w:val="00E23ED9"/>
    <w:rsid w:val="00E263EB"/>
    <w:rsid w:val="00E269C6"/>
    <w:rsid w:val="00E27273"/>
    <w:rsid w:val="00E27D60"/>
    <w:rsid w:val="00E412D7"/>
    <w:rsid w:val="00E447FD"/>
    <w:rsid w:val="00E62C13"/>
    <w:rsid w:val="00E66E57"/>
    <w:rsid w:val="00E701CD"/>
    <w:rsid w:val="00E71EDC"/>
    <w:rsid w:val="00E77492"/>
    <w:rsid w:val="00E80451"/>
    <w:rsid w:val="00E81CCF"/>
    <w:rsid w:val="00E83529"/>
    <w:rsid w:val="00E9145E"/>
    <w:rsid w:val="00E96266"/>
    <w:rsid w:val="00E97875"/>
    <w:rsid w:val="00EA6B8B"/>
    <w:rsid w:val="00EA74F9"/>
    <w:rsid w:val="00EB3D3D"/>
    <w:rsid w:val="00EC0024"/>
    <w:rsid w:val="00EC0440"/>
    <w:rsid w:val="00EC56DA"/>
    <w:rsid w:val="00ED24D0"/>
    <w:rsid w:val="00EE056D"/>
    <w:rsid w:val="00EE76AE"/>
    <w:rsid w:val="00EF2B64"/>
    <w:rsid w:val="00EF6B43"/>
    <w:rsid w:val="00F06257"/>
    <w:rsid w:val="00F0E665"/>
    <w:rsid w:val="00F2093A"/>
    <w:rsid w:val="00F247E7"/>
    <w:rsid w:val="00F24AD0"/>
    <w:rsid w:val="00F36085"/>
    <w:rsid w:val="00F36DD9"/>
    <w:rsid w:val="00F40EF8"/>
    <w:rsid w:val="00F41710"/>
    <w:rsid w:val="00F4623D"/>
    <w:rsid w:val="00F46919"/>
    <w:rsid w:val="00F57324"/>
    <w:rsid w:val="00F62942"/>
    <w:rsid w:val="00F711AC"/>
    <w:rsid w:val="00F8629D"/>
    <w:rsid w:val="00F867E6"/>
    <w:rsid w:val="00F96CE6"/>
    <w:rsid w:val="00FA0380"/>
    <w:rsid w:val="00FB0AA4"/>
    <w:rsid w:val="00FC58B1"/>
    <w:rsid w:val="00FC6381"/>
    <w:rsid w:val="00FD4EA7"/>
    <w:rsid w:val="00FD7088"/>
    <w:rsid w:val="00FE6A79"/>
    <w:rsid w:val="00FF4F1D"/>
    <w:rsid w:val="00FF52D8"/>
    <w:rsid w:val="013F680E"/>
    <w:rsid w:val="01A4131F"/>
    <w:rsid w:val="01CD7BCE"/>
    <w:rsid w:val="02643BEB"/>
    <w:rsid w:val="026D400D"/>
    <w:rsid w:val="027873AD"/>
    <w:rsid w:val="02AF9BB3"/>
    <w:rsid w:val="03A894FA"/>
    <w:rsid w:val="03E0C319"/>
    <w:rsid w:val="03E2F8C0"/>
    <w:rsid w:val="0459E55F"/>
    <w:rsid w:val="04DB7678"/>
    <w:rsid w:val="05058A35"/>
    <w:rsid w:val="0591D4F8"/>
    <w:rsid w:val="06645032"/>
    <w:rsid w:val="07167635"/>
    <w:rsid w:val="077B84F2"/>
    <w:rsid w:val="079148B8"/>
    <w:rsid w:val="07C5740F"/>
    <w:rsid w:val="088BFC17"/>
    <w:rsid w:val="08AEE1FF"/>
    <w:rsid w:val="097F96D1"/>
    <w:rsid w:val="09865567"/>
    <w:rsid w:val="09AA5EAC"/>
    <w:rsid w:val="09E441E2"/>
    <w:rsid w:val="0A088890"/>
    <w:rsid w:val="0A44C8AB"/>
    <w:rsid w:val="0A58C609"/>
    <w:rsid w:val="0A835B13"/>
    <w:rsid w:val="0AD2425E"/>
    <w:rsid w:val="0AE9AEEB"/>
    <w:rsid w:val="0B033BEF"/>
    <w:rsid w:val="0C3EF161"/>
    <w:rsid w:val="0C679D25"/>
    <w:rsid w:val="0C726585"/>
    <w:rsid w:val="0C9C00B7"/>
    <w:rsid w:val="0CA7125D"/>
    <w:rsid w:val="0D1BA53B"/>
    <w:rsid w:val="0D756D6E"/>
    <w:rsid w:val="0DC454B9"/>
    <w:rsid w:val="0DDBC146"/>
    <w:rsid w:val="0E328A84"/>
    <w:rsid w:val="0E5F70D0"/>
    <w:rsid w:val="0E7020CD"/>
    <w:rsid w:val="0E82C7FD"/>
    <w:rsid w:val="0F4F4452"/>
    <w:rsid w:val="0F5179F9"/>
    <w:rsid w:val="0F5A8443"/>
    <w:rsid w:val="1004A6B3"/>
    <w:rsid w:val="100C6168"/>
    <w:rsid w:val="10740B6E"/>
    <w:rsid w:val="11FC05AF"/>
    <w:rsid w:val="1398A059"/>
    <w:rsid w:val="13B52C52"/>
    <w:rsid w:val="15363722"/>
    <w:rsid w:val="1552C31B"/>
    <w:rsid w:val="159E78A0"/>
    <w:rsid w:val="15CC3F70"/>
    <w:rsid w:val="15F1DC4C"/>
    <w:rsid w:val="15F4AA66"/>
    <w:rsid w:val="16B04F90"/>
    <w:rsid w:val="170F7593"/>
    <w:rsid w:val="172C99FF"/>
    <w:rsid w:val="17ADD109"/>
    <w:rsid w:val="183D9EC1"/>
    <w:rsid w:val="184F9AB3"/>
    <w:rsid w:val="188A2674"/>
    <w:rsid w:val="1AA2AF18"/>
    <w:rsid w:val="1AA79E19"/>
    <w:rsid w:val="1AE15CB2"/>
    <w:rsid w:val="1B51A3C5"/>
    <w:rsid w:val="1B5E56A8"/>
    <w:rsid w:val="1BDF8DB2"/>
    <w:rsid w:val="1D5C743A"/>
    <w:rsid w:val="1DF4CED5"/>
    <w:rsid w:val="1DFA2CA5"/>
    <w:rsid w:val="1E0EFDE9"/>
    <w:rsid w:val="1EA8890B"/>
    <w:rsid w:val="1EF7161C"/>
    <w:rsid w:val="1F072192"/>
    <w:rsid w:val="1F2F8C88"/>
    <w:rsid w:val="1FEDFFCC"/>
    <w:rsid w:val="202A3FE7"/>
    <w:rsid w:val="208BC2CF"/>
    <w:rsid w:val="20DC0048"/>
    <w:rsid w:val="2142D56D"/>
    <w:rsid w:val="21632B9F"/>
    <w:rsid w:val="223B44AD"/>
    <w:rsid w:val="22A32FFC"/>
    <w:rsid w:val="230F9F5F"/>
    <w:rsid w:val="231C5242"/>
    <w:rsid w:val="2396CAB6"/>
    <w:rsid w:val="23BC355D"/>
    <w:rsid w:val="23F8A7AD"/>
    <w:rsid w:val="2434E7C8"/>
    <w:rsid w:val="24B9E90B"/>
    <w:rsid w:val="2513B13E"/>
    <w:rsid w:val="25433E76"/>
    <w:rsid w:val="255BE3BD"/>
    <w:rsid w:val="25BF5614"/>
    <w:rsid w:val="2601B1BA"/>
    <w:rsid w:val="2732D920"/>
    <w:rsid w:val="27350EC7"/>
    <w:rsid w:val="27475055"/>
    <w:rsid w:val="27EAD7F0"/>
    <w:rsid w:val="2857A03C"/>
    <w:rsid w:val="288F7461"/>
    <w:rsid w:val="2960F329"/>
    <w:rsid w:val="29DF9A7D"/>
    <w:rsid w:val="2A043B3A"/>
    <w:rsid w:val="2A688C3C"/>
    <w:rsid w:val="2AC7F20D"/>
    <w:rsid w:val="2ACD9AF9"/>
    <w:rsid w:val="2AFE948A"/>
    <w:rsid w:val="2B49B297"/>
    <w:rsid w:val="2B674642"/>
    <w:rsid w:val="2B7C3527"/>
    <w:rsid w:val="2B98C120"/>
    <w:rsid w:val="2BBD07CE"/>
    <w:rsid w:val="2BDE121E"/>
    <w:rsid w:val="2BFA4408"/>
    <w:rsid w:val="2C8C3578"/>
    <w:rsid w:val="2C9C8562"/>
    <w:rsid w:val="2D0DECF3"/>
    <w:rsid w:val="2D3657E9"/>
    <w:rsid w:val="2D5A9E97"/>
    <w:rsid w:val="2D66DAF5"/>
    <w:rsid w:val="2DD5711A"/>
    <w:rsid w:val="2E928E30"/>
    <w:rsid w:val="2ED02479"/>
    <w:rsid w:val="2ED917AC"/>
    <w:rsid w:val="2EE36F7E"/>
    <w:rsid w:val="2EF30A61"/>
    <w:rsid w:val="306DBB42"/>
    <w:rsid w:val="30A9FB5D"/>
    <w:rsid w:val="30E5A9EE"/>
    <w:rsid w:val="312DD74D"/>
    <w:rsid w:val="31CDB3AD"/>
    <w:rsid w:val="32A15A59"/>
    <w:rsid w:val="32A39000"/>
    <w:rsid w:val="3398A303"/>
    <w:rsid w:val="339C0DB8"/>
    <w:rsid w:val="34152FFE"/>
    <w:rsid w:val="34526C38"/>
    <w:rsid w:val="347AD72E"/>
    <w:rsid w:val="34DCF200"/>
    <w:rsid w:val="35758A8D"/>
    <w:rsid w:val="35936CB4"/>
    <w:rsid w:val="3595A25B"/>
    <w:rsid w:val="368E2013"/>
    <w:rsid w:val="3710533C"/>
    <w:rsid w:val="376650A1"/>
    <w:rsid w:val="387069AD"/>
    <w:rsid w:val="38A4D922"/>
    <w:rsid w:val="38ACEDE6"/>
    <w:rsid w:val="38C91FD0"/>
    <w:rsid w:val="39055FEB"/>
    <w:rsid w:val="3943F253"/>
    <w:rsid w:val="3A026597"/>
    <w:rsid w:val="3A8883E0"/>
    <w:rsid w:val="3AFFE710"/>
    <w:rsid w:val="3B0372E5"/>
    <w:rsid w:val="3B283465"/>
    <w:rsid w:val="3B96EB7D"/>
    <w:rsid w:val="3BC1E629"/>
    <w:rsid w:val="3C187C96"/>
    <w:rsid w:val="3EA3B9CC"/>
    <w:rsid w:val="3EA7E8AC"/>
    <w:rsid w:val="3EB06CAF"/>
    <w:rsid w:val="3ECE4ED6"/>
    <w:rsid w:val="3F0A8EF1"/>
    <w:rsid w:val="3F2D74D9"/>
    <w:rsid w:val="3F31A3B9"/>
    <w:rsid w:val="3FC02423"/>
    <w:rsid w:val="4029D594"/>
    <w:rsid w:val="40C77FCD"/>
    <w:rsid w:val="40E40BC6"/>
    <w:rsid w:val="413C03F4"/>
    <w:rsid w:val="414487F7"/>
    <w:rsid w:val="414C42AC"/>
    <w:rsid w:val="419AC455"/>
    <w:rsid w:val="41EDF726"/>
    <w:rsid w:val="4281A28F"/>
    <w:rsid w:val="42F626B6"/>
    <w:rsid w:val="43A09C9C"/>
    <w:rsid w:val="441E1F98"/>
    <w:rsid w:val="442E164F"/>
    <w:rsid w:val="445F0FE0"/>
    <w:rsid w:val="44775927"/>
    <w:rsid w:val="453678B0"/>
    <w:rsid w:val="4573B4EA"/>
    <w:rsid w:val="45A2B9D0"/>
    <w:rsid w:val="45B905E8"/>
    <w:rsid w:val="45F54603"/>
    <w:rsid w:val="478E1DD6"/>
    <w:rsid w:val="47CAF05A"/>
    <w:rsid w:val="480BFF12"/>
    <w:rsid w:val="4865C745"/>
    <w:rsid w:val="4895547D"/>
    <w:rsid w:val="49B872D2"/>
    <w:rsid w:val="4A0261EF"/>
    <w:rsid w:val="4A123B05"/>
    <w:rsid w:val="4A99665C"/>
    <w:rsid w:val="4BD3E92F"/>
    <w:rsid w:val="4BF8C4CC"/>
    <w:rsid w:val="4C1D0B7A"/>
    <w:rsid w:val="4C360106"/>
    <w:rsid w:val="4C5A47B4"/>
    <w:rsid w:val="4C5B9DE2"/>
    <w:rsid w:val="4C5C9548"/>
    <w:rsid w:val="4CAA852D"/>
    <w:rsid w:val="4CBAC3E5"/>
    <w:rsid w:val="4D92374D"/>
    <w:rsid w:val="4DF023C8"/>
    <w:rsid w:val="4E71B4E1"/>
    <w:rsid w:val="4E920B13"/>
    <w:rsid w:val="4EB95C49"/>
    <w:rsid w:val="4F0F1DD5"/>
    <w:rsid w:val="4F4C5A0F"/>
    <w:rsid w:val="4FB10520"/>
    <w:rsid w:val="4FE686A5"/>
    <w:rsid w:val="504E8ABA"/>
    <w:rsid w:val="50ACB49E"/>
    <w:rsid w:val="50C839E0"/>
    <w:rsid w:val="50E23623"/>
    <w:rsid w:val="51795BC5"/>
    <w:rsid w:val="519DB13C"/>
    <w:rsid w:val="51AB6EA4"/>
    <w:rsid w:val="521A25BC"/>
    <w:rsid w:val="525DADF5"/>
    <w:rsid w:val="537A804B"/>
    <w:rsid w:val="53976653"/>
    <w:rsid w:val="539AC3B1"/>
    <w:rsid w:val="5403720A"/>
    <w:rsid w:val="546647CB"/>
    <w:rsid w:val="54B26FE4"/>
    <w:rsid w:val="54D6B692"/>
    <w:rsid w:val="55B63426"/>
    <w:rsid w:val="561600FF"/>
    <w:rsid w:val="56B1E3A4"/>
    <w:rsid w:val="56F59215"/>
    <w:rsid w:val="5745C1DE"/>
    <w:rsid w:val="58190666"/>
    <w:rsid w:val="5862F583"/>
    <w:rsid w:val="58E582BB"/>
    <w:rsid w:val="58E7170C"/>
    <w:rsid w:val="59303245"/>
    <w:rsid w:val="595EA501"/>
    <w:rsid w:val="59E0361A"/>
    <w:rsid w:val="59FA8D08"/>
    <w:rsid w:val="5A074AE2"/>
    <w:rsid w:val="5A224C19"/>
    <w:rsid w:val="5A252D09"/>
    <w:rsid w:val="5A595860"/>
    <w:rsid w:val="5ABEFF90"/>
    <w:rsid w:val="5B5D1CA2"/>
    <w:rsid w:val="5B883811"/>
    <w:rsid w:val="5BFF03ED"/>
    <w:rsid w:val="5C01B466"/>
    <w:rsid w:val="5C11AB1D"/>
    <w:rsid w:val="5C27FCA6"/>
    <w:rsid w:val="5C2917AA"/>
    <w:rsid w:val="5C42A4AE"/>
    <w:rsid w:val="5C782633"/>
    <w:rsid w:val="5E51FD17"/>
    <w:rsid w:val="5EE90184"/>
    <w:rsid w:val="5F6A929D"/>
    <w:rsid w:val="5F71F343"/>
    <w:rsid w:val="5FC230BC"/>
    <w:rsid w:val="603BC5E8"/>
    <w:rsid w:val="60495C13"/>
    <w:rsid w:val="61440F72"/>
    <w:rsid w:val="61B3742D"/>
    <w:rsid w:val="61C84571"/>
    <w:rsid w:val="622064DD"/>
    <w:rsid w:val="625CA4F8"/>
    <w:rsid w:val="633B6E6E"/>
    <w:rsid w:val="641995D4"/>
    <w:rsid w:val="643F32B0"/>
    <w:rsid w:val="648E19FB"/>
    <w:rsid w:val="64969DFE"/>
    <w:rsid w:val="64F9B636"/>
    <w:rsid w:val="64FE432E"/>
    <w:rsid w:val="655CCBF7"/>
    <w:rsid w:val="677F5B31"/>
    <w:rsid w:val="67B94A49"/>
    <w:rsid w:val="6867DE76"/>
    <w:rsid w:val="68C5CAF1"/>
    <w:rsid w:val="690D5196"/>
    <w:rsid w:val="692651BA"/>
    <w:rsid w:val="698F0372"/>
    <w:rsid w:val="69E8CBA5"/>
    <w:rsid w:val="6A18767E"/>
    <w:rsid w:val="6A4B9027"/>
    <w:rsid w:val="6A723EB1"/>
    <w:rsid w:val="6AD913D6"/>
    <w:rsid w:val="6B1F1B93"/>
    <w:rsid w:val="6B30B1F5"/>
    <w:rsid w:val="6BDC381E"/>
    <w:rsid w:val="6BE76A84"/>
    <w:rsid w:val="6C4AED19"/>
    <w:rsid w:val="6CA63663"/>
    <w:rsid w:val="6D8D3E91"/>
    <w:rsid w:val="6DBCCEA4"/>
    <w:rsid w:val="6EA9EFA7"/>
    <w:rsid w:val="6EF65DA9"/>
    <w:rsid w:val="6F984ACE"/>
    <w:rsid w:val="6FA4A306"/>
    <w:rsid w:val="6FAC5DBB"/>
    <w:rsid w:val="70051F37"/>
    <w:rsid w:val="70468A51"/>
    <w:rsid w:val="70A86748"/>
    <w:rsid w:val="70D9DCA5"/>
    <w:rsid w:val="70E44D54"/>
    <w:rsid w:val="71CB2B8E"/>
    <w:rsid w:val="71E4211A"/>
    <w:rsid w:val="7245FE11"/>
    <w:rsid w:val="726133DC"/>
    <w:rsid w:val="72823E2C"/>
    <w:rsid w:val="72A2945E"/>
    <w:rsid w:val="72DED479"/>
    <w:rsid w:val="73389CAC"/>
    <w:rsid w:val="735E3988"/>
    <w:rsid w:val="73A0A0C1"/>
    <w:rsid w:val="73C18E6B"/>
    <w:rsid w:val="74344C2A"/>
    <w:rsid w:val="744F081E"/>
    <w:rsid w:val="745BBB01"/>
    <w:rsid w:val="76E97C5A"/>
    <w:rsid w:val="76FEBED3"/>
    <w:rsid w:val="76FF887C"/>
    <w:rsid w:val="77558811"/>
    <w:rsid w:val="786C8C0D"/>
    <w:rsid w:val="786D6D05"/>
    <w:rsid w:val="79BEA8AD"/>
    <w:rsid w:val="7AA05BE8"/>
    <w:rsid w:val="7ADDA2BA"/>
    <w:rsid w:val="7AF69846"/>
    <w:rsid w:val="7B1F033C"/>
    <w:rsid w:val="7B43A3F9"/>
    <w:rsid w:val="7B7B5B25"/>
    <w:rsid w:val="7B9141C8"/>
    <w:rsid w:val="7BB50B8A"/>
    <w:rsid w:val="7BFBD2A8"/>
    <w:rsid w:val="7C0E0A6F"/>
    <w:rsid w:val="7C7394C3"/>
    <w:rsid w:val="7C891B56"/>
    <w:rsid w:val="7CB0BB08"/>
    <w:rsid w:val="7CD829DF"/>
    <w:rsid w:val="7D31F212"/>
    <w:rsid w:val="7D8AF8FF"/>
    <w:rsid w:val="7E111597"/>
    <w:rsid w:val="7E4DAFC1"/>
    <w:rsid w:val="7F14D9D9"/>
    <w:rsid w:val="7F5119F4"/>
    <w:rsid w:val="7F7B2DB1"/>
    <w:rsid w:val="7FBD8957"/>
    <w:rsid w:val="7FCA3C3A"/>
    <w:rsid w:val="7FD1F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67D8D8"/>
  <w15:chartTrackingRefBased/>
  <w15:docId w15:val="{49466CB9-D629-4329-A959-C04884B9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230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308F"/>
    <w:rPr>
      <w:i/>
      <w:iCs/>
      <w:color w:val="4472C4" w:themeColor="accent1"/>
    </w:rPr>
  </w:style>
  <w:style w:type="character" w:styleId="Strong">
    <w:name w:val="Strong"/>
    <w:basedOn w:val="DefaultParagraphFont"/>
    <w:uiPriority w:val="22"/>
    <w:qFormat/>
    <w:rsid w:val="0092308F"/>
    <w:rPr>
      <w:b/>
      <w:bCs/>
    </w:rPr>
  </w:style>
  <w:style w:type="paragraph" w:styleId="Caption">
    <w:name w:val="caption"/>
    <w:basedOn w:val="Normal"/>
    <w:next w:val="Normal"/>
    <w:uiPriority w:val="35"/>
    <w:unhideWhenUsed/>
    <w:qFormat/>
    <w:rsid w:val="0090417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5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D75"/>
  </w:style>
  <w:style w:type="paragraph" w:styleId="Footer">
    <w:name w:val="footer"/>
    <w:basedOn w:val="Normal"/>
    <w:link w:val="FooterChar"/>
    <w:uiPriority w:val="99"/>
    <w:unhideWhenUsed/>
    <w:rsid w:val="00095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D75"/>
  </w:style>
  <w:style w:type="character" w:styleId="PlaceholderText">
    <w:name w:val="Placeholder Text"/>
    <w:basedOn w:val="DefaultParagraphFont"/>
    <w:uiPriority w:val="99"/>
    <w:semiHidden/>
    <w:rsid w:val="00924D92"/>
    <w:rPr>
      <w:color w:val="808080"/>
    </w:rPr>
  </w:style>
  <w:style w:type="paragraph" w:styleId="Subtitle">
    <w:name w:val="Subtitle"/>
    <w:basedOn w:val="Normal"/>
    <w:next w:val="Normal"/>
    <w:link w:val="SubtitleChar"/>
    <w:uiPriority w:val="11"/>
    <w:qFormat/>
    <w:rsid w:val="00D20B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0B1E"/>
    <w:rPr>
      <w:rFonts w:eastAsiaTheme="minorEastAsia"/>
      <w:color w:val="5A5A5A" w:themeColor="text1" w:themeTint="A5"/>
      <w:spacing w:val="15"/>
    </w:rPr>
  </w:style>
  <w:style w:type="character" w:styleId="IntenseReference">
    <w:name w:val="Intense Reference"/>
    <w:basedOn w:val="DefaultParagraphFont"/>
    <w:uiPriority w:val="32"/>
    <w:qFormat/>
    <w:rsid w:val="00BE5098"/>
    <w:rPr>
      <w:b/>
      <w:bCs/>
      <w:smallCaps/>
      <w:color w:val="4472C4" w:themeColor="accent1"/>
      <w:spacing w:val="5"/>
    </w:rPr>
  </w:style>
  <w:style w:type="character" w:styleId="IntenseEmphasis">
    <w:name w:val="Intense Emphasis"/>
    <w:basedOn w:val="DefaultParagraphFont"/>
    <w:uiPriority w:val="21"/>
    <w:qFormat/>
    <w:rsid w:val="00BE5098"/>
    <w:rPr>
      <w:i/>
      <w:iCs/>
      <w:color w:val="4472C4" w:themeColor="accent1"/>
    </w:rPr>
  </w:style>
  <w:style w:type="paragraph" w:styleId="Quote">
    <w:name w:val="Quote"/>
    <w:basedOn w:val="Normal"/>
    <w:next w:val="Normal"/>
    <w:link w:val="QuoteChar"/>
    <w:uiPriority w:val="29"/>
    <w:qFormat/>
    <w:rsid w:val="00BE50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509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3403">
      <w:bodyDiv w:val="1"/>
      <w:marLeft w:val="0"/>
      <w:marRight w:val="0"/>
      <w:marTop w:val="0"/>
      <w:marBottom w:val="0"/>
      <w:divBdr>
        <w:top w:val="none" w:sz="0" w:space="0" w:color="auto"/>
        <w:left w:val="none" w:sz="0" w:space="0" w:color="auto"/>
        <w:bottom w:val="none" w:sz="0" w:space="0" w:color="auto"/>
        <w:right w:val="none" w:sz="0" w:space="0" w:color="auto"/>
      </w:divBdr>
      <w:divsChild>
        <w:div w:id="856232995">
          <w:marLeft w:val="0"/>
          <w:marRight w:val="0"/>
          <w:marTop w:val="0"/>
          <w:marBottom w:val="0"/>
          <w:divBdr>
            <w:top w:val="none" w:sz="0" w:space="0" w:color="auto"/>
            <w:left w:val="none" w:sz="0" w:space="0" w:color="auto"/>
            <w:bottom w:val="none" w:sz="0" w:space="0" w:color="auto"/>
            <w:right w:val="none" w:sz="0" w:space="0" w:color="auto"/>
          </w:divBdr>
          <w:divsChild>
            <w:div w:id="565847375">
              <w:marLeft w:val="0"/>
              <w:marRight w:val="0"/>
              <w:marTop w:val="0"/>
              <w:marBottom w:val="0"/>
              <w:divBdr>
                <w:top w:val="none" w:sz="0" w:space="0" w:color="auto"/>
                <w:left w:val="none" w:sz="0" w:space="0" w:color="auto"/>
                <w:bottom w:val="none" w:sz="0" w:space="0" w:color="auto"/>
                <w:right w:val="none" w:sz="0" w:space="0" w:color="auto"/>
              </w:divBdr>
            </w:div>
            <w:div w:id="1736004728">
              <w:marLeft w:val="0"/>
              <w:marRight w:val="0"/>
              <w:marTop w:val="0"/>
              <w:marBottom w:val="0"/>
              <w:divBdr>
                <w:top w:val="none" w:sz="0" w:space="0" w:color="auto"/>
                <w:left w:val="none" w:sz="0" w:space="0" w:color="auto"/>
                <w:bottom w:val="none" w:sz="0" w:space="0" w:color="auto"/>
                <w:right w:val="none" w:sz="0" w:space="0" w:color="auto"/>
              </w:divBdr>
            </w:div>
            <w:div w:id="7746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2974">
      <w:bodyDiv w:val="1"/>
      <w:marLeft w:val="0"/>
      <w:marRight w:val="0"/>
      <w:marTop w:val="0"/>
      <w:marBottom w:val="0"/>
      <w:divBdr>
        <w:top w:val="none" w:sz="0" w:space="0" w:color="auto"/>
        <w:left w:val="none" w:sz="0" w:space="0" w:color="auto"/>
        <w:bottom w:val="none" w:sz="0" w:space="0" w:color="auto"/>
        <w:right w:val="none" w:sz="0" w:space="0" w:color="auto"/>
      </w:divBdr>
      <w:divsChild>
        <w:div w:id="135101150">
          <w:marLeft w:val="0"/>
          <w:marRight w:val="0"/>
          <w:marTop w:val="0"/>
          <w:marBottom w:val="0"/>
          <w:divBdr>
            <w:top w:val="none" w:sz="0" w:space="0" w:color="auto"/>
            <w:left w:val="none" w:sz="0" w:space="0" w:color="auto"/>
            <w:bottom w:val="none" w:sz="0" w:space="0" w:color="auto"/>
            <w:right w:val="none" w:sz="0" w:space="0" w:color="auto"/>
          </w:divBdr>
          <w:divsChild>
            <w:div w:id="1963265523">
              <w:marLeft w:val="0"/>
              <w:marRight w:val="0"/>
              <w:marTop w:val="0"/>
              <w:marBottom w:val="0"/>
              <w:divBdr>
                <w:top w:val="none" w:sz="0" w:space="0" w:color="auto"/>
                <w:left w:val="none" w:sz="0" w:space="0" w:color="auto"/>
                <w:bottom w:val="none" w:sz="0" w:space="0" w:color="auto"/>
                <w:right w:val="none" w:sz="0" w:space="0" w:color="auto"/>
              </w:divBdr>
            </w:div>
            <w:div w:id="1071930114">
              <w:marLeft w:val="0"/>
              <w:marRight w:val="0"/>
              <w:marTop w:val="0"/>
              <w:marBottom w:val="0"/>
              <w:divBdr>
                <w:top w:val="none" w:sz="0" w:space="0" w:color="auto"/>
                <w:left w:val="none" w:sz="0" w:space="0" w:color="auto"/>
                <w:bottom w:val="none" w:sz="0" w:space="0" w:color="auto"/>
                <w:right w:val="none" w:sz="0" w:space="0" w:color="auto"/>
              </w:divBdr>
            </w:div>
            <w:div w:id="21274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E588D5E38C34CB264399C38DECEE6" ma:contentTypeVersion="13" ma:contentTypeDescription="Crée un document." ma:contentTypeScope="" ma:versionID="9908c76dd76d43d3655d61c8f0fb65e2">
  <xsd:schema xmlns:xsd="http://www.w3.org/2001/XMLSchema" xmlns:xs="http://www.w3.org/2001/XMLSchema" xmlns:p="http://schemas.microsoft.com/office/2006/metadata/properties" xmlns:ns3="74d13aeb-7d2b-4055-9a87-e2006a5684bd" xmlns:ns4="bcd8b55c-2357-48dc-bbbd-02c5b9d94803" targetNamespace="http://schemas.microsoft.com/office/2006/metadata/properties" ma:root="true" ma:fieldsID="5deb0758cc277b8d2062156ae25fa1f3" ns3:_="" ns4:_="">
    <xsd:import namespace="74d13aeb-7d2b-4055-9a87-e2006a5684bd"/>
    <xsd:import namespace="bcd8b55c-2357-48dc-bbbd-02c5b9d948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13aeb-7d2b-4055-9a87-e2006a568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d8b55c-2357-48dc-bbbd-02c5b9d94803"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36889F-85E5-4F28-A912-E16ACB126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13aeb-7d2b-4055-9a87-e2006a5684bd"/>
    <ds:schemaRef ds:uri="bcd8b55c-2357-48dc-bbbd-02c5b9d94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189C0-CFBE-43A1-B8A9-2E7C4678CDD8}">
  <ds:schemaRefs>
    <ds:schemaRef ds:uri="http://schemas.microsoft.com/sharepoint/v3/contenttype/forms"/>
  </ds:schemaRefs>
</ds:datastoreItem>
</file>

<file path=customXml/itemProps3.xml><?xml version="1.0" encoding="utf-8"?>
<ds:datastoreItem xmlns:ds="http://schemas.openxmlformats.org/officeDocument/2006/customXml" ds:itemID="{CBB69DC4-E6A2-40F3-97A8-2506C5AD24BD}">
  <ds:schemaRefs>
    <ds:schemaRef ds:uri="http://purl.org/dc/dcmitype/"/>
    <ds:schemaRef ds:uri="http://schemas.microsoft.com/office/2006/documentManagement/types"/>
    <ds:schemaRef ds:uri="http://purl.org/dc/terms/"/>
    <ds:schemaRef ds:uri="bcd8b55c-2357-48dc-bbbd-02c5b9d94803"/>
    <ds:schemaRef ds:uri="74d13aeb-7d2b-4055-9a87-e2006a5684bd"/>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Luchino Allix-Lastrego</dc:creator>
  <cp:keywords/>
  <dc:description/>
  <cp:lastModifiedBy>Luchino Allix-Lastrego</cp:lastModifiedBy>
  <cp:revision>2</cp:revision>
  <cp:lastPrinted>2022-11-19T04:35:00Z</cp:lastPrinted>
  <dcterms:created xsi:type="dcterms:W3CDTF">2022-11-19T04:37:00Z</dcterms:created>
  <dcterms:modified xsi:type="dcterms:W3CDTF">2022-11-19T04:37:00Z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0x010100537E588D5E38C34CB264399C38DECEE6</vt:lpwstr>
  </property>
</Properties>
</file>