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D55D" w14:textId="77777777" w:rsidR="004E2E51" w:rsidRPr="00B4115A" w:rsidRDefault="004E2E51" w:rsidP="004E2E51">
      <w:pPr>
        <w:rPr>
          <w:rFonts w:ascii="Times New Roman" w:hAnsi="Times New Roman" w:cs="Times New Roman"/>
          <w:b/>
          <w:bCs/>
        </w:rPr>
      </w:pPr>
      <w:r w:rsidRPr="00B4115A">
        <w:rPr>
          <w:rFonts w:ascii="Times New Roman" w:hAnsi="Times New Roman" w:cs="Times New Roman"/>
          <w:b/>
          <w:bCs/>
        </w:rPr>
        <w:t>Propuesta de Estructura para el Proyecto de TIF</w:t>
      </w:r>
    </w:p>
    <w:p w14:paraId="24F90F0D" w14:textId="77777777" w:rsidR="004E2E51" w:rsidRPr="00B4115A" w:rsidRDefault="004E2E51" w:rsidP="004E2E51">
      <w:pPr>
        <w:rPr>
          <w:rFonts w:ascii="Times New Roman" w:hAnsi="Times New Roman" w:cs="Times New Roman"/>
          <w:b/>
          <w:bCs/>
        </w:rPr>
      </w:pPr>
      <w:r w:rsidRPr="00B4115A">
        <w:rPr>
          <w:rFonts w:ascii="Times New Roman" w:hAnsi="Times New Roman" w:cs="Times New Roman"/>
          <w:b/>
          <w:bCs/>
        </w:rPr>
        <w:t>1. Datos Generales</w:t>
      </w:r>
    </w:p>
    <w:p w14:paraId="01C33D65" w14:textId="7B9206BF" w:rsidR="004E2E51" w:rsidRPr="00B4115A" w:rsidRDefault="004E2E51" w:rsidP="004E2E51">
      <w:pPr>
        <w:numPr>
          <w:ilvl w:val="0"/>
          <w:numId w:val="1"/>
        </w:numPr>
        <w:rPr>
          <w:rFonts w:ascii="Times New Roman" w:hAnsi="Times New Roman" w:cs="Times New Roman"/>
        </w:rPr>
      </w:pPr>
      <w:r w:rsidRPr="00B4115A">
        <w:rPr>
          <w:rFonts w:ascii="Times New Roman" w:hAnsi="Times New Roman" w:cs="Times New Roman"/>
          <w:b/>
          <w:bCs/>
        </w:rPr>
        <w:t>Título provisional:</w:t>
      </w:r>
      <w:r w:rsidRPr="00B4115A">
        <w:rPr>
          <w:rFonts w:ascii="Times New Roman" w:hAnsi="Times New Roman" w:cs="Times New Roman"/>
        </w:rPr>
        <w:t xml:space="preserve"> </w:t>
      </w:r>
      <w:r w:rsidRPr="00B4115A">
        <w:rPr>
          <w:rFonts w:ascii="Times New Roman" w:hAnsi="Times New Roman" w:cs="Times New Roman"/>
          <w:i/>
          <w:iCs/>
        </w:rPr>
        <w:t xml:space="preserve">Un discurso acerca del dolor y el temor: </w:t>
      </w:r>
      <w:r w:rsidR="006C355B">
        <w:rPr>
          <w:rFonts w:ascii="Times New Roman" w:hAnsi="Times New Roman" w:cs="Times New Roman"/>
          <w:i/>
          <w:iCs/>
        </w:rPr>
        <w:t xml:space="preserve">marcado semántico y </w:t>
      </w:r>
      <w:r w:rsidRPr="00B4115A">
        <w:rPr>
          <w:rFonts w:ascii="Times New Roman" w:hAnsi="Times New Roman" w:cs="Times New Roman"/>
          <w:i/>
          <w:iCs/>
        </w:rPr>
        <w:t>lectura distante a 50 años del golpe cívico militar de un relato de Di Benedetto escrito durante su cautiverio.</w:t>
      </w:r>
    </w:p>
    <w:p w14:paraId="3A16ECBC" w14:textId="2EB9A4CE" w:rsidR="004E2E51" w:rsidRPr="00B4115A" w:rsidRDefault="004E2E51" w:rsidP="004E2E51">
      <w:pPr>
        <w:numPr>
          <w:ilvl w:val="0"/>
          <w:numId w:val="1"/>
        </w:numPr>
        <w:rPr>
          <w:rFonts w:ascii="Times New Roman" w:hAnsi="Times New Roman" w:cs="Times New Roman"/>
        </w:rPr>
      </w:pPr>
      <w:r w:rsidRPr="00B4115A">
        <w:rPr>
          <w:rFonts w:ascii="Times New Roman" w:hAnsi="Times New Roman" w:cs="Times New Roman"/>
          <w:b/>
          <w:bCs/>
        </w:rPr>
        <w:t>Autor/a:</w:t>
      </w:r>
      <w:r w:rsidRPr="00B4115A">
        <w:rPr>
          <w:rFonts w:ascii="Times New Roman" w:hAnsi="Times New Roman" w:cs="Times New Roman"/>
        </w:rPr>
        <w:t xml:space="preserve"> María Luciana Silvestri</w:t>
      </w:r>
    </w:p>
    <w:p w14:paraId="1C84C61D" w14:textId="77777777" w:rsidR="004E2E51" w:rsidRPr="00B4115A" w:rsidRDefault="004E2E51" w:rsidP="004E2E51">
      <w:pPr>
        <w:numPr>
          <w:ilvl w:val="0"/>
          <w:numId w:val="1"/>
        </w:numPr>
        <w:rPr>
          <w:rFonts w:ascii="Times New Roman" w:hAnsi="Times New Roman" w:cs="Times New Roman"/>
        </w:rPr>
      </w:pPr>
      <w:r w:rsidRPr="00B4115A">
        <w:rPr>
          <w:rFonts w:ascii="Times New Roman" w:hAnsi="Times New Roman" w:cs="Times New Roman"/>
          <w:b/>
          <w:bCs/>
        </w:rPr>
        <w:t>Modalidad seleccionada:</w:t>
      </w:r>
      <w:r w:rsidRPr="00B4115A">
        <w:rPr>
          <w:rFonts w:ascii="Times New Roman" w:hAnsi="Times New Roman" w:cs="Times New Roman"/>
        </w:rPr>
        <w:t xml:space="preserve"> b) Objeto/Producto Digital </w:t>
      </w:r>
    </w:p>
    <w:p w14:paraId="2CB0FA89" w14:textId="77777777" w:rsidR="004E2E51" w:rsidRPr="00B4115A" w:rsidRDefault="004E2E51" w:rsidP="004E2E51">
      <w:pPr>
        <w:numPr>
          <w:ilvl w:val="0"/>
          <w:numId w:val="1"/>
        </w:numPr>
        <w:rPr>
          <w:rFonts w:ascii="Times New Roman" w:hAnsi="Times New Roman" w:cs="Times New Roman"/>
        </w:rPr>
      </w:pPr>
      <w:r w:rsidRPr="00B4115A">
        <w:rPr>
          <w:rFonts w:ascii="Times New Roman" w:hAnsi="Times New Roman" w:cs="Times New Roman"/>
          <w:b/>
          <w:bCs/>
        </w:rPr>
        <w:t>Tipología específica:</w:t>
      </w:r>
      <w:r w:rsidRPr="00B4115A">
        <w:rPr>
          <w:rFonts w:ascii="Times New Roman" w:hAnsi="Times New Roman" w:cs="Times New Roman"/>
        </w:rPr>
        <w:t xml:space="preserve"> Edición crítica digital / Proyecto de humanidades digitales </w:t>
      </w:r>
    </w:p>
    <w:p w14:paraId="1C8835DC" w14:textId="0609C44F" w:rsidR="004E2E51" w:rsidRPr="00B4115A" w:rsidRDefault="004E2E51" w:rsidP="004E2E51">
      <w:pPr>
        <w:numPr>
          <w:ilvl w:val="0"/>
          <w:numId w:val="1"/>
        </w:numPr>
        <w:rPr>
          <w:rFonts w:ascii="Times New Roman" w:hAnsi="Times New Roman" w:cs="Times New Roman"/>
        </w:rPr>
      </w:pPr>
      <w:r w:rsidRPr="00B4115A">
        <w:rPr>
          <w:rFonts w:ascii="Times New Roman" w:hAnsi="Times New Roman" w:cs="Times New Roman"/>
          <w:b/>
          <w:bCs/>
        </w:rPr>
        <w:t>Propuesta de Tutor/a:</w:t>
      </w:r>
      <w:r w:rsidRPr="00B4115A">
        <w:rPr>
          <w:rFonts w:ascii="Times New Roman" w:hAnsi="Times New Roman" w:cs="Times New Roman"/>
        </w:rPr>
        <w:t xml:space="preserve"> Santiago Durante</w:t>
      </w:r>
    </w:p>
    <w:p w14:paraId="3086F577" w14:textId="77777777" w:rsidR="004E2E51" w:rsidRPr="00B4115A" w:rsidRDefault="004E2E51" w:rsidP="004E2E51">
      <w:pPr>
        <w:rPr>
          <w:rFonts w:ascii="Times New Roman" w:hAnsi="Times New Roman" w:cs="Times New Roman"/>
          <w:b/>
          <w:bCs/>
        </w:rPr>
      </w:pPr>
      <w:r w:rsidRPr="00B4115A">
        <w:rPr>
          <w:rFonts w:ascii="Times New Roman" w:hAnsi="Times New Roman" w:cs="Times New Roman"/>
          <w:b/>
          <w:bCs/>
        </w:rPr>
        <w:t>2. Fundamentación y Marco Teórico</w:t>
      </w:r>
    </w:p>
    <w:p w14:paraId="40B2BECB" w14:textId="354889C9" w:rsidR="004056BE" w:rsidRPr="00B4115A" w:rsidRDefault="00D67E62" w:rsidP="000D3C6E">
      <w:pPr>
        <w:rPr>
          <w:rFonts w:ascii="Times New Roman" w:hAnsi="Times New Roman" w:cs="Times New Roman"/>
        </w:rPr>
      </w:pPr>
      <w:r w:rsidRPr="00B4115A">
        <w:rPr>
          <w:rFonts w:ascii="Times New Roman" w:hAnsi="Times New Roman" w:cs="Times New Roman"/>
        </w:rPr>
        <w:t>Antonio Di Benedetto</w:t>
      </w:r>
      <w:r w:rsidR="004E4936" w:rsidRPr="00B4115A">
        <w:rPr>
          <w:rFonts w:ascii="Times New Roman" w:hAnsi="Times New Roman" w:cs="Times New Roman"/>
        </w:rPr>
        <w:t xml:space="preserve">, escritor </w:t>
      </w:r>
      <w:r w:rsidR="00154862" w:rsidRPr="00B4115A">
        <w:rPr>
          <w:rFonts w:ascii="Times New Roman" w:hAnsi="Times New Roman" w:cs="Times New Roman"/>
        </w:rPr>
        <w:t xml:space="preserve">y periodista </w:t>
      </w:r>
      <w:r w:rsidR="004E4936" w:rsidRPr="00B4115A">
        <w:rPr>
          <w:rFonts w:ascii="Times New Roman" w:hAnsi="Times New Roman" w:cs="Times New Roman"/>
        </w:rPr>
        <w:t xml:space="preserve">mendocino, </w:t>
      </w:r>
      <w:r w:rsidR="00154862" w:rsidRPr="00B4115A">
        <w:rPr>
          <w:rFonts w:ascii="Times New Roman" w:hAnsi="Times New Roman" w:cs="Times New Roman"/>
        </w:rPr>
        <w:t>evocado</w:t>
      </w:r>
      <w:r w:rsidR="004E4936" w:rsidRPr="00B4115A">
        <w:rPr>
          <w:rFonts w:ascii="Times New Roman" w:hAnsi="Times New Roman" w:cs="Times New Roman"/>
        </w:rPr>
        <w:t xml:space="preserve"> por sus contemporáneos como un eximio narrador cuya prosa supo ser reconocida no solo en el ámbito local, sino también en el nacional y </w:t>
      </w:r>
      <w:r w:rsidR="00154862" w:rsidRPr="00B4115A">
        <w:rPr>
          <w:rFonts w:ascii="Times New Roman" w:hAnsi="Times New Roman" w:cs="Times New Roman"/>
        </w:rPr>
        <w:t xml:space="preserve">en </w:t>
      </w:r>
      <w:r w:rsidR="004E4936" w:rsidRPr="00B4115A">
        <w:rPr>
          <w:rFonts w:ascii="Times New Roman" w:hAnsi="Times New Roman" w:cs="Times New Roman"/>
        </w:rPr>
        <w:t>el regional d</w:t>
      </w:r>
      <w:r w:rsidR="00154862" w:rsidRPr="00B4115A">
        <w:rPr>
          <w:rFonts w:ascii="Times New Roman" w:hAnsi="Times New Roman" w:cs="Times New Roman"/>
        </w:rPr>
        <w:t>urante la segunda mitad d</w:t>
      </w:r>
      <w:r w:rsidR="004E4936" w:rsidRPr="00B4115A">
        <w:rPr>
          <w:rFonts w:ascii="Times New Roman" w:hAnsi="Times New Roman" w:cs="Times New Roman"/>
        </w:rPr>
        <w:t xml:space="preserve">el siglo XX. </w:t>
      </w:r>
      <w:r w:rsidR="004056BE" w:rsidRPr="00B4115A">
        <w:rPr>
          <w:rFonts w:ascii="Times New Roman" w:hAnsi="Times New Roman" w:cs="Times New Roman"/>
        </w:rPr>
        <w:t>Su obra conformada por cinco novelas y seis colecciones de cuentos fue publicada entre 1953 y 1984</w:t>
      </w:r>
      <w:r w:rsidR="00850297" w:rsidRPr="00B4115A">
        <w:rPr>
          <w:rFonts w:ascii="Times New Roman" w:hAnsi="Times New Roman" w:cs="Times New Roman"/>
        </w:rPr>
        <w:t xml:space="preserve">. Sus primeras publicaciones coinciden </w:t>
      </w:r>
      <w:r w:rsidR="00154862" w:rsidRPr="00B4115A">
        <w:rPr>
          <w:rFonts w:ascii="Times New Roman" w:hAnsi="Times New Roman" w:cs="Times New Roman"/>
        </w:rPr>
        <w:t xml:space="preserve">temporalmente </w:t>
      </w:r>
      <w:r w:rsidR="004056BE" w:rsidRPr="00B4115A">
        <w:rPr>
          <w:rFonts w:ascii="Times New Roman" w:hAnsi="Times New Roman" w:cs="Times New Roman"/>
        </w:rPr>
        <w:t>con la aparición</w:t>
      </w:r>
      <w:r w:rsidR="00850297" w:rsidRPr="00B4115A">
        <w:rPr>
          <w:rFonts w:ascii="Times New Roman" w:hAnsi="Times New Roman" w:cs="Times New Roman"/>
        </w:rPr>
        <w:t xml:space="preserve"> y apogeo</w:t>
      </w:r>
      <w:r w:rsidR="004056BE" w:rsidRPr="00B4115A">
        <w:rPr>
          <w:rFonts w:ascii="Times New Roman" w:hAnsi="Times New Roman" w:cs="Times New Roman"/>
        </w:rPr>
        <w:t xml:space="preserve"> del Boom literario, hecho que favoreció que su obra fuera leída en este marco </w:t>
      </w:r>
      <w:r w:rsidR="00850297" w:rsidRPr="00B4115A">
        <w:rPr>
          <w:rFonts w:ascii="Times New Roman" w:hAnsi="Times New Roman" w:cs="Times New Roman"/>
        </w:rPr>
        <w:t xml:space="preserve">de </w:t>
      </w:r>
      <w:r w:rsidR="004056BE" w:rsidRPr="00B4115A">
        <w:rPr>
          <w:rFonts w:ascii="Times New Roman" w:hAnsi="Times New Roman" w:cs="Times New Roman"/>
        </w:rPr>
        <w:t>latinoamericano</w:t>
      </w:r>
      <w:r w:rsidR="00850297" w:rsidRPr="00B4115A">
        <w:rPr>
          <w:rFonts w:ascii="Times New Roman" w:hAnsi="Times New Roman" w:cs="Times New Roman"/>
        </w:rPr>
        <w:t>s</w:t>
      </w:r>
      <w:r w:rsidR="004056BE" w:rsidRPr="00B4115A">
        <w:rPr>
          <w:rFonts w:ascii="Times New Roman" w:hAnsi="Times New Roman" w:cs="Times New Roman"/>
        </w:rPr>
        <w:t xml:space="preserve"> </w:t>
      </w:r>
      <w:proofErr w:type="spellStart"/>
      <w:r w:rsidR="004056BE" w:rsidRPr="00B4115A">
        <w:rPr>
          <w:rFonts w:ascii="Times New Roman" w:hAnsi="Times New Roman" w:cs="Times New Roman"/>
          <w:i/>
          <w:iCs/>
        </w:rPr>
        <w:t>for</w:t>
      </w:r>
      <w:proofErr w:type="spellEnd"/>
      <w:r w:rsidR="004056BE" w:rsidRPr="00B4115A">
        <w:rPr>
          <w:rFonts w:ascii="Times New Roman" w:hAnsi="Times New Roman" w:cs="Times New Roman"/>
          <w:i/>
          <w:iCs/>
        </w:rPr>
        <w:t xml:space="preserve"> </w:t>
      </w:r>
      <w:proofErr w:type="spellStart"/>
      <w:r w:rsidR="004056BE" w:rsidRPr="00B4115A">
        <w:rPr>
          <w:rFonts w:ascii="Times New Roman" w:hAnsi="Times New Roman" w:cs="Times New Roman"/>
          <w:i/>
          <w:iCs/>
        </w:rPr>
        <w:t>export</w:t>
      </w:r>
      <w:proofErr w:type="spellEnd"/>
      <w:r w:rsidR="004056BE" w:rsidRPr="00B4115A">
        <w:rPr>
          <w:rFonts w:ascii="Times New Roman" w:hAnsi="Times New Roman" w:cs="Times New Roman"/>
        </w:rPr>
        <w:t xml:space="preserve">. </w:t>
      </w:r>
      <w:r w:rsidR="00850297" w:rsidRPr="00B4115A">
        <w:rPr>
          <w:rFonts w:ascii="Times New Roman" w:hAnsi="Times New Roman" w:cs="Times New Roman"/>
        </w:rPr>
        <w:t xml:space="preserve">Su obra fue reeditada a partir de </w:t>
      </w:r>
      <w:r w:rsidR="004056BE" w:rsidRPr="00B4115A">
        <w:rPr>
          <w:rFonts w:ascii="Times New Roman" w:hAnsi="Times New Roman" w:cs="Times New Roman"/>
        </w:rPr>
        <w:t>2006</w:t>
      </w:r>
      <w:r w:rsidR="00850297" w:rsidRPr="00B4115A">
        <w:rPr>
          <w:rFonts w:ascii="Times New Roman" w:hAnsi="Times New Roman" w:cs="Times New Roman"/>
        </w:rPr>
        <w:t xml:space="preserve"> por Adriana Hidalgo, responsable de la publicación de </w:t>
      </w:r>
      <w:r w:rsidR="004056BE" w:rsidRPr="00B4115A">
        <w:rPr>
          <w:rFonts w:ascii="Times New Roman" w:hAnsi="Times New Roman" w:cs="Times New Roman"/>
        </w:rPr>
        <w:t>sus Cuentos completos</w:t>
      </w:r>
      <w:r w:rsidR="00850297" w:rsidRPr="00B4115A">
        <w:rPr>
          <w:rFonts w:ascii="Times New Roman" w:hAnsi="Times New Roman" w:cs="Times New Roman"/>
        </w:rPr>
        <w:t>. T</w:t>
      </w:r>
      <w:r w:rsidR="00154862" w:rsidRPr="00B4115A">
        <w:rPr>
          <w:rFonts w:ascii="Times New Roman" w:hAnsi="Times New Roman" w:cs="Times New Roman"/>
        </w:rPr>
        <w:t xml:space="preserve">ambién durante ese año, se estrena la primera película de las tres realizadas a partir de su obra. </w:t>
      </w:r>
    </w:p>
    <w:p w14:paraId="2126E566" w14:textId="77777777" w:rsidR="009F0B57" w:rsidRPr="00B4115A" w:rsidRDefault="001A5BA1" w:rsidP="000D3C6E">
      <w:pPr>
        <w:rPr>
          <w:rFonts w:ascii="Times New Roman" w:hAnsi="Times New Roman" w:cs="Times New Roman"/>
        </w:rPr>
      </w:pPr>
      <w:r w:rsidRPr="00B4115A">
        <w:rPr>
          <w:rFonts w:ascii="Times New Roman" w:hAnsi="Times New Roman" w:cs="Times New Roman"/>
        </w:rPr>
        <w:t>Durante la última dictadura cívico-militar de la Argentina, fue apresado el 24 de marzo de 1976 en su despacho del diari</w:t>
      </w:r>
      <w:r w:rsidR="004E4936" w:rsidRPr="00B4115A">
        <w:rPr>
          <w:rFonts w:ascii="Times New Roman" w:hAnsi="Times New Roman" w:cs="Times New Roman"/>
        </w:rPr>
        <w:t>o</w:t>
      </w:r>
      <w:r w:rsidRPr="00B4115A">
        <w:rPr>
          <w:rFonts w:ascii="Times New Roman" w:hAnsi="Times New Roman" w:cs="Times New Roman"/>
        </w:rPr>
        <w:t xml:space="preserve"> Los Andes, donde se desempeñaba como director. Pese a que no militaba en ninguna agrupación política fue encarcelado y torturado y permaneció prisionero </w:t>
      </w:r>
      <w:r w:rsidR="009F0B57" w:rsidRPr="00B4115A">
        <w:rPr>
          <w:rFonts w:ascii="Times New Roman" w:hAnsi="Times New Roman" w:cs="Times New Roman"/>
        </w:rPr>
        <w:t xml:space="preserve">desde la fecha de detención hasta </w:t>
      </w:r>
      <w:r w:rsidR="004E2E51" w:rsidRPr="00B4115A">
        <w:rPr>
          <w:rFonts w:ascii="Times New Roman" w:hAnsi="Times New Roman" w:cs="Times New Roman"/>
        </w:rPr>
        <w:t xml:space="preserve">septiembre de 1977, cuando fue liberado gracias a la presión internacional. </w:t>
      </w:r>
      <w:r w:rsidRPr="00B4115A">
        <w:rPr>
          <w:rFonts w:ascii="Times New Roman" w:hAnsi="Times New Roman" w:cs="Times New Roman"/>
        </w:rPr>
        <w:t xml:space="preserve">A su salida, el escritor contó que fue sometido a cuatro simulacros de fusilamiento, pero que la tortura más grande era ignorar </w:t>
      </w:r>
      <w:r w:rsidR="009F0B57" w:rsidRPr="00B4115A">
        <w:rPr>
          <w:rFonts w:ascii="Times New Roman" w:hAnsi="Times New Roman" w:cs="Times New Roman"/>
        </w:rPr>
        <w:t xml:space="preserve">cuáles habían sido </w:t>
      </w:r>
      <w:r w:rsidRPr="00B4115A">
        <w:rPr>
          <w:rFonts w:ascii="Times New Roman" w:hAnsi="Times New Roman" w:cs="Times New Roman"/>
        </w:rPr>
        <w:t xml:space="preserve">los motivos </w:t>
      </w:r>
      <w:r w:rsidR="009F0B57" w:rsidRPr="00B4115A">
        <w:rPr>
          <w:rFonts w:ascii="Times New Roman" w:hAnsi="Times New Roman" w:cs="Times New Roman"/>
        </w:rPr>
        <w:t xml:space="preserve">reales </w:t>
      </w:r>
      <w:r w:rsidRPr="00B4115A">
        <w:rPr>
          <w:rFonts w:ascii="Times New Roman" w:hAnsi="Times New Roman" w:cs="Times New Roman"/>
        </w:rPr>
        <w:t>de su detención</w:t>
      </w:r>
      <w:r w:rsidR="009F0B57" w:rsidRPr="00B4115A">
        <w:rPr>
          <w:rFonts w:ascii="Times New Roman" w:hAnsi="Times New Roman" w:cs="Times New Roman"/>
        </w:rPr>
        <w:t>, los cuales nunca le fueron revelados</w:t>
      </w:r>
      <w:r w:rsidRPr="00B4115A">
        <w:rPr>
          <w:rFonts w:ascii="Times New Roman" w:hAnsi="Times New Roman" w:cs="Times New Roman"/>
        </w:rPr>
        <w:t xml:space="preserve">. </w:t>
      </w:r>
    </w:p>
    <w:p w14:paraId="0C53C48E" w14:textId="5C3C1FC3" w:rsidR="001A5BA1" w:rsidRPr="00B4115A" w:rsidRDefault="009F0B57" w:rsidP="000D3C6E">
      <w:pPr>
        <w:rPr>
          <w:rFonts w:ascii="Times New Roman" w:hAnsi="Times New Roman" w:cs="Times New Roman"/>
        </w:rPr>
      </w:pPr>
      <w:r w:rsidRPr="00B4115A">
        <w:rPr>
          <w:rFonts w:ascii="Times New Roman" w:hAnsi="Times New Roman" w:cs="Times New Roman"/>
        </w:rPr>
        <w:t xml:space="preserve">Ahí no podía </w:t>
      </w:r>
      <w:r w:rsidR="001A5BA1" w:rsidRPr="00B4115A">
        <w:rPr>
          <w:rFonts w:ascii="Times New Roman" w:hAnsi="Times New Roman" w:cs="Times New Roman"/>
        </w:rPr>
        <w:t xml:space="preserve">escribir, pero </w:t>
      </w:r>
      <w:r w:rsidRPr="00B4115A">
        <w:rPr>
          <w:rFonts w:ascii="Times New Roman" w:hAnsi="Times New Roman" w:cs="Times New Roman"/>
        </w:rPr>
        <w:t>se valió de</w:t>
      </w:r>
      <w:r w:rsidR="001A5BA1" w:rsidRPr="00B4115A">
        <w:rPr>
          <w:rFonts w:ascii="Times New Roman" w:hAnsi="Times New Roman" w:cs="Times New Roman"/>
        </w:rPr>
        <w:t xml:space="preserve"> una estrategia muy ocurrente</w:t>
      </w:r>
      <w:r w:rsidRPr="00B4115A">
        <w:rPr>
          <w:rFonts w:ascii="Times New Roman" w:hAnsi="Times New Roman" w:cs="Times New Roman"/>
        </w:rPr>
        <w:t xml:space="preserve"> con la que</w:t>
      </w:r>
      <w:r w:rsidR="001A5BA1" w:rsidRPr="00B4115A">
        <w:rPr>
          <w:rFonts w:ascii="Times New Roman" w:hAnsi="Times New Roman" w:cs="Times New Roman"/>
        </w:rPr>
        <w:t xml:space="preserve"> logró burlar </w:t>
      </w:r>
      <w:r w:rsidR="000D3C6E" w:rsidRPr="00B4115A">
        <w:rPr>
          <w:rFonts w:ascii="Times New Roman" w:hAnsi="Times New Roman" w:cs="Times New Roman"/>
        </w:rPr>
        <w:t>a sus captores</w:t>
      </w:r>
      <w:r w:rsidRPr="00B4115A">
        <w:rPr>
          <w:rFonts w:ascii="Times New Roman" w:hAnsi="Times New Roman" w:cs="Times New Roman"/>
        </w:rPr>
        <w:t xml:space="preserve">: le </w:t>
      </w:r>
      <w:r w:rsidR="000D3C6E" w:rsidRPr="00B4115A">
        <w:rPr>
          <w:rFonts w:ascii="Times New Roman" w:hAnsi="Times New Roman" w:cs="Times New Roman"/>
        </w:rPr>
        <w:t xml:space="preserve">escribía </w:t>
      </w:r>
      <w:r w:rsidRPr="00B4115A">
        <w:rPr>
          <w:rFonts w:ascii="Times New Roman" w:hAnsi="Times New Roman" w:cs="Times New Roman"/>
        </w:rPr>
        <w:t xml:space="preserve">cartas </w:t>
      </w:r>
      <w:r w:rsidR="000D3C6E" w:rsidRPr="00B4115A">
        <w:rPr>
          <w:rFonts w:ascii="Times New Roman" w:hAnsi="Times New Roman" w:cs="Times New Roman"/>
        </w:rPr>
        <w:t>a su amiga Adelma Petronio, quien contó en una entrevista con la escritora María Esther Vázquez que “Me mandaba cartas donde me decía: Anoche tuve un sueño muy lindo, voy a contártelo. Y transcribía el texto del cuento con letra microscópica (había que leerla con lupa). Después esos cuentos se editaron bajo el título de Absurdos.” La mayoría de estos fueron escritos en la cárcel. Se trata de una colección de relatos publicados por primera vez en España en 1978</w:t>
      </w:r>
      <w:r w:rsidRPr="00B4115A">
        <w:rPr>
          <w:rFonts w:ascii="Times New Roman" w:hAnsi="Times New Roman" w:cs="Times New Roman"/>
        </w:rPr>
        <w:t xml:space="preserve">. Con el anticipo que obtuvo por la publicación del libro de cuentos </w:t>
      </w:r>
      <w:r w:rsidR="000D3C6E" w:rsidRPr="00B4115A">
        <w:rPr>
          <w:rFonts w:ascii="Times New Roman" w:hAnsi="Times New Roman" w:cs="Times New Roman"/>
        </w:rPr>
        <w:t xml:space="preserve">pudo exiliarse en Europa </w:t>
      </w:r>
      <w:r w:rsidRPr="00B4115A">
        <w:rPr>
          <w:rFonts w:ascii="Times New Roman" w:hAnsi="Times New Roman" w:cs="Times New Roman"/>
        </w:rPr>
        <w:t>apenas fue liberado del encierro</w:t>
      </w:r>
      <w:r w:rsidR="000D3C6E" w:rsidRPr="00B4115A">
        <w:rPr>
          <w:rFonts w:ascii="Times New Roman" w:hAnsi="Times New Roman" w:cs="Times New Roman"/>
        </w:rPr>
        <w:t>.</w:t>
      </w:r>
    </w:p>
    <w:p w14:paraId="736B0578" w14:textId="72DA3EB4" w:rsidR="006D5EB3" w:rsidRPr="00B4115A" w:rsidRDefault="009F0B57" w:rsidP="004E2E51">
      <w:pPr>
        <w:rPr>
          <w:rFonts w:ascii="Times New Roman" w:hAnsi="Times New Roman" w:cs="Times New Roman"/>
        </w:rPr>
      </w:pPr>
      <w:r w:rsidRPr="00B4115A">
        <w:rPr>
          <w:rFonts w:ascii="Times New Roman" w:hAnsi="Times New Roman" w:cs="Times New Roman"/>
        </w:rPr>
        <w:t xml:space="preserve">Las </w:t>
      </w:r>
      <w:r w:rsidR="002902EA" w:rsidRPr="00B4115A">
        <w:rPr>
          <w:rFonts w:ascii="Times New Roman" w:hAnsi="Times New Roman" w:cs="Times New Roman"/>
        </w:rPr>
        <w:t xml:space="preserve">aterradoras vivencias </w:t>
      </w:r>
      <w:r w:rsidRPr="00B4115A">
        <w:rPr>
          <w:rFonts w:ascii="Times New Roman" w:hAnsi="Times New Roman" w:cs="Times New Roman"/>
        </w:rPr>
        <w:t xml:space="preserve">experimentadas </w:t>
      </w:r>
      <w:r w:rsidR="002902EA" w:rsidRPr="00B4115A">
        <w:rPr>
          <w:rFonts w:ascii="Times New Roman" w:hAnsi="Times New Roman" w:cs="Times New Roman"/>
        </w:rPr>
        <w:t xml:space="preserve">conforman los ejes discursivos del terror y el dolor que se </w:t>
      </w:r>
      <w:r w:rsidRPr="00B4115A">
        <w:rPr>
          <w:rFonts w:ascii="Times New Roman" w:hAnsi="Times New Roman" w:cs="Times New Roman"/>
        </w:rPr>
        <w:t>recorren</w:t>
      </w:r>
      <w:r w:rsidR="002902EA" w:rsidRPr="00B4115A">
        <w:rPr>
          <w:rFonts w:ascii="Times New Roman" w:hAnsi="Times New Roman" w:cs="Times New Roman"/>
        </w:rPr>
        <w:t xml:space="preserve"> los relatos</w:t>
      </w:r>
      <w:r w:rsidR="00786DC6" w:rsidRPr="00B4115A">
        <w:rPr>
          <w:rFonts w:ascii="Times New Roman" w:hAnsi="Times New Roman" w:cs="Times New Roman"/>
        </w:rPr>
        <w:t xml:space="preserve"> de </w:t>
      </w:r>
      <w:r w:rsidR="00786DC6" w:rsidRPr="00B4115A">
        <w:rPr>
          <w:rFonts w:ascii="Times New Roman" w:hAnsi="Times New Roman" w:cs="Times New Roman"/>
          <w:i/>
          <w:iCs/>
        </w:rPr>
        <w:t>Absurdos</w:t>
      </w:r>
      <w:r w:rsidR="002902EA" w:rsidRPr="00B4115A">
        <w:rPr>
          <w:rFonts w:ascii="Times New Roman" w:hAnsi="Times New Roman" w:cs="Times New Roman"/>
        </w:rPr>
        <w:t xml:space="preserve">. A pesar de </w:t>
      </w:r>
      <w:r w:rsidR="00E214F5" w:rsidRPr="00B4115A">
        <w:rPr>
          <w:rFonts w:ascii="Times New Roman" w:hAnsi="Times New Roman" w:cs="Times New Roman"/>
        </w:rPr>
        <w:t xml:space="preserve">que en la narrativa no se </w:t>
      </w:r>
      <w:r w:rsidR="00E214F5" w:rsidRPr="00B4115A">
        <w:rPr>
          <w:rFonts w:ascii="Times New Roman" w:hAnsi="Times New Roman" w:cs="Times New Roman"/>
        </w:rPr>
        <w:lastRenderedPageBreak/>
        <w:t xml:space="preserve">identifiquen </w:t>
      </w:r>
      <w:r w:rsidR="004E2E51" w:rsidRPr="00B4115A">
        <w:rPr>
          <w:rFonts w:ascii="Times New Roman" w:hAnsi="Times New Roman" w:cs="Times New Roman"/>
        </w:rPr>
        <w:t xml:space="preserve">alusiones explícitas a </w:t>
      </w:r>
      <w:r w:rsidR="00E214F5" w:rsidRPr="00B4115A">
        <w:rPr>
          <w:rFonts w:ascii="Times New Roman" w:hAnsi="Times New Roman" w:cs="Times New Roman"/>
        </w:rPr>
        <w:t>la</w:t>
      </w:r>
      <w:r w:rsidR="004E2E51" w:rsidRPr="00B4115A">
        <w:rPr>
          <w:rFonts w:ascii="Times New Roman" w:hAnsi="Times New Roman" w:cs="Times New Roman"/>
        </w:rPr>
        <w:t xml:space="preserve"> condición de prisionero </w:t>
      </w:r>
      <w:r w:rsidR="00E214F5" w:rsidRPr="00B4115A">
        <w:rPr>
          <w:rFonts w:ascii="Times New Roman" w:hAnsi="Times New Roman" w:cs="Times New Roman"/>
        </w:rPr>
        <w:t>atrav</w:t>
      </w:r>
      <w:r w:rsidRPr="00B4115A">
        <w:rPr>
          <w:rFonts w:ascii="Times New Roman" w:hAnsi="Times New Roman" w:cs="Times New Roman"/>
        </w:rPr>
        <w:t>esada</w:t>
      </w:r>
      <w:r w:rsidR="00E214F5" w:rsidRPr="00B4115A">
        <w:rPr>
          <w:rFonts w:ascii="Times New Roman" w:hAnsi="Times New Roman" w:cs="Times New Roman"/>
        </w:rPr>
        <w:t xml:space="preserve"> </w:t>
      </w:r>
      <w:r w:rsidRPr="00B4115A">
        <w:rPr>
          <w:rFonts w:ascii="Times New Roman" w:hAnsi="Times New Roman" w:cs="Times New Roman"/>
        </w:rPr>
        <w:t xml:space="preserve">por </w:t>
      </w:r>
      <w:r w:rsidR="00E214F5" w:rsidRPr="00B4115A">
        <w:rPr>
          <w:rFonts w:ascii="Times New Roman" w:hAnsi="Times New Roman" w:cs="Times New Roman"/>
        </w:rPr>
        <w:t xml:space="preserve">el escritor, </w:t>
      </w:r>
      <w:r w:rsidR="004E2E51" w:rsidRPr="00B4115A">
        <w:rPr>
          <w:rFonts w:ascii="Times New Roman" w:hAnsi="Times New Roman" w:cs="Times New Roman"/>
        </w:rPr>
        <w:t>la mayoría de las historias irradian una atmósfera asfixiante, como si el encierro real se tradujera ficcionalmente en opresiones de otro tipo</w:t>
      </w:r>
      <w:r w:rsidR="006D5EB3" w:rsidRPr="00B4115A">
        <w:rPr>
          <w:rFonts w:ascii="Times New Roman" w:hAnsi="Times New Roman" w:cs="Times New Roman"/>
        </w:rPr>
        <w:t xml:space="preserve"> y, en muchos casos, </w:t>
      </w:r>
      <w:r w:rsidR="002902EA" w:rsidRPr="00B4115A">
        <w:rPr>
          <w:rFonts w:ascii="Times New Roman" w:hAnsi="Times New Roman" w:cs="Times New Roman"/>
        </w:rPr>
        <w:t xml:space="preserve">hasta los propios cuerpos </w:t>
      </w:r>
      <w:r w:rsidR="00786DC6" w:rsidRPr="00B4115A">
        <w:rPr>
          <w:rFonts w:ascii="Times New Roman" w:hAnsi="Times New Roman" w:cs="Times New Roman"/>
        </w:rPr>
        <w:t>so</w:t>
      </w:r>
      <w:r w:rsidR="002902EA" w:rsidRPr="00B4115A">
        <w:rPr>
          <w:rFonts w:ascii="Times New Roman" w:hAnsi="Times New Roman" w:cs="Times New Roman"/>
        </w:rPr>
        <w:t>n prisiones</w:t>
      </w:r>
      <w:r w:rsidR="00786DC6" w:rsidRPr="00B4115A">
        <w:rPr>
          <w:rFonts w:ascii="Times New Roman" w:hAnsi="Times New Roman" w:cs="Times New Roman"/>
        </w:rPr>
        <w:t xml:space="preserve"> y lo familiar se torna amenazante</w:t>
      </w:r>
      <w:r w:rsidR="006D5EB3" w:rsidRPr="00B4115A">
        <w:rPr>
          <w:rFonts w:ascii="Times New Roman" w:hAnsi="Times New Roman" w:cs="Times New Roman"/>
        </w:rPr>
        <w:t xml:space="preserve">. </w:t>
      </w:r>
    </w:p>
    <w:p w14:paraId="74C28E1A" w14:textId="397ECA90" w:rsidR="0072212F" w:rsidRPr="00B4115A" w:rsidRDefault="00786DC6" w:rsidP="0072212F">
      <w:pPr>
        <w:rPr>
          <w:rFonts w:ascii="Times New Roman" w:hAnsi="Times New Roman" w:cs="Times New Roman"/>
        </w:rPr>
      </w:pPr>
      <w:r w:rsidRPr="00B4115A">
        <w:rPr>
          <w:rFonts w:ascii="Times New Roman" w:hAnsi="Times New Roman" w:cs="Times New Roman"/>
        </w:rPr>
        <w:t>La crítica especializada se ha centrado más</w:t>
      </w:r>
      <w:r w:rsidR="009F0B57" w:rsidRPr="00B4115A">
        <w:rPr>
          <w:rFonts w:ascii="Times New Roman" w:hAnsi="Times New Roman" w:cs="Times New Roman"/>
        </w:rPr>
        <w:t xml:space="preserve"> en el análisis de </w:t>
      </w:r>
      <w:r w:rsidRPr="00B4115A">
        <w:rPr>
          <w:rFonts w:ascii="Times New Roman" w:hAnsi="Times New Roman" w:cs="Times New Roman"/>
        </w:rPr>
        <w:t xml:space="preserve">la novelística que en </w:t>
      </w:r>
      <w:r w:rsidR="009F0B57" w:rsidRPr="00B4115A">
        <w:rPr>
          <w:rFonts w:ascii="Times New Roman" w:hAnsi="Times New Roman" w:cs="Times New Roman"/>
        </w:rPr>
        <w:t xml:space="preserve">el de </w:t>
      </w:r>
      <w:r w:rsidRPr="00B4115A">
        <w:rPr>
          <w:rFonts w:ascii="Times New Roman" w:hAnsi="Times New Roman" w:cs="Times New Roman"/>
        </w:rPr>
        <w:t>sus cuentos. No se ha podido identificar un abordaje semántico- discursivo como el que se propone en este trabajo y t</w:t>
      </w:r>
      <w:r w:rsidR="002902EA" w:rsidRPr="00B4115A">
        <w:rPr>
          <w:rFonts w:ascii="Times New Roman" w:hAnsi="Times New Roman" w:cs="Times New Roman"/>
        </w:rPr>
        <w:t xml:space="preserve">ampoco se registran proyectos de Humanidades Digitales </w:t>
      </w:r>
      <w:r w:rsidR="00496FBA" w:rsidRPr="00B4115A">
        <w:rPr>
          <w:rFonts w:ascii="Times New Roman" w:hAnsi="Times New Roman" w:cs="Times New Roman"/>
        </w:rPr>
        <w:t xml:space="preserve">que </w:t>
      </w:r>
      <w:r w:rsidRPr="00B4115A">
        <w:rPr>
          <w:rFonts w:ascii="Times New Roman" w:hAnsi="Times New Roman" w:cs="Times New Roman"/>
        </w:rPr>
        <w:t>pongan en valor</w:t>
      </w:r>
      <w:r w:rsidR="00496FBA" w:rsidRPr="00B4115A">
        <w:rPr>
          <w:rFonts w:ascii="Times New Roman" w:hAnsi="Times New Roman" w:cs="Times New Roman"/>
        </w:rPr>
        <w:t xml:space="preserve"> textos del autor</w:t>
      </w:r>
      <w:r w:rsidR="009F0B57" w:rsidRPr="00B4115A">
        <w:rPr>
          <w:rFonts w:ascii="Times New Roman" w:hAnsi="Times New Roman" w:cs="Times New Roman"/>
        </w:rPr>
        <w:t xml:space="preserve"> y propongan nuevas lecturas. Por eso el valor y el aporte de este proyecto radican en que </w:t>
      </w:r>
      <w:r w:rsidR="0072212F" w:rsidRPr="00B4115A">
        <w:rPr>
          <w:rFonts w:ascii="Times New Roman" w:hAnsi="Times New Roman" w:cs="Times New Roman"/>
        </w:rPr>
        <w:t xml:space="preserve">se sostiene metodológica y epistemológicamente en tres pilares de las Humanidades Digitales: la codificación semántica, el procesamiento computacional de textos para la lectura distante y el desarrollo tecnológico bajo la ética de la sustentabilidad. </w:t>
      </w:r>
    </w:p>
    <w:p w14:paraId="332C2912" w14:textId="4D641353" w:rsidR="0072212F" w:rsidRPr="00B4115A" w:rsidRDefault="009F0B57" w:rsidP="0072212F">
      <w:pPr>
        <w:rPr>
          <w:rFonts w:ascii="Times New Roman" w:hAnsi="Times New Roman" w:cs="Times New Roman"/>
        </w:rPr>
      </w:pPr>
      <w:r w:rsidRPr="00B4115A">
        <w:rPr>
          <w:rFonts w:ascii="Times New Roman" w:hAnsi="Times New Roman" w:cs="Times New Roman"/>
        </w:rPr>
        <w:t xml:space="preserve">Con respecto a la codificación semántica, </w:t>
      </w:r>
      <w:r w:rsidR="0072212F" w:rsidRPr="00B4115A">
        <w:rPr>
          <w:rFonts w:ascii="Times New Roman" w:hAnsi="Times New Roman" w:cs="Times New Roman"/>
        </w:rPr>
        <w:t xml:space="preserve">queremos hacer mención de que la elección del estándar XML-TEI para abordar el cuento "Pez" de Antonio Di Benedetto responde a la necesidad de superar la mera digitalización —entendida como la reproducción de una imagen analógica o un texto plano carente de estructura sintáctica y semántica— para avanzar hacia una verdadera práctica de conocimiento. Como señalan </w:t>
      </w:r>
      <w:proofErr w:type="spellStart"/>
      <w:r w:rsidR="0072212F" w:rsidRPr="00B4115A">
        <w:rPr>
          <w:rFonts w:ascii="Times New Roman" w:hAnsi="Times New Roman" w:cs="Times New Roman"/>
        </w:rPr>
        <w:t>Priani</w:t>
      </w:r>
      <w:proofErr w:type="spellEnd"/>
      <w:r w:rsidR="0072212F" w:rsidRPr="00B4115A">
        <w:rPr>
          <w:rFonts w:ascii="Times New Roman" w:hAnsi="Times New Roman" w:cs="Times New Roman"/>
        </w:rPr>
        <w:t xml:space="preserve"> </w:t>
      </w:r>
      <w:proofErr w:type="spellStart"/>
      <w:r w:rsidR="0072212F" w:rsidRPr="00B4115A">
        <w:rPr>
          <w:rFonts w:ascii="Times New Roman" w:hAnsi="Times New Roman" w:cs="Times New Roman"/>
        </w:rPr>
        <w:t>Saisó</w:t>
      </w:r>
      <w:proofErr w:type="spellEnd"/>
      <w:r w:rsidR="0072212F" w:rsidRPr="00B4115A">
        <w:rPr>
          <w:rFonts w:ascii="Times New Roman" w:hAnsi="Times New Roman" w:cs="Times New Roman"/>
        </w:rPr>
        <w:t xml:space="preserve"> y Guzmán Olmos (2014), el marcado de textos con TEI constituye en sí mismo una "nueva práctica de lectura". Codificar un texto implica tomar decisiones crítico-editoriales y formular hipótesis analíticas específicas en el código. Al "leer para marcar", el texto deja de ser un objeto estático y pasa a configurarse como un repositorio de datos estructurados preparados para el procesamiento computacional.</w:t>
      </w:r>
      <w:r w:rsidR="00786DC6" w:rsidRPr="00B4115A">
        <w:rPr>
          <w:rFonts w:ascii="Times New Roman" w:hAnsi="Times New Roman" w:cs="Times New Roman"/>
        </w:rPr>
        <w:t xml:space="preserve"> L</w:t>
      </w:r>
      <w:r w:rsidR="0072212F" w:rsidRPr="00B4115A">
        <w:rPr>
          <w:rFonts w:ascii="Times New Roman" w:hAnsi="Times New Roman" w:cs="Times New Roman"/>
        </w:rPr>
        <w:t xml:space="preserve">as marcas (tags) semánticas permitirán identificar y aislar las variables </w:t>
      </w:r>
      <w:r w:rsidR="00786DC6" w:rsidRPr="00B4115A">
        <w:rPr>
          <w:rFonts w:ascii="Times New Roman" w:hAnsi="Times New Roman" w:cs="Times New Roman"/>
        </w:rPr>
        <w:t>para</w:t>
      </w:r>
      <w:r w:rsidR="0072212F" w:rsidRPr="00B4115A">
        <w:rPr>
          <w:rFonts w:ascii="Times New Roman" w:hAnsi="Times New Roman" w:cs="Times New Roman"/>
        </w:rPr>
        <w:t xml:space="preserve"> enmarcar la edición textual electrónica dentro de un horizonte crítico</w:t>
      </w:r>
      <w:r w:rsidR="00786DC6" w:rsidRPr="00B4115A">
        <w:rPr>
          <w:rFonts w:ascii="Times New Roman" w:hAnsi="Times New Roman" w:cs="Times New Roman"/>
        </w:rPr>
        <w:t>,</w:t>
      </w:r>
      <w:r w:rsidR="0072212F" w:rsidRPr="00B4115A">
        <w:rPr>
          <w:rFonts w:ascii="Times New Roman" w:hAnsi="Times New Roman" w:cs="Times New Roman"/>
        </w:rPr>
        <w:t xml:space="preserve"> donde los entornos digitales descentralizan las visiones tradicionales del texto y, tal como señalan Buzzetti y McGann (2013)</w:t>
      </w:r>
      <w:r w:rsidR="00786DC6" w:rsidRPr="00B4115A">
        <w:rPr>
          <w:rFonts w:ascii="Times New Roman" w:hAnsi="Times New Roman" w:cs="Times New Roman"/>
        </w:rPr>
        <w:t>, deconstruir y reconstruir el relato analizado.</w:t>
      </w:r>
    </w:p>
    <w:p w14:paraId="40306ADC" w14:textId="011218F0" w:rsidR="0072212F" w:rsidRPr="00B4115A" w:rsidRDefault="0072212F" w:rsidP="0072212F">
      <w:pPr>
        <w:rPr>
          <w:rFonts w:ascii="Times New Roman" w:hAnsi="Times New Roman" w:cs="Times New Roman"/>
        </w:rPr>
      </w:pPr>
      <w:r w:rsidRPr="00B4115A">
        <w:rPr>
          <w:rFonts w:ascii="Times New Roman" w:hAnsi="Times New Roman" w:cs="Times New Roman"/>
        </w:rPr>
        <w:t xml:space="preserve">Finalmente, para la materialización técnica de este marco, se adopta la propuesta de del Rio Riande y Calarco (2021) sobre el uso de </w:t>
      </w:r>
      <w:proofErr w:type="spellStart"/>
      <w:r w:rsidRPr="00B4115A">
        <w:rPr>
          <w:rFonts w:ascii="Times New Roman" w:hAnsi="Times New Roman" w:cs="Times New Roman"/>
        </w:rPr>
        <w:t>CETEIcean</w:t>
      </w:r>
      <w:proofErr w:type="spellEnd"/>
      <w:r w:rsidRPr="00B4115A">
        <w:rPr>
          <w:rFonts w:ascii="Times New Roman" w:hAnsi="Times New Roman" w:cs="Times New Roman"/>
        </w:rPr>
        <w:t>. Esta herramienta permite la publicación directa en la web de archivos TEI utilizando componentes web personalizados, lo que garantiza una visualización enriquecida en HTML5 directamente desde el navegador, preservando el rigor filológico del marcado original en una interfaz dinámica y legible.</w:t>
      </w:r>
    </w:p>
    <w:p w14:paraId="0203328D" w14:textId="7AF57E8A" w:rsidR="0072212F" w:rsidRPr="00B4115A" w:rsidRDefault="00786DC6" w:rsidP="0072212F">
      <w:pPr>
        <w:rPr>
          <w:rFonts w:ascii="Times New Roman" w:hAnsi="Times New Roman" w:cs="Times New Roman"/>
        </w:rPr>
      </w:pPr>
      <w:r w:rsidRPr="00B4115A">
        <w:rPr>
          <w:rFonts w:ascii="Times New Roman" w:hAnsi="Times New Roman" w:cs="Times New Roman"/>
        </w:rPr>
        <w:t xml:space="preserve">En </w:t>
      </w:r>
      <w:r w:rsidR="001A22B5" w:rsidRPr="00B4115A">
        <w:rPr>
          <w:rFonts w:ascii="Times New Roman" w:hAnsi="Times New Roman" w:cs="Times New Roman"/>
        </w:rPr>
        <w:t>relación con el procesamiento computacional de textos para la lectura distante</w:t>
      </w:r>
      <w:r w:rsidRPr="00B4115A">
        <w:rPr>
          <w:rFonts w:ascii="Times New Roman" w:hAnsi="Times New Roman" w:cs="Times New Roman"/>
        </w:rPr>
        <w:t>, l</w:t>
      </w:r>
      <w:r w:rsidR="0072212F" w:rsidRPr="00B4115A">
        <w:rPr>
          <w:rFonts w:ascii="Times New Roman" w:hAnsi="Times New Roman" w:cs="Times New Roman"/>
        </w:rPr>
        <w:t>a aproximación hermenéutica a la poética del cautiverio de Di Benedetto no se limitará a la tradicional lectura cercana, sino que se enriquecerá mediante metodología</w:t>
      </w:r>
      <w:r w:rsidR="008B53AD" w:rsidRPr="00B4115A">
        <w:rPr>
          <w:rFonts w:ascii="Times New Roman" w:hAnsi="Times New Roman" w:cs="Times New Roman"/>
        </w:rPr>
        <w:t>s</w:t>
      </w:r>
      <w:r w:rsidR="0072212F" w:rsidRPr="00B4115A">
        <w:rPr>
          <w:rFonts w:ascii="Times New Roman" w:hAnsi="Times New Roman" w:cs="Times New Roman"/>
        </w:rPr>
        <w:t xml:space="preserve"> de lectura distante. </w:t>
      </w:r>
      <w:r w:rsidR="008B53AD" w:rsidRPr="00B4115A">
        <w:rPr>
          <w:rFonts w:ascii="Times New Roman" w:hAnsi="Times New Roman" w:cs="Times New Roman"/>
        </w:rPr>
        <w:t xml:space="preserve">Como propone </w:t>
      </w:r>
      <w:proofErr w:type="spellStart"/>
      <w:r w:rsidR="008B53AD" w:rsidRPr="00B4115A">
        <w:rPr>
          <w:rFonts w:ascii="Times New Roman" w:hAnsi="Times New Roman" w:cs="Times New Roman"/>
        </w:rPr>
        <w:t>Ryckeboer</w:t>
      </w:r>
      <w:proofErr w:type="spellEnd"/>
      <w:r w:rsidR="008B53AD" w:rsidRPr="00B4115A">
        <w:rPr>
          <w:rFonts w:ascii="Times New Roman" w:hAnsi="Times New Roman" w:cs="Times New Roman"/>
        </w:rPr>
        <w:t xml:space="preserve"> (2024), las nociones de lectura cercana y lectura distante no son excluyentes, sino complementarias. </w:t>
      </w:r>
      <w:r w:rsidR="0072212F" w:rsidRPr="00B4115A">
        <w:rPr>
          <w:rFonts w:ascii="Times New Roman" w:hAnsi="Times New Roman" w:cs="Times New Roman"/>
        </w:rPr>
        <w:t xml:space="preserve">Al procesar informáticamente el texto codificado, las hipótesis generadas durante el marcado pueden ser contrastadas o expandidas a través de la estructuración de patrones no visibles al ojo humano, puesto que, como indican </w:t>
      </w:r>
      <w:proofErr w:type="spellStart"/>
      <w:r w:rsidR="0072212F" w:rsidRPr="00B4115A">
        <w:rPr>
          <w:rFonts w:ascii="Times New Roman" w:hAnsi="Times New Roman" w:cs="Times New Roman"/>
        </w:rPr>
        <w:t>Priani</w:t>
      </w:r>
      <w:proofErr w:type="spellEnd"/>
      <w:r w:rsidR="0072212F" w:rsidRPr="00B4115A">
        <w:rPr>
          <w:rFonts w:ascii="Times New Roman" w:hAnsi="Times New Roman" w:cs="Times New Roman"/>
        </w:rPr>
        <w:t xml:space="preserve"> </w:t>
      </w:r>
      <w:proofErr w:type="spellStart"/>
      <w:r w:rsidR="0072212F" w:rsidRPr="00B4115A">
        <w:rPr>
          <w:rFonts w:ascii="Times New Roman" w:hAnsi="Times New Roman" w:cs="Times New Roman"/>
        </w:rPr>
        <w:t>Saisó</w:t>
      </w:r>
      <w:proofErr w:type="spellEnd"/>
      <w:r w:rsidR="0072212F" w:rsidRPr="00B4115A">
        <w:rPr>
          <w:rFonts w:ascii="Times New Roman" w:hAnsi="Times New Roman" w:cs="Times New Roman"/>
        </w:rPr>
        <w:t xml:space="preserve"> y Guzmán Olmos (2014), el procesamiento de datos </w:t>
      </w:r>
      <w:r w:rsidR="0072212F" w:rsidRPr="00B4115A">
        <w:rPr>
          <w:rFonts w:ascii="Times New Roman" w:hAnsi="Times New Roman" w:cs="Times New Roman"/>
        </w:rPr>
        <w:lastRenderedPageBreak/>
        <w:t>marcados genera inevitablemente nuevas lecturas e índices visuales que transforman nuestro acercamiento a la obra.</w:t>
      </w:r>
    </w:p>
    <w:p w14:paraId="73A581F2" w14:textId="66F2D609" w:rsidR="0072212F" w:rsidRPr="00B4115A" w:rsidRDefault="0072212F" w:rsidP="008B53AD">
      <w:pPr>
        <w:rPr>
          <w:rFonts w:ascii="Times New Roman" w:hAnsi="Times New Roman" w:cs="Times New Roman"/>
        </w:rPr>
      </w:pPr>
      <w:r w:rsidRPr="00B4115A">
        <w:rPr>
          <w:rFonts w:ascii="Times New Roman" w:hAnsi="Times New Roman" w:cs="Times New Roman"/>
        </w:rPr>
        <w:t xml:space="preserve">Para implementar este enfoque estadístico y computacional, nos basaremos en el marco metodológico de Julia Silge y David Robinson (2017) </w:t>
      </w:r>
      <w:r w:rsidRPr="00B4115A">
        <w:rPr>
          <w:rFonts w:ascii="Times New Roman" w:hAnsi="Times New Roman" w:cs="Times New Roman"/>
          <w:i/>
          <w:iCs/>
        </w:rPr>
        <w:t xml:space="preserve">Text </w:t>
      </w:r>
      <w:proofErr w:type="spellStart"/>
      <w:r w:rsidRPr="00B4115A">
        <w:rPr>
          <w:rFonts w:ascii="Times New Roman" w:hAnsi="Times New Roman" w:cs="Times New Roman"/>
          <w:i/>
          <w:iCs/>
        </w:rPr>
        <w:t>Mining</w:t>
      </w:r>
      <w:proofErr w:type="spellEnd"/>
      <w:r w:rsidRPr="00B4115A">
        <w:rPr>
          <w:rFonts w:ascii="Times New Roman" w:hAnsi="Times New Roman" w:cs="Times New Roman"/>
          <w:i/>
          <w:iCs/>
        </w:rPr>
        <w:t xml:space="preserve"> </w:t>
      </w:r>
      <w:proofErr w:type="spellStart"/>
      <w:r w:rsidRPr="00B4115A">
        <w:rPr>
          <w:rFonts w:ascii="Times New Roman" w:hAnsi="Times New Roman" w:cs="Times New Roman"/>
          <w:i/>
          <w:iCs/>
        </w:rPr>
        <w:t>with</w:t>
      </w:r>
      <w:proofErr w:type="spellEnd"/>
      <w:r w:rsidRPr="00B4115A">
        <w:rPr>
          <w:rFonts w:ascii="Times New Roman" w:hAnsi="Times New Roman" w:cs="Times New Roman"/>
          <w:i/>
          <w:iCs/>
        </w:rPr>
        <w:t xml:space="preserve"> R</w:t>
      </w:r>
      <w:r w:rsidRPr="00B4115A">
        <w:rPr>
          <w:rFonts w:ascii="Times New Roman" w:hAnsi="Times New Roman" w:cs="Times New Roman"/>
        </w:rPr>
        <w:t>, aplicando los principios de los "datos textuales ordenados" (</w:t>
      </w:r>
      <w:proofErr w:type="spellStart"/>
      <w:r w:rsidRPr="00B4115A">
        <w:rPr>
          <w:rFonts w:ascii="Times New Roman" w:hAnsi="Times New Roman" w:cs="Times New Roman"/>
          <w:i/>
          <w:iCs/>
        </w:rPr>
        <w:t>tidy</w:t>
      </w:r>
      <w:proofErr w:type="spellEnd"/>
      <w:r w:rsidRPr="00B4115A">
        <w:rPr>
          <w:rFonts w:ascii="Times New Roman" w:hAnsi="Times New Roman" w:cs="Times New Roman"/>
          <w:i/>
          <w:iCs/>
        </w:rPr>
        <w:t xml:space="preserve"> </w:t>
      </w:r>
      <w:proofErr w:type="spellStart"/>
      <w:r w:rsidRPr="00B4115A">
        <w:rPr>
          <w:rFonts w:ascii="Times New Roman" w:hAnsi="Times New Roman" w:cs="Times New Roman"/>
          <w:i/>
          <w:iCs/>
        </w:rPr>
        <w:t>text</w:t>
      </w:r>
      <w:proofErr w:type="spellEnd"/>
      <w:r w:rsidRPr="00B4115A">
        <w:rPr>
          <w:rFonts w:ascii="Times New Roman" w:hAnsi="Times New Roman" w:cs="Times New Roman"/>
        </w:rPr>
        <w:t xml:space="preserve">). Utilizando el lenguaje de programación R, se realizará un procesamiento minucioso de </w:t>
      </w:r>
      <w:proofErr w:type="spellStart"/>
      <w:r w:rsidRPr="00B4115A">
        <w:rPr>
          <w:rFonts w:ascii="Times New Roman" w:hAnsi="Times New Roman" w:cs="Times New Roman"/>
        </w:rPr>
        <w:t>estilometría</w:t>
      </w:r>
      <w:proofErr w:type="spellEnd"/>
      <w:r w:rsidRPr="00B4115A">
        <w:rPr>
          <w:rFonts w:ascii="Times New Roman" w:hAnsi="Times New Roman" w:cs="Times New Roman"/>
        </w:rPr>
        <w:t xml:space="preserve"> y minería de textos enfocado en:</w:t>
      </w:r>
      <w:r w:rsidR="008B53AD" w:rsidRPr="00B4115A">
        <w:rPr>
          <w:rFonts w:ascii="Times New Roman" w:hAnsi="Times New Roman" w:cs="Times New Roman"/>
        </w:rPr>
        <w:t xml:space="preserve"> </w:t>
      </w:r>
      <w:r w:rsidRPr="00B4115A">
        <w:rPr>
          <w:rFonts w:ascii="Times New Roman" w:hAnsi="Times New Roman" w:cs="Times New Roman"/>
        </w:rPr>
        <w:t>Frecuencias de palabras y análisis de n-gramas para rastrear la recurrencia léxica en torno al dolor.</w:t>
      </w:r>
      <w:r w:rsidR="008B53AD" w:rsidRPr="00B4115A">
        <w:rPr>
          <w:rFonts w:ascii="Times New Roman" w:hAnsi="Times New Roman" w:cs="Times New Roman"/>
        </w:rPr>
        <w:t xml:space="preserve"> Se suma a esto el a</w:t>
      </w:r>
      <w:r w:rsidRPr="00B4115A">
        <w:rPr>
          <w:rFonts w:ascii="Times New Roman" w:hAnsi="Times New Roman" w:cs="Times New Roman"/>
        </w:rPr>
        <w:t>nálisis de sentimientos y de afinidad léxica para mapear la atmósfera del temor dentro del cuento "Pez"</w:t>
      </w:r>
      <w:r w:rsidR="008B53AD" w:rsidRPr="00B4115A">
        <w:rPr>
          <w:rFonts w:ascii="Times New Roman" w:hAnsi="Times New Roman" w:cs="Times New Roman"/>
        </w:rPr>
        <w:t xml:space="preserve"> y también observar comparativamente con los datos que surjan de la lectura del libro </w:t>
      </w:r>
      <w:r w:rsidR="008B53AD" w:rsidRPr="00B4115A">
        <w:rPr>
          <w:rFonts w:ascii="Times New Roman" w:hAnsi="Times New Roman" w:cs="Times New Roman"/>
          <w:i/>
          <w:iCs/>
        </w:rPr>
        <w:t>Absurdos,</w:t>
      </w:r>
      <w:r w:rsidR="008B53AD" w:rsidRPr="00B4115A">
        <w:rPr>
          <w:rFonts w:ascii="Times New Roman" w:hAnsi="Times New Roman" w:cs="Times New Roman"/>
        </w:rPr>
        <w:t xml:space="preserve"> de </w:t>
      </w:r>
      <w:r w:rsidR="008B53AD" w:rsidRPr="00B4115A">
        <w:rPr>
          <w:rFonts w:ascii="Times New Roman" w:hAnsi="Times New Roman" w:cs="Times New Roman"/>
          <w:i/>
          <w:iCs/>
        </w:rPr>
        <w:t>Cuentos completos</w:t>
      </w:r>
      <w:r w:rsidR="008B53AD" w:rsidRPr="00B4115A">
        <w:rPr>
          <w:rFonts w:ascii="Times New Roman" w:hAnsi="Times New Roman" w:cs="Times New Roman"/>
        </w:rPr>
        <w:t xml:space="preserve"> y de la obra completa del autor.</w:t>
      </w:r>
    </w:p>
    <w:p w14:paraId="02D9E024" w14:textId="32CE83AA" w:rsidR="0072212F" w:rsidRPr="00B4115A" w:rsidRDefault="008B53AD" w:rsidP="0072212F">
      <w:pPr>
        <w:rPr>
          <w:rFonts w:ascii="Times New Roman" w:hAnsi="Times New Roman" w:cs="Times New Roman"/>
        </w:rPr>
      </w:pPr>
      <w:r w:rsidRPr="00B4115A">
        <w:rPr>
          <w:rFonts w:ascii="Times New Roman" w:hAnsi="Times New Roman" w:cs="Times New Roman"/>
        </w:rPr>
        <w:t xml:space="preserve">Finalmente, </w:t>
      </w:r>
      <w:r w:rsidR="001A22B5" w:rsidRPr="00B4115A">
        <w:rPr>
          <w:rFonts w:ascii="Times New Roman" w:hAnsi="Times New Roman" w:cs="Times New Roman"/>
        </w:rPr>
        <w:t xml:space="preserve">en relación con el desarrollo tecnológico bajo la ética de la sustentabilidad, </w:t>
      </w:r>
      <w:r w:rsidRPr="00B4115A">
        <w:rPr>
          <w:rFonts w:ascii="Times New Roman" w:hAnsi="Times New Roman" w:cs="Times New Roman"/>
        </w:rPr>
        <w:t>e</w:t>
      </w:r>
      <w:r w:rsidR="0072212F" w:rsidRPr="00B4115A">
        <w:rPr>
          <w:rFonts w:ascii="Times New Roman" w:hAnsi="Times New Roman" w:cs="Times New Roman"/>
        </w:rPr>
        <w:t>l desarrollo de la interfaz que alojará tanto la edición digital (TEI/</w:t>
      </w:r>
      <w:proofErr w:type="spellStart"/>
      <w:r w:rsidR="0072212F" w:rsidRPr="00B4115A">
        <w:rPr>
          <w:rFonts w:ascii="Times New Roman" w:hAnsi="Times New Roman" w:cs="Times New Roman"/>
        </w:rPr>
        <w:t>CETEIcean</w:t>
      </w:r>
      <w:proofErr w:type="spellEnd"/>
      <w:r w:rsidR="0072212F" w:rsidRPr="00B4115A">
        <w:rPr>
          <w:rFonts w:ascii="Times New Roman" w:hAnsi="Times New Roman" w:cs="Times New Roman"/>
        </w:rPr>
        <w:t xml:space="preserve">) como los análisis estadísticos (R) asume éticamente los principios de la comunidad </w:t>
      </w:r>
      <w:proofErr w:type="spellStart"/>
      <w:r w:rsidR="0072212F" w:rsidRPr="00B4115A">
        <w:rPr>
          <w:rFonts w:ascii="Times New Roman" w:hAnsi="Times New Roman" w:cs="Times New Roman"/>
        </w:rPr>
        <w:t>Minimal</w:t>
      </w:r>
      <w:proofErr w:type="spellEnd"/>
      <w:r w:rsidR="0072212F" w:rsidRPr="00B4115A">
        <w:rPr>
          <w:rFonts w:ascii="Times New Roman" w:hAnsi="Times New Roman" w:cs="Times New Roman"/>
        </w:rPr>
        <w:t xml:space="preserve"> Computing (GO::DH). Esta filosofía tecnológica y cultural propone reducir al mínimo las dependencias de hardware, software, conectividad y configuraciones de servidores complejas. </w:t>
      </w:r>
      <w:r w:rsidRPr="00B4115A">
        <w:rPr>
          <w:rFonts w:ascii="Times New Roman" w:hAnsi="Times New Roman" w:cs="Times New Roman"/>
        </w:rPr>
        <w:t>Este p</w:t>
      </w:r>
      <w:r w:rsidR="0072212F" w:rsidRPr="00B4115A">
        <w:rPr>
          <w:rFonts w:ascii="Times New Roman" w:hAnsi="Times New Roman" w:cs="Times New Roman"/>
        </w:rPr>
        <w:t xml:space="preserve">royecto asume el </w:t>
      </w:r>
      <w:proofErr w:type="spellStart"/>
      <w:r w:rsidR="0072212F" w:rsidRPr="00B4115A">
        <w:rPr>
          <w:rFonts w:ascii="Times New Roman" w:hAnsi="Times New Roman" w:cs="Times New Roman"/>
          <w:i/>
          <w:iCs/>
        </w:rPr>
        <w:t>Minimal</w:t>
      </w:r>
      <w:proofErr w:type="spellEnd"/>
      <w:r w:rsidR="0072212F" w:rsidRPr="00B4115A">
        <w:rPr>
          <w:rFonts w:ascii="Times New Roman" w:hAnsi="Times New Roman" w:cs="Times New Roman"/>
          <w:i/>
          <w:iCs/>
        </w:rPr>
        <w:t xml:space="preserve"> Computing</w:t>
      </w:r>
      <w:r w:rsidR="0072212F" w:rsidRPr="00B4115A">
        <w:rPr>
          <w:rFonts w:ascii="Times New Roman" w:hAnsi="Times New Roman" w:cs="Times New Roman"/>
        </w:rPr>
        <w:t xml:space="preserve"> no como una limitación, sino como una elección estética, metodológica y política. En un ecosistema donde prima la obsolescencia técnica, el uso de arquitecturas basadas en sitios estáticos y datos abiertos asegura la sustentabilidad a largo plazo, la soberanía tecnológica y el bajo costo de mantenimiento.</w:t>
      </w:r>
    </w:p>
    <w:p w14:paraId="7B787BD9" w14:textId="77777777" w:rsidR="0072212F" w:rsidRPr="00B4115A" w:rsidRDefault="0072212F" w:rsidP="0072212F">
      <w:pPr>
        <w:rPr>
          <w:rFonts w:ascii="Times New Roman" w:hAnsi="Times New Roman" w:cs="Times New Roman"/>
        </w:rPr>
      </w:pPr>
      <w:r w:rsidRPr="00B4115A">
        <w:rPr>
          <w:rFonts w:ascii="Times New Roman" w:hAnsi="Times New Roman" w:cs="Times New Roman"/>
        </w:rPr>
        <w:t xml:space="preserve">Esta arquitectura minimalista responde también a los rigurosos estándares de validación disciplinar expuestos por </w:t>
      </w:r>
      <w:proofErr w:type="spellStart"/>
      <w:r w:rsidRPr="00B4115A">
        <w:rPr>
          <w:rFonts w:ascii="Times New Roman" w:hAnsi="Times New Roman" w:cs="Times New Roman"/>
        </w:rPr>
        <w:t>Galina</w:t>
      </w:r>
      <w:proofErr w:type="spellEnd"/>
      <w:r w:rsidRPr="00B4115A">
        <w:rPr>
          <w:rFonts w:ascii="Times New Roman" w:hAnsi="Times New Roman" w:cs="Times New Roman"/>
        </w:rPr>
        <w:t xml:space="preserve"> Russell (2016) sobre la evaluación de los recursos digitales en las humanidades. Un recurso académico digital debe ser evaluado no solo por su contenido, sino por su accesibilidad, la transparencia de su metodología, y la reusabilidad y preservación de sus datos. Diseñar bajo los principios de </w:t>
      </w:r>
      <w:proofErr w:type="spellStart"/>
      <w:r w:rsidRPr="00B4115A">
        <w:rPr>
          <w:rFonts w:ascii="Times New Roman" w:hAnsi="Times New Roman" w:cs="Times New Roman"/>
          <w:i/>
          <w:iCs/>
        </w:rPr>
        <w:t>Minimal</w:t>
      </w:r>
      <w:proofErr w:type="spellEnd"/>
      <w:r w:rsidRPr="00B4115A">
        <w:rPr>
          <w:rFonts w:ascii="Times New Roman" w:hAnsi="Times New Roman" w:cs="Times New Roman"/>
          <w:i/>
          <w:iCs/>
        </w:rPr>
        <w:t xml:space="preserve"> Computing</w:t>
      </w:r>
      <w:r w:rsidRPr="00B4115A">
        <w:rPr>
          <w:rFonts w:ascii="Times New Roman" w:hAnsi="Times New Roman" w:cs="Times New Roman"/>
        </w:rPr>
        <w:t xml:space="preserve"> garantiza que el corpus codificado en TEI y los scripts desarrollados en R queden completamente disponibles, accesibles para investigadores de regiones con baja conectividad y abiertos a futuras reutilizaciones institucionales o pedagógicas.</w:t>
      </w:r>
    </w:p>
    <w:p w14:paraId="2B89571D" w14:textId="6DE04F1E" w:rsidR="004E2E51" w:rsidRPr="00B4115A" w:rsidRDefault="004E2E51" w:rsidP="004E2E51">
      <w:pPr>
        <w:rPr>
          <w:rFonts w:ascii="Times New Roman" w:hAnsi="Times New Roman" w:cs="Times New Roman"/>
          <w:b/>
          <w:bCs/>
        </w:rPr>
      </w:pPr>
      <w:r w:rsidRPr="00B4115A">
        <w:rPr>
          <w:rFonts w:ascii="Times New Roman" w:hAnsi="Times New Roman" w:cs="Times New Roman"/>
          <w:b/>
          <w:bCs/>
        </w:rPr>
        <w:t xml:space="preserve">3. Objetivos </w:t>
      </w:r>
    </w:p>
    <w:p w14:paraId="4EDFD0F8" w14:textId="25CC1AEC" w:rsidR="004E2E51" w:rsidRPr="00B4115A" w:rsidRDefault="00F32A07" w:rsidP="00F32A07">
      <w:pPr>
        <w:rPr>
          <w:rFonts w:ascii="Times New Roman" w:hAnsi="Times New Roman" w:cs="Times New Roman"/>
        </w:rPr>
      </w:pPr>
      <w:r w:rsidRPr="00B4115A">
        <w:rPr>
          <w:rFonts w:ascii="Times New Roman" w:hAnsi="Times New Roman" w:cs="Times New Roman"/>
          <w:b/>
          <w:bCs/>
        </w:rPr>
        <w:t xml:space="preserve">- </w:t>
      </w:r>
      <w:r w:rsidR="004E2E51" w:rsidRPr="00B4115A">
        <w:rPr>
          <w:rFonts w:ascii="Times New Roman" w:hAnsi="Times New Roman" w:cs="Times New Roman"/>
          <w:b/>
          <w:bCs/>
        </w:rPr>
        <w:t>Objetivo general:</w:t>
      </w:r>
      <w:r w:rsidR="004E2E51" w:rsidRPr="00B4115A">
        <w:rPr>
          <w:rFonts w:ascii="Times New Roman" w:hAnsi="Times New Roman" w:cs="Times New Roman"/>
        </w:rPr>
        <w:t xml:space="preserve"> Desarrollar un producto digital interactivo y sustentable que conmemore los 50 años del golpe cívico-militar a través de la edición digital y el análisis del cuento "Pez" de Antonio Di Benedetto.</w:t>
      </w:r>
      <w:r w:rsidR="004D11B1">
        <w:rPr>
          <w:rFonts w:ascii="Times New Roman" w:hAnsi="Times New Roman" w:cs="Times New Roman"/>
        </w:rPr>
        <w:t xml:space="preserve"> (a modo de </w:t>
      </w:r>
      <w:hyperlink r:id="rId5" w:history="1">
        <w:r w:rsidR="004D11B1" w:rsidRPr="00C50695">
          <w:rPr>
            <w:rStyle w:val="Hipervnculo"/>
            <w:rFonts w:ascii="Times New Roman" w:hAnsi="Times New Roman" w:cs="Times New Roman"/>
          </w:rPr>
          <w:t>https://hdlab.space/biblioteca-digital/</w:t>
        </w:r>
      </w:hyperlink>
      <w:r w:rsidR="004D11B1">
        <w:rPr>
          <w:rFonts w:ascii="Times New Roman" w:hAnsi="Times New Roman" w:cs="Times New Roman"/>
        </w:rPr>
        <w:t xml:space="preserve"> </w:t>
      </w:r>
    </w:p>
    <w:p w14:paraId="7B60A756" w14:textId="7481A7C5" w:rsidR="004E2E51" w:rsidRPr="00B4115A" w:rsidRDefault="00F32A07" w:rsidP="00F32A07">
      <w:pPr>
        <w:rPr>
          <w:rFonts w:ascii="Times New Roman" w:hAnsi="Times New Roman" w:cs="Times New Roman"/>
        </w:rPr>
      </w:pPr>
      <w:r w:rsidRPr="00B4115A">
        <w:rPr>
          <w:rFonts w:ascii="Times New Roman" w:hAnsi="Times New Roman" w:cs="Times New Roman"/>
          <w:b/>
          <w:bCs/>
        </w:rPr>
        <w:t xml:space="preserve">- </w:t>
      </w:r>
      <w:r w:rsidR="004E2E51" w:rsidRPr="00B4115A">
        <w:rPr>
          <w:rFonts w:ascii="Times New Roman" w:hAnsi="Times New Roman" w:cs="Times New Roman"/>
          <w:b/>
          <w:bCs/>
        </w:rPr>
        <w:t>Objetivos específicos:</w:t>
      </w:r>
    </w:p>
    <w:p w14:paraId="439C5F8D" w14:textId="1C058982" w:rsidR="00F32A07" w:rsidRPr="00B4115A" w:rsidRDefault="00B4115A" w:rsidP="00B4115A">
      <w:pPr>
        <w:rPr>
          <w:rFonts w:ascii="Times New Roman" w:hAnsi="Times New Roman" w:cs="Times New Roman"/>
        </w:rPr>
      </w:pPr>
      <w:r w:rsidRPr="00B4115A">
        <w:rPr>
          <w:rFonts w:ascii="Times New Roman" w:hAnsi="Times New Roman" w:cs="Times New Roman"/>
        </w:rPr>
        <w:t xml:space="preserve">- </w:t>
      </w:r>
      <w:r w:rsidR="004E2E51" w:rsidRPr="00B4115A">
        <w:rPr>
          <w:rFonts w:ascii="Times New Roman" w:hAnsi="Times New Roman" w:cs="Times New Roman"/>
        </w:rPr>
        <w:t xml:space="preserve">Codificar el cuento "Pez" utilizando el estándar XML-TEI para identificar </w:t>
      </w:r>
      <w:r w:rsidR="00F32A07" w:rsidRPr="00B4115A">
        <w:rPr>
          <w:rFonts w:ascii="Times New Roman" w:hAnsi="Times New Roman" w:cs="Times New Roman"/>
        </w:rPr>
        <w:t>entidades, marcas</w:t>
      </w:r>
      <w:r w:rsidR="004E2E51" w:rsidRPr="00B4115A">
        <w:rPr>
          <w:rFonts w:ascii="Times New Roman" w:hAnsi="Times New Roman" w:cs="Times New Roman"/>
        </w:rPr>
        <w:t xml:space="preserve"> </w:t>
      </w:r>
      <w:r w:rsidR="00F32A07" w:rsidRPr="00B4115A">
        <w:rPr>
          <w:rFonts w:ascii="Times New Roman" w:hAnsi="Times New Roman" w:cs="Times New Roman"/>
        </w:rPr>
        <w:t xml:space="preserve">espaciales, </w:t>
      </w:r>
      <w:r w:rsidR="004E2E51" w:rsidRPr="00B4115A">
        <w:rPr>
          <w:rFonts w:ascii="Times New Roman" w:hAnsi="Times New Roman" w:cs="Times New Roman"/>
        </w:rPr>
        <w:t>temporales y estructuras discursivas asociadas al dolor/temor.</w:t>
      </w:r>
    </w:p>
    <w:p w14:paraId="4C1DDD82" w14:textId="0BD5F33E" w:rsidR="00F32A07" w:rsidRPr="00B4115A" w:rsidRDefault="00B4115A" w:rsidP="00B4115A">
      <w:pPr>
        <w:rPr>
          <w:rFonts w:ascii="Times New Roman" w:hAnsi="Times New Roman" w:cs="Times New Roman"/>
        </w:rPr>
      </w:pPr>
      <w:r w:rsidRPr="00B4115A">
        <w:rPr>
          <w:rFonts w:ascii="Times New Roman" w:hAnsi="Times New Roman" w:cs="Times New Roman"/>
        </w:rPr>
        <w:t xml:space="preserve">- </w:t>
      </w:r>
      <w:r w:rsidR="004E2E51" w:rsidRPr="00B4115A">
        <w:rPr>
          <w:rFonts w:ascii="Times New Roman" w:hAnsi="Times New Roman" w:cs="Times New Roman"/>
        </w:rPr>
        <w:t xml:space="preserve">Implementar un procesamiento de datos y análisis </w:t>
      </w:r>
      <w:proofErr w:type="spellStart"/>
      <w:r w:rsidR="004E2E51" w:rsidRPr="00B4115A">
        <w:rPr>
          <w:rFonts w:ascii="Times New Roman" w:hAnsi="Times New Roman" w:cs="Times New Roman"/>
        </w:rPr>
        <w:t>estilométrico</w:t>
      </w:r>
      <w:proofErr w:type="spellEnd"/>
      <w:r w:rsidR="004E2E51" w:rsidRPr="00B4115A">
        <w:rPr>
          <w:rFonts w:ascii="Times New Roman" w:hAnsi="Times New Roman" w:cs="Times New Roman"/>
        </w:rPr>
        <w:t xml:space="preserve"> mediante el lenguaje R para identificar patrones léxicos y frecuencias estilísticas en el corpus.</w:t>
      </w:r>
    </w:p>
    <w:p w14:paraId="2AD7DBA8" w14:textId="601E7C99" w:rsidR="004E2E51" w:rsidRPr="00B4115A" w:rsidRDefault="00B4115A" w:rsidP="00B4115A">
      <w:pPr>
        <w:rPr>
          <w:rFonts w:ascii="Times New Roman" w:hAnsi="Times New Roman" w:cs="Times New Roman"/>
        </w:rPr>
      </w:pPr>
      <w:r w:rsidRPr="00B4115A">
        <w:rPr>
          <w:rFonts w:ascii="Times New Roman" w:hAnsi="Times New Roman" w:cs="Times New Roman"/>
        </w:rPr>
        <w:lastRenderedPageBreak/>
        <w:t xml:space="preserve">- </w:t>
      </w:r>
      <w:r w:rsidR="004E2E51" w:rsidRPr="00B4115A">
        <w:rPr>
          <w:rFonts w:ascii="Times New Roman" w:hAnsi="Times New Roman" w:cs="Times New Roman"/>
        </w:rPr>
        <w:t xml:space="preserve">Diseñar y publicar una interfaz web estática siguiendo los lineamientos de </w:t>
      </w:r>
      <w:proofErr w:type="spellStart"/>
      <w:r w:rsidR="004E2E51" w:rsidRPr="00B4115A">
        <w:rPr>
          <w:rFonts w:ascii="Times New Roman" w:hAnsi="Times New Roman" w:cs="Times New Roman"/>
          <w:i/>
          <w:iCs/>
        </w:rPr>
        <w:t>Minimal</w:t>
      </w:r>
      <w:proofErr w:type="spellEnd"/>
      <w:r w:rsidR="004E2E51" w:rsidRPr="00B4115A">
        <w:rPr>
          <w:rFonts w:ascii="Times New Roman" w:hAnsi="Times New Roman" w:cs="Times New Roman"/>
          <w:i/>
          <w:iCs/>
        </w:rPr>
        <w:t xml:space="preserve"> </w:t>
      </w:r>
      <w:proofErr w:type="spellStart"/>
      <w:r w:rsidR="004E2E51" w:rsidRPr="00B4115A">
        <w:rPr>
          <w:rFonts w:ascii="Times New Roman" w:hAnsi="Times New Roman" w:cs="Times New Roman"/>
          <w:i/>
          <w:iCs/>
        </w:rPr>
        <w:t>computing</w:t>
      </w:r>
      <w:proofErr w:type="spellEnd"/>
      <w:r w:rsidR="00F32A07" w:rsidRPr="00B4115A">
        <w:rPr>
          <w:rFonts w:ascii="Times New Roman" w:hAnsi="Times New Roman" w:cs="Times New Roman"/>
        </w:rPr>
        <w:t xml:space="preserve"> que priorice </w:t>
      </w:r>
      <w:r w:rsidR="004E2E51" w:rsidRPr="00B4115A">
        <w:rPr>
          <w:rFonts w:ascii="Times New Roman" w:hAnsi="Times New Roman" w:cs="Times New Roman"/>
        </w:rPr>
        <w:t xml:space="preserve">la accesibilidad y la reusabilidad de los datos. </w:t>
      </w:r>
    </w:p>
    <w:p w14:paraId="36128C48" w14:textId="07593AA6" w:rsidR="004E2E51" w:rsidRPr="00B4115A" w:rsidRDefault="006C355B" w:rsidP="004E2E51">
      <w:pPr>
        <w:rPr>
          <w:rFonts w:ascii="Times New Roman" w:hAnsi="Times New Roman" w:cs="Times New Roman"/>
          <w:b/>
          <w:bCs/>
        </w:rPr>
      </w:pPr>
      <w:r>
        <w:rPr>
          <w:rFonts w:ascii="Times New Roman" w:hAnsi="Times New Roman" w:cs="Times New Roman"/>
          <w:b/>
          <w:bCs/>
        </w:rPr>
        <w:t xml:space="preserve">4- </w:t>
      </w:r>
      <w:r w:rsidR="004E2E51" w:rsidRPr="00B4115A">
        <w:rPr>
          <w:rFonts w:ascii="Times New Roman" w:hAnsi="Times New Roman" w:cs="Times New Roman"/>
          <w:b/>
          <w:bCs/>
        </w:rPr>
        <w:t>Metodología y Plan de Trabajo</w:t>
      </w:r>
    </w:p>
    <w:p w14:paraId="5DCA409D" w14:textId="0C9EF31F" w:rsidR="004E2E51" w:rsidRPr="00B4115A" w:rsidRDefault="004E2E51" w:rsidP="00B4115A">
      <w:pPr>
        <w:rPr>
          <w:rFonts w:ascii="Times New Roman" w:hAnsi="Times New Roman" w:cs="Times New Roman"/>
        </w:rPr>
      </w:pPr>
      <w:r w:rsidRPr="00B4115A">
        <w:rPr>
          <w:rFonts w:ascii="Times New Roman" w:hAnsi="Times New Roman" w:cs="Times New Roman"/>
        </w:rPr>
        <w:t xml:space="preserve"> </w:t>
      </w:r>
    </w:p>
    <w:tbl>
      <w:tblPr>
        <w:tblStyle w:val="Tablaconcuadrcula"/>
        <w:tblW w:w="8450" w:type="dxa"/>
        <w:tblInd w:w="360" w:type="dxa"/>
        <w:tblLook w:val="04A0" w:firstRow="1" w:lastRow="0" w:firstColumn="1" w:lastColumn="0" w:noHBand="0" w:noVBand="1"/>
      </w:tblPr>
      <w:tblGrid>
        <w:gridCol w:w="2151"/>
        <w:gridCol w:w="4288"/>
        <w:gridCol w:w="643"/>
        <w:gridCol w:w="456"/>
        <w:gridCol w:w="456"/>
        <w:gridCol w:w="456"/>
      </w:tblGrid>
      <w:tr w:rsidR="00F32A07" w:rsidRPr="00B4115A" w14:paraId="48DA121B" w14:textId="77777777" w:rsidTr="00B4115A">
        <w:trPr>
          <w:gridAfter w:val="3"/>
          <w:wAfter w:w="1368" w:type="dxa"/>
        </w:trPr>
        <w:tc>
          <w:tcPr>
            <w:tcW w:w="2151" w:type="dxa"/>
            <w:vMerge w:val="restart"/>
          </w:tcPr>
          <w:p w14:paraId="368697D9" w14:textId="7DD18631" w:rsidR="00F32A07" w:rsidRPr="00B4115A" w:rsidRDefault="00F32A07" w:rsidP="0072212F">
            <w:pPr>
              <w:rPr>
                <w:rFonts w:ascii="Times New Roman" w:hAnsi="Times New Roman" w:cs="Times New Roman"/>
                <w:b/>
                <w:bCs/>
              </w:rPr>
            </w:pPr>
            <w:r w:rsidRPr="00B4115A">
              <w:rPr>
                <w:rFonts w:ascii="Times New Roman" w:hAnsi="Times New Roman" w:cs="Times New Roman"/>
                <w:b/>
                <w:bCs/>
              </w:rPr>
              <w:t>Etapas de trabajo</w:t>
            </w:r>
          </w:p>
        </w:tc>
        <w:tc>
          <w:tcPr>
            <w:tcW w:w="4288" w:type="dxa"/>
            <w:vMerge w:val="restart"/>
          </w:tcPr>
          <w:p w14:paraId="647C35C6" w14:textId="0DEAE39D" w:rsidR="00F32A07" w:rsidRPr="00B4115A" w:rsidRDefault="00F32A07" w:rsidP="0072212F">
            <w:pPr>
              <w:rPr>
                <w:rFonts w:ascii="Times New Roman" w:hAnsi="Times New Roman" w:cs="Times New Roman"/>
                <w:b/>
                <w:bCs/>
              </w:rPr>
            </w:pPr>
            <w:r w:rsidRPr="00B4115A">
              <w:rPr>
                <w:rFonts w:ascii="Times New Roman" w:hAnsi="Times New Roman" w:cs="Times New Roman"/>
                <w:b/>
                <w:bCs/>
              </w:rPr>
              <w:t>Actividades</w:t>
            </w:r>
          </w:p>
        </w:tc>
        <w:tc>
          <w:tcPr>
            <w:tcW w:w="643" w:type="dxa"/>
          </w:tcPr>
          <w:p w14:paraId="77C7D8EE" w14:textId="2C595A52" w:rsidR="00F32A07" w:rsidRPr="00B4115A" w:rsidRDefault="00F32A07" w:rsidP="0072212F">
            <w:pPr>
              <w:rPr>
                <w:rFonts w:ascii="Times New Roman" w:hAnsi="Times New Roman" w:cs="Times New Roman"/>
                <w:b/>
                <w:bCs/>
              </w:rPr>
            </w:pPr>
            <w:r w:rsidRPr="00B4115A">
              <w:rPr>
                <w:rFonts w:ascii="Times New Roman" w:hAnsi="Times New Roman" w:cs="Times New Roman"/>
                <w:b/>
                <w:bCs/>
              </w:rPr>
              <w:t>Mes</w:t>
            </w:r>
          </w:p>
        </w:tc>
      </w:tr>
      <w:tr w:rsidR="00F32A07" w:rsidRPr="00B4115A" w14:paraId="2FBF2F7F" w14:textId="08612FC7" w:rsidTr="00B4115A">
        <w:tc>
          <w:tcPr>
            <w:tcW w:w="2151" w:type="dxa"/>
            <w:vMerge/>
          </w:tcPr>
          <w:p w14:paraId="4F7642C1" w14:textId="77777777" w:rsidR="00F32A07" w:rsidRPr="00B4115A" w:rsidRDefault="00F32A07" w:rsidP="0072212F">
            <w:pPr>
              <w:rPr>
                <w:rFonts w:ascii="Times New Roman" w:hAnsi="Times New Roman" w:cs="Times New Roman"/>
                <w:b/>
                <w:bCs/>
              </w:rPr>
            </w:pPr>
          </w:p>
        </w:tc>
        <w:tc>
          <w:tcPr>
            <w:tcW w:w="4288" w:type="dxa"/>
            <w:vMerge/>
          </w:tcPr>
          <w:p w14:paraId="0D23C1C7" w14:textId="48C52DAE" w:rsidR="00F32A07" w:rsidRPr="00B4115A" w:rsidRDefault="00F32A07" w:rsidP="0072212F">
            <w:pPr>
              <w:rPr>
                <w:rFonts w:ascii="Times New Roman" w:hAnsi="Times New Roman" w:cs="Times New Roman"/>
                <w:b/>
                <w:bCs/>
              </w:rPr>
            </w:pPr>
          </w:p>
        </w:tc>
        <w:tc>
          <w:tcPr>
            <w:tcW w:w="643" w:type="dxa"/>
          </w:tcPr>
          <w:p w14:paraId="2FCDA205" w14:textId="702836DE" w:rsidR="00F32A07" w:rsidRPr="00B4115A" w:rsidRDefault="00B4115A" w:rsidP="0072212F">
            <w:pPr>
              <w:rPr>
                <w:rFonts w:ascii="Times New Roman" w:hAnsi="Times New Roman" w:cs="Times New Roman"/>
                <w:b/>
                <w:bCs/>
              </w:rPr>
            </w:pPr>
            <w:r>
              <w:rPr>
                <w:rFonts w:ascii="Times New Roman" w:hAnsi="Times New Roman" w:cs="Times New Roman"/>
                <w:b/>
                <w:bCs/>
              </w:rPr>
              <w:t>06</w:t>
            </w:r>
          </w:p>
        </w:tc>
        <w:tc>
          <w:tcPr>
            <w:tcW w:w="456" w:type="dxa"/>
          </w:tcPr>
          <w:p w14:paraId="7ECD7287" w14:textId="6014D314" w:rsidR="00F32A07" w:rsidRPr="00B4115A" w:rsidRDefault="00B4115A" w:rsidP="0072212F">
            <w:pPr>
              <w:rPr>
                <w:rFonts w:ascii="Times New Roman" w:hAnsi="Times New Roman" w:cs="Times New Roman"/>
                <w:b/>
                <w:bCs/>
              </w:rPr>
            </w:pPr>
            <w:r>
              <w:rPr>
                <w:rFonts w:ascii="Times New Roman" w:hAnsi="Times New Roman" w:cs="Times New Roman"/>
                <w:b/>
                <w:bCs/>
              </w:rPr>
              <w:t>07</w:t>
            </w:r>
          </w:p>
        </w:tc>
        <w:tc>
          <w:tcPr>
            <w:tcW w:w="456" w:type="dxa"/>
          </w:tcPr>
          <w:p w14:paraId="2AAFA7A5" w14:textId="0AF7D1A4" w:rsidR="00F32A07" w:rsidRPr="00B4115A" w:rsidRDefault="00B4115A" w:rsidP="0072212F">
            <w:pPr>
              <w:rPr>
                <w:rFonts w:ascii="Times New Roman" w:hAnsi="Times New Roman" w:cs="Times New Roman"/>
                <w:b/>
                <w:bCs/>
              </w:rPr>
            </w:pPr>
            <w:r>
              <w:rPr>
                <w:rFonts w:ascii="Times New Roman" w:hAnsi="Times New Roman" w:cs="Times New Roman"/>
                <w:b/>
                <w:bCs/>
              </w:rPr>
              <w:t>08</w:t>
            </w:r>
          </w:p>
        </w:tc>
        <w:tc>
          <w:tcPr>
            <w:tcW w:w="456" w:type="dxa"/>
          </w:tcPr>
          <w:p w14:paraId="1372A6DC" w14:textId="044E08DF" w:rsidR="00F32A07" w:rsidRPr="00B4115A" w:rsidRDefault="00B4115A" w:rsidP="0072212F">
            <w:pPr>
              <w:rPr>
                <w:rFonts w:ascii="Times New Roman" w:hAnsi="Times New Roman" w:cs="Times New Roman"/>
                <w:b/>
                <w:bCs/>
              </w:rPr>
            </w:pPr>
            <w:r>
              <w:rPr>
                <w:rFonts w:ascii="Times New Roman" w:hAnsi="Times New Roman" w:cs="Times New Roman"/>
                <w:b/>
                <w:bCs/>
              </w:rPr>
              <w:t>09</w:t>
            </w:r>
          </w:p>
        </w:tc>
      </w:tr>
      <w:tr w:rsidR="00F32A07" w:rsidRPr="00B4115A" w14:paraId="45F6A33F" w14:textId="3077F6ED" w:rsidTr="00B4115A">
        <w:tc>
          <w:tcPr>
            <w:tcW w:w="2151" w:type="dxa"/>
          </w:tcPr>
          <w:p w14:paraId="1C01F2E5" w14:textId="3667A831" w:rsidR="00F32A07" w:rsidRPr="00B4115A" w:rsidRDefault="00B4115A" w:rsidP="006C355B">
            <w:pPr>
              <w:pStyle w:val="Prrafodelista"/>
              <w:numPr>
                <w:ilvl w:val="0"/>
                <w:numId w:val="10"/>
              </w:numPr>
              <w:ind w:left="0" w:firstLine="0"/>
              <w:rPr>
                <w:rFonts w:ascii="Times New Roman" w:hAnsi="Times New Roman" w:cs="Times New Roman"/>
              </w:rPr>
            </w:pPr>
            <w:r w:rsidRPr="00B4115A">
              <w:rPr>
                <w:rFonts w:ascii="Times New Roman" w:hAnsi="Times New Roman" w:cs="Times New Roman"/>
              </w:rPr>
              <w:t>Constitución del corpus y digitalización</w:t>
            </w:r>
          </w:p>
        </w:tc>
        <w:tc>
          <w:tcPr>
            <w:tcW w:w="4288" w:type="dxa"/>
          </w:tcPr>
          <w:p w14:paraId="548DEAB6" w14:textId="3C4E9316" w:rsidR="00F32A07" w:rsidRPr="00B4115A" w:rsidRDefault="00F32A07" w:rsidP="006C355B">
            <w:pPr>
              <w:spacing w:after="160"/>
              <w:rPr>
                <w:rFonts w:ascii="Times New Roman" w:hAnsi="Times New Roman" w:cs="Times New Roman"/>
              </w:rPr>
            </w:pPr>
            <w:r w:rsidRPr="00B4115A">
              <w:rPr>
                <w:rFonts w:ascii="Times New Roman" w:hAnsi="Times New Roman" w:cs="Times New Roman"/>
              </w:rPr>
              <w:t>Obtención del texto y preparación del archivo base. (Realizado)</w:t>
            </w:r>
          </w:p>
        </w:tc>
        <w:tc>
          <w:tcPr>
            <w:tcW w:w="643" w:type="dxa"/>
          </w:tcPr>
          <w:p w14:paraId="63721E35" w14:textId="7B558910" w:rsidR="00F32A07" w:rsidRPr="00B4115A" w:rsidRDefault="00F32A07" w:rsidP="0072212F">
            <w:pPr>
              <w:rPr>
                <w:rFonts w:ascii="Times New Roman" w:hAnsi="Times New Roman" w:cs="Times New Roman"/>
                <w:b/>
                <w:bCs/>
              </w:rPr>
            </w:pPr>
            <w:r w:rsidRPr="00B4115A">
              <w:rPr>
                <w:rFonts w:ascii="Times New Roman" w:hAnsi="Times New Roman" w:cs="Times New Roman"/>
                <w:b/>
                <w:bCs/>
              </w:rPr>
              <w:t xml:space="preserve"> X</w:t>
            </w:r>
          </w:p>
        </w:tc>
        <w:tc>
          <w:tcPr>
            <w:tcW w:w="456" w:type="dxa"/>
          </w:tcPr>
          <w:p w14:paraId="2BFDCC25" w14:textId="77777777" w:rsidR="00F32A07" w:rsidRPr="00B4115A" w:rsidRDefault="00F32A07" w:rsidP="0072212F">
            <w:pPr>
              <w:rPr>
                <w:rFonts w:ascii="Times New Roman" w:hAnsi="Times New Roman" w:cs="Times New Roman"/>
                <w:b/>
                <w:bCs/>
              </w:rPr>
            </w:pPr>
          </w:p>
        </w:tc>
        <w:tc>
          <w:tcPr>
            <w:tcW w:w="456" w:type="dxa"/>
          </w:tcPr>
          <w:p w14:paraId="428D68B4" w14:textId="77777777" w:rsidR="00F32A07" w:rsidRPr="00B4115A" w:rsidRDefault="00F32A07" w:rsidP="0072212F">
            <w:pPr>
              <w:rPr>
                <w:rFonts w:ascii="Times New Roman" w:hAnsi="Times New Roman" w:cs="Times New Roman"/>
                <w:b/>
                <w:bCs/>
              </w:rPr>
            </w:pPr>
          </w:p>
        </w:tc>
        <w:tc>
          <w:tcPr>
            <w:tcW w:w="456" w:type="dxa"/>
          </w:tcPr>
          <w:p w14:paraId="0548B400" w14:textId="77777777" w:rsidR="00F32A07" w:rsidRPr="00B4115A" w:rsidRDefault="00F32A07" w:rsidP="0072212F">
            <w:pPr>
              <w:rPr>
                <w:rFonts w:ascii="Times New Roman" w:hAnsi="Times New Roman" w:cs="Times New Roman"/>
                <w:b/>
                <w:bCs/>
              </w:rPr>
            </w:pPr>
          </w:p>
        </w:tc>
      </w:tr>
      <w:tr w:rsidR="00F32A07" w:rsidRPr="00B4115A" w14:paraId="7C80F5C3" w14:textId="512E0591" w:rsidTr="00B4115A">
        <w:tc>
          <w:tcPr>
            <w:tcW w:w="2151" w:type="dxa"/>
          </w:tcPr>
          <w:p w14:paraId="728DB613" w14:textId="14333761" w:rsidR="00F32A07" w:rsidRPr="00B4115A" w:rsidRDefault="00B4115A" w:rsidP="006C355B">
            <w:pPr>
              <w:pStyle w:val="Prrafodelista"/>
              <w:numPr>
                <w:ilvl w:val="0"/>
                <w:numId w:val="10"/>
              </w:numPr>
              <w:ind w:left="0" w:firstLine="0"/>
              <w:rPr>
                <w:rFonts w:ascii="Times New Roman" w:hAnsi="Times New Roman" w:cs="Times New Roman"/>
                <w:b/>
                <w:bCs/>
              </w:rPr>
            </w:pPr>
            <w:r w:rsidRPr="00B4115A">
              <w:rPr>
                <w:rFonts w:ascii="Times New Roman" w:hAnsi="Times New Roman" w:cs="Times New Roman"/>
              </w:rPr>
              <w:t>Marcación semántica (TEI)</w:t>
            </w:r>
          </w:p>
        </w:tc>
        <w:tc>
          <w:tcPr>
            <w:tcW w:w="4288" w:type="dxa"/>
          </w:tcPr>
          <w:p w14:paraId="21E18A45" w14:textId="7E7E0569" w:rsidR="00F32A07" w:rsidRPr="00B4115A" w:rsidRDefault="00F32A07" w:rsidP="006C355B">
            <w:pPr>
              <w:rPr>
                <w:rFonts w:ascii="Times New Roman" w:hAnsi="Times New Roman" w:cs="Times New Roman"/>
              </w:rPr>
            </w:pPr>
            <w:r w:rsidRPr="00B4115A">
              <w:rPr>
                <w:rFonts w:ascii="Times New Roman" w:hAnsi="Times New Roman" w:cs="Times New Roman"/>
              </w:rPr>
              <w:t>Definición de las etiquetas específicas (criterio editorial) para el análisis del discurso del cautiverio. (En proceso</w:t>
            </w:r>
            <w:r w:rsidR="006C355B">
              <w:rPr>
                <w:rFonts w:ascii="Times New Roman" w:hAnsi="Times New Roman" w:cs="Times New Roman"/>
              </w:rPr>
              <w:t>)</w:t>
            </w:r>
          </w:p>
        </w:tc>
        <w:tc>
          <w:tcPr>
            <w:tcW w:w="643" w:type="dxa"/>
          </w:tcPr>
          <w:p w14:paraId="64823F7F" w14:textId="77777777" w:rsidR="00F32A07" w:rsidRPr="00B4115A" w:rsidRDefault="00F32A07" w:rsidP="0072212F">
            <w:pPr>
              <w:rPr>
                <w:rFonts w:ascii="Times New Roman" w:hAnsi="Times New Roman" w:cs="Times New Roman"/>
                <w:b/>
                <w:bCs/>
              </w:rPr>
            </w:pPr>
          </w:p>
        </w:tc>
        <w:tc>
          <w:tcPr>
            <w:tcW w:w="456" w:type="dxa"/>
          </w:tcPr>
          <w:p w14:paraId="73CAE172" w14:textId="232F8695" w:rsidR="00F32A07" w:rsidRPr="00B4115A" w:rsidRDefault="00F32A07"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4937CB59" w14:textId="77777777" w:rsidR="00F32A07" w:rsidRPr="00B4115A" w:rsidRDefault="00F32A07" w:rsidP="0072212F">
            <w:pPr>
              <w:rPr>
                <w:rFonts w:ascii="Times New Roman" w:hAnsi="Times New Roman" w:cs="Times New Roman"/>
                <w:b/>
                <w:bCs/>
              </w:rPr>
            </w:pPr>
          </w:p>
        </w:tc>
        <w:tc>
          <w:tcPr>
            <w:tcW w:w="456" w:type="dxa"/>
          </w:tcPr>
          <w:p w14:paraId="6D9873E6" w14:textId="77777777" w:rsidR="00F32A07" w:rsidRPr="00B4115A" w:rsidRDefault="00F32A07" w:rsidP="0072212F">
            <w:pPr>
              <w:rPr>
                <w:rFonts w:ascii="Times New Roman" w:hAnsi="Times New Roman" w:cs="Times New Roman"/>
                <w:b/>
                <w:bCs/>
              </w:rPr>
            </w:pPr>
          </w:p>
        </w:tc>
      </w:tr>
      <w:tr w:rsidR="00F32A07" w:rsidRPr="00B4115A" w14:paraId="644E9AAC" w14:textId="0CA331CC" w:rsidTr="00B4115A">
        <w:tc>
          <w:tcPr>
            <w:tcW w:w="2151" w:type="dxa"/>
          </w:tcPr>
          <w:p w14:paraId="207A68DF" w14:textId="3CE6EFF8" w:rsidR="00F32A07" w:rsidRPr="00B4115A" w:rsidRDefault="00B4115A" w:rsidP="006C355B">
            <w:pPr>
              <w:pStyle w:val="Prrafodelista"/>
              <w:numPr>
                <w:ilvl w:val="0"/>
                <w:numId w:val="10"/>
              </w:numPr>
              <w:ind w:left="0" w:firstLine="0"/>
              <w:rPr>
                <w:rFonts w:ascii="Times New Roman" w:hAnsi="Times New Roman" w:cs="Times New Roman"/>
                <w:b/>
                <w:bCs/>
              </w:rPr>
            </w:pPr>
            <w:r w:rsidRPr="00B4115A">
              <w:rPr>
                <w:rFonts w:ascii="Times New Roman" w:hAnsi="Times New Roman" w:cs="Times New Roman"/>
                <w:b/>
                <w:bCs/>
              </w:rPr>
              <w:t xml:space="preserve"> </w:t>
            </w:r>
            <w:r w:rsidRPr="00B4115A">
              <w:rPr>
                <w:rFonts w:ascii="Times New Roman" w:hAnsi="Times New Roman" w:cs="Times New Roman"/>
              </w:rPr>
              <w:t>Análisis Computacional (R)</w:t>
            </w:r>
          </w:p>
        </w:tc>
        <w:tc>
          <w:tcPr>
            <w:tcW w:w="4288" w:type="dxa"/>
          </w:tcPr>
          <w:p w14:paraId="7A613146" w14:textId="4BFAB566" w:rsidR="00F32A07" w:rsidRPr="00B4115A" w:rsidRDefault="00B4115A" w:rsidP="006C355B">
            <w:pPr>
              <w:spacing w:after="160"/>
              <w:rPr>
                <w:rFonts w:ascii="Times New Roman" w:hAnsi="Times New Roman" w:cs="Times New Roman"/>
              </w:rPr>
            </w:pPr>
            <w:r w:rsidRPr="00B4115A">
              <w:rPr>
                <w:rFonts w:ascii="Times New Roman" w:hAnsi="Times New Roman" w:cs="Times New Roman"/>
              </w:rPr>
              <w:t xml:space="preserve">Procesamiento de datos </w:t>
            </w:r>
            <w:proofErr w:type="spellStart"/>
            <w:r w:rsidRPr="00B4115A">
              <w:rPr>
                <w:rFonts w:ascii="Times New Roman" w:hAnsi="Times New Roman" w:cs="Times New Roman"/>
              </w:rPr>
              <w:t>text</w:t>
            </w:r>
            <w:proofErr w:type="spellEnd"/>
            <w:r w:rsidRPr="00B4115A">
              <w:rPr>
                <w:rFonts w:ascii="Times New Roman" w:hAnsi="Times New Roman" w:cs="Times New Roman"/>
              </w:rPr>
              <w:t xml:space="preserve"> </w:t>
            </w:r>
            <w:proofErr w:type="spellStart"/>
            <w:r w:rsidRPr="00B4115A">
              <w:rPr>
                <w:rFonts w:ascii="Times New Roman" w:hAnsi="Times New Roman" w:cs="Times New Roman"/>
              </w:rPr>
              <w:t>mining</w:t>
            </w:r>
            <w:proofErr w:type="spellEnd"/>
            <w:r w:rsidRPr="00B4115A">
              <w:rPr>
                <w:rFonts w:ascii="Times New Roman" w:hAnsi="Times New Roman" w:cs="Times New Roman"/>
              </w:rPr>
              <w:t xml:space="preserve"> / </w:t>
            </w:r>
            <w:proofErr w:type="spellStart"/>
            <w:r w:rsidRPr="00B4115A">
              <w:rPr>
                <w:rFonts w:ascii="Times New Roman" w:hAnsi="Times New Roman" w:cs="Times New Roman"/>
              </w:rPr>
              <w:t>estilometría</w:t>
            </w:r>
            <w:proofErr w:type="spellEnd"/>
            <w:r w:rsidRPr="00B4115A">
              <w:rPr>
                <w:rFonts w:ascii="Times New Roman" w:hAnsi="Times New Roman" w:cs="Times New Roman"/>
              </w:rPr>
              <w:t xml:space="preserve"> para la obtención de métricas y gráficos de lectura distante.</w:t>
            </w:r>
            <w:r w:rsidR="006C355B">
              <w:rPr>
                <w:rFonts w:ascii="Times New Roman" w:hAnsi="Times New Roman" w:cs="Times New Roman"/>
              </w:rPr>
              <w:t xml:space="preserve"> (En proceso)</w:t>
            </w:r>
          </w:p>
        </w:tc>
        <w:tc>
          <w:tcPr>
            <w:tcW w:w="643" w:type="dxa"/>
          </w:tcPr>
          <w:p w14:paraId="7DAC38F2" w14:textId="77777777" w:rsidR="00F32A07" w:rsidRPr="00B4115A" w:rsidRDefault="00F32A07" w:rsidP="0072212F">
            <w:pPr>
              <w:rPr>
                <w:rFonts w:ascii="Times New Roman" w:hAnsi="Times New Roman" w:cs="Times New Roman"/>
                <w:b/>
                <w:bCs/>
              </w:rPr>
            </w:pPr>
          </w:p>
        </w:tc>
        <w:tc>
          <w:tcPr>
            <w:tcW w:w="456" w:type="dxa"/>
          </w:tcPr>
          <w:p w14:paraId="5311991E" w14:textId="056A7209"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652C01D1" w14:textId="77777777" w:rsidR="00F32A07" w:rsidRPr="00B4115A" w:rsidRDefault="00F32A07" w:rsidP="0072212F">
            <w:pPr>
              <w:rPr>
                <w:rFonts w:ascii="Times New Roman" w:hAnsi="Times New Roman" w:cs="Times New Roman"/>
                <w:b/>
                <w:bCs/>
              </w:rPr>
            </w:pPr>
          </w:p>
        </w:tc>
        <w:tc>
          <w:tcPr>
            <w:tcW w:w="456" w:type="dxa"/>
          </w:tcPr>
          <w:p w14:paraId="6BBA20AB" w14:textId="77777777" w:rsidR="00F32A07" w:rsidRPr="00B4115A" w:rsidRDefault="00F32A07" w:rsidP="0072212F">
            <w:pPr>
              <w:rPr>
                <w:rFonts w:ascii="Times New Roman" w:hAnsi="Times New Roman" w:cs="Times New Roman"/>
                <w:b/>
                <w:bCs/>
              </w:rPr>
            </w:pPr>
          </w:p>
        </w:tc>
      </w:tr>
      <w:tr w:rsidR="00F32A07" w:rsidRPr="00B4115A" w14:paraId="3730F919" w14:textId="5E843DD9" w:rsidTr="00B4115A">
        <w:tc>
          <w:tcPr>
            <w:tcW w:w="2151" w:type="dxa"/>
          </w:tcPr>
          <w:p w14:paraId="4CA21F47" w14:textId="33149393" w:rsidR="00F32A07" w:rsidRPr="00B4115A" w:rsidRDefault="00B4115A" w:rsidP="006C355B">
            <w:pPr>
              <w:pStyle w:val="Prrafodelista"/>
              <w:numPr>
                <w:ilvl w:val="0"/>
                <w:numId w:val="11"/>
              </w:numPr>
              <w:ind w:left="0" w:firstLine="0"/>
              <w:rPr>
                <w:rFonts w:ascii="Times New Roman" w:hAnsi="Times New Roman" w:cs="Times New Roman"/>
              </w:rPr>
            </w:pPr>
            <w:r w:rsidRPr="00B4115A">
              <w:rPr>
                <w:rFonts w:ascii="Times New Roman" w:hAnsi="Times New Roman" w:cs="Times New Roman"/>
              </w:rPr>
              <w:t xml:space="preserve">Desarrollo de la plataforma web </w:t>
            </w:r>
          </w:p>
        </w:tc>
        <w:tc>
          <w:tcPr>
            <w:tcW w:w="4288" w:type="dxa"/>
          </w:tcPr>
          <w:p w14:paraId="369099F8" w14:textId="215EC962" w:rsidR="00F32A07" w:rsidRPr="00B4115A" w:rsidRDefault="00B4115A" w:rsidP="006C355B">
            <w:pPr>
              <w:spacing w:after="160"/>
              <w:rPr>
                <w:rFonts w:ascii="Times New Roman" w:hAnsi="Times New Roman" w:cs="Times New Roman"/>
              </w:rPr>
            </w:pPr>
            <w:r w:rsidRPr="00B4115A">
              <w:rPr>
                <w:rFonts w:ascii="Times New Roman" w:hAnsi="Times New Roman" w:cs="Times New Roman"/>
              </w:rPr>
              <w:t>Maquetación estática (</w:t>
            </w:r>
            <w:proofErr w:type="spellStart"/>
            <w:r w:rsidRPr="00B4115A">
              <w:rPr>
                <w:rFonts w:ascii="Times New Roman" w:hAnsi="Times New Roman" w:cs="Times New Roman"/>
                <w:i/>
                <w:iCs/>
              </w:rPr>
              <w:t>Minimal</w:t>
            </w:r>
            <w:proofErr w:type="spellEnd"/>
            <w:r w:rsidRPr="00B4115A">
              <w:rPr>
                <w:rFonts w:ascii="Times New Roman" w:hAnsi="Times New Roman" w:cs="Times New Roman"/>
                <w:i/>
                <w:iCs/>
              </w:rPr>
              <w:t xml:space="preserve"> </w:t>
            </w:r>
            <w:proofErr w:type="spellStart"/>
            <w:r w:rsidRPr="00B4115A">
              <w:rPr>
                <w:rFonts w:ascii="Times New Roman" w:hAnsi="Times New Roman" w:cs="Times New Roman"/>
                <w:i/>
                <w:iCs/>
              </w:rPr>
              <w:t>computing</w:t>
            </w:r>
            <w:proofErr w:type="spellEnd"/>
            <w:r w:rsidRPr="00B4115A">
              <w:rPr>
                <w:rFonts w:ascii="Times New Roman" w:hAnsi="Times New Roman" w:cs="Times New Roman"/>
              </w:rPr>
              <w:t>) e integración de la edición digital con las visualizaciones generadas en R.</w:t>
            </w:r>
          </w:p>
        </w:tc>
        <w:tc>
          <w:tcPr>
            <w:tcW w:w="643" w:type="dxa"/>
          </w:tcPr>
          <w:p w14:paraId="646F7EA2" w14:textId="77777777" w:rsidR="00F32A07" w:rsidRPr="00B4115A" w:rsidRDefault="00F32A07" w:rsidP="0072212F">
            <w:pPr>
              <w:rPr>
                <w:rFonts w:ascii="Times New Roman" w:hAnsi="Times New Roman" w:cs="Times New Roman"/>
                <w:b/>
                <w:bCs/>
              </w:rPr>
            </w:pPr>
          </w:p>
        </w:tc>
        <w:tc>
          <w:tcPr>
            <w:tcW w:w="456" w:type="dxa"/>
          </w:tcPr>
          <w:p w14:paraId="2459E7E4" w14:textId="77777777" w:rsidR="00F32A07" w:rsidRPr="00B4115A" w:rsidRDefault="00F32A07" w:rsidP="0072212F">
            <w:pPr>
              <w:rPr>
                <w:rFonts w:ascii="Times New Roman" w:hAnsi="Times New Roman" w:cs="Times New Roman"/>
                <w:b/>
                <w:bCs/>
              </w:rPr>
            </w:pPr>
          </w:p>
        </w:tc>
        <w:tc>
          <w:tcPr>
            <w:tcW w:w="456" w:type="dxa"/>
          </w:tcPr>
          <w:p w14:paraId="2821E3E8" w14:textId="78C8C18A"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1245A63F" w14:textId="77777777" w:rsidR="00F32A07" w:rsidRPr="00B4115A" w:rsidRDefault="00F32A07" w:rsidP="0072212F">
            <w:pPr>
              <w:rPr>
                <w:rFonts w:ascii="Times New Roman" w:hAnsi="Times New Roman" w:cs="Times New Roman"/>
                <w:b/>
                <w:bCs/>
              </w:rPr>
            </w:pPr>
          </w:p>
        </w:tc>
      </w:tr>
      <w:tr w:rsidR="00F32A07" w:rsidRPr="00B4115A" w14:paraId="6441F195" w14:textId="15076E65" w:rsidTr="00B4115A">
        <w:tc>
          <w:tcPr>
            <w:tcW w:w="2151" w:type="dxa"/>
          </w:tcPr>
          <w:p w14:paraId="6BCABFA2" w14:textId="1A2DDFFA" w:rsidR="00F32A07" w:rsidRPr="00B4115A" w:rsidRDefault="00B4115A" w:rsidP="006C355B">
            <w:pPr>
              <w:pStyle w:val="Prrafodelista"/>
              <w:numPr>
                <w:ilvl w:val="0"/>
                <w:numId w:val="11"/>
              </w:numPr>
              <w:ind w:left="0" w:firstLine="0"/>
              <w:rPr>
                <w:rFonts w:ascii="Times New Roman" w:hAnsi="Times New Roman" w:cs="Times New Roman"/>
              </w:rPr>
            </w:pPr>
            <w:r w:rsidRPr="00B4115A">
              <w:rPr>
                <w:rFonts w:ascii="Times New Roman" w:hAnsi="Times New Roman" w:cs="Times New Roman"/>
              </w:rPr>
              <w:t>Redacción de la bitácora</w:t>
            </w:r>
          </w:p>
        </w:tc>
        <w:tc>
          <w:tcPr>
            <w:tcW w:w="4288" w:type="dxa"/>
          </w:tcPr>
          <w:p w14:paraId="6CD1084D" w14:textId="65A3E5DB" w:rsidR="00F32A07" w:rsidRPr="00B4115A" w:rsidRDefault="00B4115A" w:rsidP="006C355B">
            <w:pPr>
              <w:rPr>
                <w:rFonts w:ascii="Times New Roman" w:hAnsi="Times New Roman" w:cs="Times New Roman"/>
              </w:rPr>
            </w:pPr>
            <w:r w:rsidRPr="00B4115A">
              <w:rPr>
                <w:rFonts w:ascii="Times New Roman" w:hAnsi="Times New Roman" w:cs="Times New Roman"/>
              </w:rPr>
              <w:t>Documentación del proceso y reflexión en torno a los resultados obtenidos</w:t>
            </w:r>
          </w:p>
        </w:tc>
        <w:tc>
          <w:tcPr>
            <w:tcW w:w="643" w:type="dxa"/>
          </w:tcPr>
          <w:p w14:paraId="2A38521B" w14:textId="5BB5F054"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4DB2B172" w14:textId="6DD1A453"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5B4E41DF" w14:textId="1E99EDE1"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c>
          <w:tcPr>
            <w:tcW w:w="456" w:type="dxa"/>
          </w:tcPr>
          <w:p w14:paraId="5922D24F" w14:textId="77777777" w:rsidR="00F32A07" w:rsidRPr="00B4115A" w:rsidRDefault="00F32A07" w:rsidP="0072212F">
            <w:pPr>
              <w:rPr>
                <w:rFonts w:ascii="Times New Roman" w:hAnsi="Times New Roman" w:cs="Times New Roman"/>
                <w:b/>
                <w:bCs/>
              </w:rPr>
            </w:pPr>
          </w:p>
        </w:tc>
      </w:tr>
      <w:tr w:rsidR="00F32A07" w:rsidRPr="00B4115A" w14:paraId="64620BEF" w14:textId="77777777" w:rsidTr="00B4115A">
        <w:tc>
          <w:tcPr>
            <w:tcW w:w="2151" w:type="dxa"/>
          </w:tcPr>
          <w:p w14:paraId="2D8D7CDE" w14:textId="1C7A7831" w:rsidR="00F32A07" w:rsidRPr="00B4115A" w:rsidRDefault="00B4115A" w:rsidP="006C355B">
            <w:pPr>
              <w:pStyle w:val="Prrafodelista"/>
              <w:numPr>
                <w:ilvl w:val="0"/>
                <w:numId w:val="11"/>
              </w:numPr>
              <w:ind w:left="0" w:firstLine="0"/>
              <w:rPr>
                <w:rFonts w:ascii="Times New Roman" w:hAnsi="Times New Roman" w:cs="Times New Roman"/>
              </w:rPr>
            </w:pPr>
            <w:r w:rsidRPr="00B4115A">
              <w:rPr>
                <w:rFonts w:ascii="Times New Roman" w:hAnsi="Times New Roman" w:cs="Times New Roman"/>
              </w:rPr>
              <w:t>Entrega del TIF</w:t>
            </w:r>
          </w:p>
        </w:tc>
        <w:tc>
          <w:tcPr>
            <w:tcW w:w="4288" w:type="dxa"/>
          </w:tcPr>
          <w:p w14:paraId="27FC0EFE" w14:textId="093B14AD" w:rsidR="00F32A07" w:rsidRPr="00B4115A" w:rsidRDefault="00B4115A" w:rsidP="006C355B">
            <w:pPr>
              <w:rPr>
                <w:rFonts w:ascii="Times New Roman" w:hAnsi="Times New Roman" w:cs="Times New Roman"/>
              </w:rPr>
            </w:pPr>
            <w:r w:rsidRPr="00B4115A">
              <w:rPr>
                <w:rFonts w:ascii="Times New Roman" w:hAnsi="Times New Roman" w:cs="Times New Roman"/>
              </w:rPr>
              <w:t>Entrega formal en UNTREF</w:t>
            </w:r>
          </w:p>
        </w:tc>
        <w:tc>
          <w:tcPr>
            <w:tcW w:w="643" w:type="dxa"/>
          </w:tcPr>
          <w:p w14:paraId="0BD7DE8C" w14:textId="77777777" w:rsidR="00F32A07" w:rsidRPr="00B4115A" w:rsidRDefault="00F32A07" w:rsidP="0072212F">
            <w:pPr>
              <w:rPr>
                <w:rFonts w:ascii="Times New Roman" w:hAnsi="Times New Roman" w:cs="Times New Roman"/>
                <w:b/>
                <w:bCs/>
              </w:rPr>
            </w:pPr>
          </w:p>
        </w:tc>
        <w:tc>
          <w:tcPr>
            <w:tcW w:w="456" w:type="dxa"/>
          </w:tcPr>
          <w:p w14:paraId="73816424" w14:textId="77777777" w:rsidR="00F32A07" w:rsidRPr="00B4115A" w:rsidRDefault="00F32A07" w:rsidP="0072212F">
            <w:pPr>
              <w:rPr>
                <w:rFonts w:ascii="Times New Roman" w:hAnsi="Times New Roman" w:cs="Times New Roman"/>
                <w:b/>
                <w:bCs/>
              </w:rPr>
            </w:pPr>
          </w:p>
        </w:tc>
        <w:tc>
          <w:tcPr>
            <w:tcW w:w="456" w:type="dxa"/>
          </w:tcPr>
          <w:p w14:paraId="45EBBDA0" w14:textId="77777777" w:rsidR="00F32A07" w:rsidRPr="00B4115A" w:rsidRDefault="00F32A07" w:rsidP="0072212F">
            <w:pPr>
              <w:rPr>
                <w:rFonts w:ascii="Times New Roman" w:hAnsi="Times New Roman" w:cs="Times New Roman"/>
                <w:b/>
                <w:bCs/>
              </w:rPr>
            </w:pPr>
          </w:p>
        </w:tc>
        <w:tc>
          <w:tcPr>
            <w:tcW w:w="456" w:type="dxa"/>
          </w:tcPr>
          <w:p w14:paraId="7FD68966" w14:textId="2161A693" w:rsidR="00F32A07" w:rsidRPr="00B4115A" w:rsidRDefault="00B4115A" w:rsidP="0072212F">
            <w:pPr>
              <w:rPr>
                <w:rFonts w:ascii="Times New Roman" w:hAnsi="Times New Roman" w:cs="Times New Roman"/>
                <w:b/>
                <w:bCs/>
              </w:rPr>
            </w:pPr>
            <w:r w:rsidRPr="00B4115A">
              <w:rPr>
                <w:rFonts w:ascii="Times New Roman" w:hAnsi="Times New Roman" w:cs="Times New Roman"/>
                <w:b/>
                <w:bCs/>
              </w:rPr>
              <w:t>X</w:t>
            </w:r>
          </w:p>
        </w:tc>
      </w:tr>
    </w:tbl>
    <w:p w14:paraId="3B792C7E" w14:textId="77777777" w:rsidR="0072212F" w:rsidRPr="00B4115A" w:rsidRDefault="0072212F" w:rsidP="0072212F">
      <w:pPr>
        <w:ind w:left="360"/>
        <w:rPr>
          <w:rFonts w:ascii="Times New Roman" w:hAnsi="Times New Roman" w:cs="Times New Roman"/>
          <w:b/>
          <w:bCs/>
        </w:rPr>
      </w:pPr>
    </w:p>
    <w:p w14:paraId="5091E6BD" w14:textId="17913A49" w:rsidR="00403A74" w:rsidRPr="006C355B" w:rsidRDefault="00403A74" w:rsidP="006C355B">
      <w:pPr>
        <w:pStyle w:val="Prrafodelista"/>
        <w:numPr>
          <w:ilvl w:val="0"/>
          <w:numId w:val="10"/>
        </w:numPr>
        <w:rPr>
          <w:rFonts w:ascii="Times New Roman" w:hAnsi="Times New Roman" w:cs="Times New Roman"/>
          <w:b/>
          <w:bCs/>
        </w:rPr>
      </w:pPr>
      <w:r w:rsidRPr="006C355B">
        <w:rPr>
          <w:rFonts w:ascii="Times New Roman" w:hAnsi="Times New Roman" w:cs="Times New Roman"/>
          <w:b/>
          <w:bCs/>
        </w:rPr>
        <w:t>Bibliografía</w:t>
      </w:r>
    </w:p>
    <w:p w14:paraId="084DB99B" w14:textId="77777777" w:rsidR="00403A74" w:rsidRPr="00B4115A" w:rsidRDefault="00403A74" w:rsidP="00403A74">
      <w:pPr>
        <w:spacing w:line="360" w:lineRule="auto"/>
        <w:ind w:left="1066" w:hanging="709"/>
        <w:rPr>
          <w:rFonts w:ascii="Times New Roman" w:hAnsi="Times New Roman" w:cs="Times New Roman"/>
        </w:rPr>
      </w:pPr>
      <w:proofErr w:type="spellStart"/>
      <w:r w:rsidRPr="00B4115A">
        <w:rPr>
          <w:rFonts w:ascii="Times New Roman" w:hAnsi="Times New Roman" w:cs="Times New Roman"/>
          <w:lang w:val="pt-BR"/>
        </w:rPr>
        <w:t>About</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lang w:val="pt-BR"/>
        </w:rPr>
        <w:t>Minimal</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lang w:val="pt-BR"/>
        </w:rPr>
        <w:t>Computing</w:t>
      </w:r>
      <w:proofErr w:type="spellEnd"/>
      <w:r w:rsidRPr="00B4115A">
        <w:rPr>
          <w:rFonts w:ascii="Times New Roman" w:hAnsi="Times New Roman" w:cs="Times New Roman"/>
          <w:lang w:val="pt-BR"/>
        </w:rPr>
        <w:t>. (</w:t>
      </w:r>
      <w:proofErr w:type="spellStart"/>
      <w:r w:rsidRPr="00B4115A">
        <w:rPr>
          <w:rFonts w:ascii="Times New Roman" w:hAnsi="Times New Roman" w:cs="Times New Roman"/>
          <w:lang w:val="pt-BR"/>
        </w:rPr>
        <w:t>s.f</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i/>
          <w:iCs/>
          <w:lang w:val="pt-BR"/>
        </w:rPr>
        <w:t>Minimal</w:t>
      </w:r>
      <w:proofErr w:type="spellEnd"/>
      <w:r w:rsidRPr="00B4115A">
        <w:rPr>
          <w:rFonts w:ascii="Times New Roman" w:hAnsi="Times New Roman" w:cs="Times New Roman"/>
          <w:i/>
          <w:iCs/>
          <w:lang w:val="pt-BR"/>
        </w:rPr>
        <w:t xml:space="preserve"> </w:t>
      </w:r>
      <w:proofErr w:type="spellStart"/>
      <w:r w:rsidRPr="00B4115A">
        <w:rPr>
          <w:rFonts w:ascii="Times New Roman" w:hAnsi="Times New Roman" w:cs="Times New Roman"/>
          <w:i/>
          <w:iCs/>
          <w:lang w:val="pt-BR"/>
        </w:rPr>
        <w:t>Computing</w:t>
      </w:r>
      <w:proofErr w:type="spellEnd"/>
      <w:r w:rsidRPr="00B4115A">
        <w:rPr>
          <w:rFonts w:ascii="Times New Roman" w:hAnsi="Times New Roman" w:cs="Times New Roman"/>
          <w:i/>
          <w:iCs/>
          <w:lang w:val="pt-BR"/>
        </w:rPr>
        <w:t xml:space="preserve"> - GO::DH</w:t>
      </w:r>
      <w:r w:rsidRPr="00B4115A">
        <w:rPr>
          <w:rFonts w:ascii="Times New Roman" w:hAnsi="Times New Roman" w:cs="Times New Roman"/>
          <w:lang w:val="pt-BR"/>
        </w:rPr>
        <w:t xml:space="preserve">. </w:t>
      </w:r>
      <w:hyperlink r:id="rId6" w:tgtFrame="_blank" w:history="1">
        <w:r w:rsidRPr="00B4115A">
          <w:rPr>
            <w:rStyle w:val="Hipervnculo"/>
            <w:rFonts w:ascii="Times New Roman" w:hAnsi="Times New Roman" w:cs="Times New Roman"/>
          </w:rPr>
          <w:t>http://go-dh.github.io/mincomp/about/</w:t>
        </w:r>
      </w:hyperlink>
    </w:p>
    <w:p w14:paraId="28D613BA" w14:textId="77777777" w:rsidR="00403A74" w:rsidRPr="00B4115A" w:rsidRDefault="00403A74" w:rsidP="00403A74">
      <w:pPr>
        <w:spacing w:line="360" w:lineRule="auto"/>
        <w:ind w:left="1066" w:hanging="709"/>
        <w:rPr>
          <w:rFonts w:ascii="Times New Roman" w:hAnsi="Times New Roman" w:cs="Times New Roman"/>
        </w:rPr>
      </w:pPr>
      <w:r w:rsidRPr="00B4115A">
        <w:rPr>
          <w:rFonts w:ascii="Times New Roman" w:hAnsi="Times New Roman" w:cs="Times New Roman"/>
        </w:rPr>
        <w:t xml:space="preserve">Buzzetti, D., &amp; McGann, J. (2013). Electronic textual </w:t>
      </w:r>
      <w:proofErr w:type="spellStart"/>
      <w:r w:rsidRPr="00B4115A">
        <w:rPr>
          <w:rFonts w:ascii="Times New Roman" w:hAnsi="Times New Roman" w:cs="Times New Roman"/>
        </w:rPr>
        <w:t>editing</w:t>
      </w:r>
      <w:proofErr w:type="spellEnd"/>
      <w:r w:rsidRPr="00B4115A">
        <w:rPr>
          <w:rFonts w:ascii="Times New Roman" w:hAnsi="Times New Roman" w:cs="Times New Roman"/>
        </w:rPr>
        <w:t xml:space="preserve">: </w:t>
      </w:r>
      <w:proofErr w:type="spellStart"/>
      <w:r w:rsidRPr="00B4115A">
        <w:rPr>
          <w:rFonts w:ascii="Times New Roman" w:hAnsi="Times New Roman" w:cs="Times New Roman"/>
        </w:rPr>
        <w:t>Critical</w:t>
      </w:r>
      <w:proofErr w:type="spellEnd"/>
      <w:r w:rsidRPr="00B4115A">
        <w:rPr>
          <w:rFonts w:ascii="Times New Roman" w:hAnsi="Times New Roman" w:cs="Times New Roman"/>
        </w:rPr>
        <w:t xml:space="preserve"> </w:t>
      </w:r>
      <w:proofErr w:type="spellStart"/>
      <w:r w:rsidRPr="00B4115A">
        <w:rPr>
          <w:rFonts w:ascii="Times New Roman" w:hAnsi="Times New Roman" w:cs="Times New Roman"/>
        </w:rPr>
        <w:t>editing</w:t>
      </w:r>
      <w:proofErr w:type="spellEnd"/>
      <w:r w:rsidRPr="00B4115A">
        <w:rPr>
          <w:rFonts w:ascii="Times New Roman" w:hAnsi="Times New Roman" w:cs="Times New Roman"/>
        </w:rPr>
        <w:t xml:space="preserve"> in a digital </w:t>
      </w:r>
      <w:proofErr w:type="spellStart"/>
      <w:r w:rsidRPr="00B4115A">
        <w:rPr>
          <w:rFonts w:ascii="Times New Roman" w:hAnsi="Times New Roman" w:cs="Times New Roman"/>
        </w:rPr>
        <w:t>horizon</w:t>
      </w:r>
      <w:proofErr w:type="spellEnd"/>
      <w:r w:rsidRPr="00B4115A">
        <w:rPr>
          <w:rFonts w:ascii="Times New Roman" w:hAnsi="Times New Roman" w:cs="Times New Roman"/>
        </w:rPr>
        <w:t xml:space="preserve">. En </w:t>
      </w:r>
      <w:r w:rsidRPr="00B4115A">
        <w:rPr>
          <w:rFonts w:ascii="Times New Roman" w:hAnsi="Times New Roman" w:cs="Times New Roman"/>
          <w:i/>
          <w:iCs/>
        </w:rPr>
        <w:t xml:space="preserve">Text </w:t>
      </w:r>
      <w:proofErr w:type="spellStart"/>
      <w:r w:rsidRPr="00B4115A">
        <w:rPr>
          <w:rFonts w:ascii="Times New Roman" w:hAnsi="Times New Roman" w:cs="Times New Roman"/>
          <w:i/>
          <w:iCs/>
        </w:rPr>
        <w:t>Encoding</w:t>
      </w:r>
      <w:proofErr w:type="spellEnd"/>
      <w:r w:rsidRPr="00B4115A">
        <w:rPr>
          <w:rFonts w:ascii="Times New Roman" w:hAnsi="Times New Roman" w:cs="Times New Roman"/>
          <w:i/>
          <w:iCs/>
        </w:rPr>
        <w:t xml:space="preserve"> </w:t>
      </w:r>
      <w:proofErr w:type="spellStart"/>
      <w:r w:rsidRPr="00B4115A">
        <w:rPr>
          <w:rFonts w:ascii="Times New Roman" w:hAnsi="Times New Roman" w:cs="Times New Roman"/>
          <w:i/>
          <w:iCs/>
        </w:rPr>
        <w:t>Initiative</w:t>
      </w:r>
      <w:proofErr w:type="spellEnd"/>
      <w:r w:rsidRPr="00B4115A">
        <w:rPr>
          <w:rFonts w:ascii="Times New Roman" w:hAnsi="Times New Roman" w:cs="Times New Roman"/>
        </w:rPr>
        <w:t xml:space="preserve">. TEI </w:t>
      </w:r>
      <w:proofErr w:type="spellStart"/>
      <w:r w:rsidRPr="00B4115A">
        <w:rPr>
          <w:rFonts w:ascii="Times New Roman" w:hAnsi="Times New Roman" w:cs="Times New Roman"/>
        </w:rPr>
        <w:t>Consortium</w:t>
      </w:r>
      <w:proofErr w:type="spellEnd"/>
      <w:r w:rsidRPr="00B4115A">
        <w:rPr>
          <w:rFonts w:ascii="Times New Roman" w:hAnsi="Times New Roman" w:cs="Times New Roman"/>
        </w:rPr>
        <w:t>.</w:t>
      </w:r>
    </w:p>
    <w:p w14:paraId="37BF84B0" w14:textId="77777777" w:rsidR="00403A74" w:rsidRPr="00B4115A" w:rsidRDefault="00403A74" w:rsidP="00403A74">
      <w:pPr>
        <w:spacing w:line="360" w:lineRule="auto"/>
        <w:ind w:left="1066" w:hanging="709"/>
        <w:rPr>
          <w:rFonts w:ascii="Times New Roman" w:hAnsi="Times New Roman" w:cs="Times New Roman"/>
        </w:rPr>
      </w:pPr>
      <w:r w:rsidRPr="00B4115A">
        <w:rPr>
          <w:rFonts w:ascii="Times New Roman" w:hAnsi="Times New Roman" w:cs="Times New Roman"/>
        </w:rPr>
        <w:t xml:space="preserve">Del Rio Riande, G., &amp; Calarco, G. (2021). Introducción a la publicación web de archivos TEI con </w:t>
      </w:r>
      <w:proofErr w:type="spellStart"/>
      <w:r w:rsidRPr="00B4115A">
        <w:rPr>
          <w:rFonts w:ascii="Times New Roman" w:hAnsi="Times New Roman" w:cs="Times New Roman"/>
        </w:rPr>
        <w:t>CETEIcean</w:t>
      </w:r>
      <w:proofErr w:type="spellEnd"/>
      <w:r w:rsidRPr="00B4115A">
        <w:rPr>
          <w:rFonts w:ascii="Times New Roman" w:hAnsi="Times New Roman" w:cs="Times New Roman"/>
        </w:rPr>
        <w:t xml:space="preserve">. </w:t>
      </w:r>
      <w:proofErr w:type="spellStart"/>
      <w:r w:rsidRPr="00B4115A">
        <w:rPr>
          <w:rFonts w:ascii="Times New Roman" w:hAnsi="Times New Roman" w:cs="Times New Roman"/>
          <w:i/>
          <w:iCs/>
        </w:rPr>
        <w:t>Programming</w:t>
      </w:r>
      <w:proofErr w:type="spellEnd"/>
      <w:r w:rsidRPr="00B4115A">
        <w:rPr>
          <w:rFonts w:ascii="Times New Roman" w:hAnsi="Times New Roman" w:cs="Times New Roman"/>
          <w:i/>
          <w:iCs/>
        </w:rPr>
        <w:t xml:space="preserve"> Historian en español</w:t>
      </w:r>
      <w:r w:rsidRPr="00B4115A">
        <w:rPr>
          <w:rFonts w:ascii="Times New Roman" w:hAnsi="Times New Roman" w:cs="Times New Roman"/>
        </w:rPr>
        <w:t xml:space="preserve">. </w:t>
      </w:r>
      <w:hyperlink r:id="rId7" w:tgtFrame="_blank" w:history="1">
        <w:r w:rsidRPr="00B4115A">
          <w:rPr>
            <w:rStyle w:val="Hipervnculo"/>
            <w:rFonts w:ascii="Times New Roman" w:hAnsi="Times New Roman" w:cs="Times New Roman"/>
          </w:rPr>
          <w:t>https://www.aacademica.org/gabriel.calarco/14</w:t>
        </w:r>
      </w:hyperlink>
    </w:p>
    <w:p w14:paraId="49521DAB" w14:textId="77777777" w:rsidR="00403A74" w:rsidRPr="00B4115A" w:rsidRDefault="00403A74" w:rsidP="00403A74">
      <w:pPr>
        <w:spacing w:line="360" w:lineRule="auto"/>
        <w:ind w:left="1066" w:hanging="709"/>
        <w:rPr>
          <w:rFonts w:ascii="Times New Roman" w:hAnsi="Times New Roman" w:cs="Times New Roman"/>
        </w:rPr>
      </w:pPr>
      <w:proofErr w:type="spellStart"/>
      <w:r w:rsidRPr="00B4115A">
        <w:rPr>
          <w:rFonts w:ascii="Times New Roman" w:hAnsi="Times New Roman" w:cs="Times New Roman"/>
        </w:rPr>
        <w:t>Galina</w:t>
      </w:r>
      <w:proofErr w:type="spellEnd"/>
      <w:r w:rsidRPr="00B4115A">
        <w:rPr>
          <w:rFonts w:ascii="Times New Roman" w:hAnsi="Times New Roman" w:cs="Times New Roman"/>
        </w:rPr>
        <w:t xml:space="preserve"> Russell, I. (2016). La evaluación de los recursos digitales para las humanidades. </w:t>
      </w:r>
      <w:r w:rsidRPr="00B4115A">
        <w:rPr>
          <w:rFonts w:ascii="Times New Roman" w:hAnsi="Times New Roman" w:cs="Times New Roman"/>
          <w:i/>
          <w:iCs/>
        </w:rPr>
        <w:t>Signa: Revista de la Asociación Española de Semiótica</w:t>
      </w:r>
      <w:r w:rsidRPr="00B4115A">
        <w:rPr>
          <w:rFonts w:ascii="Times New Roman" w:hAnsi="Times New Roman" w:cs="Times New Roman"/>
        </w:rPr>
        <w:t xml:space="preserve">, 25, 121–136. </w:t>
      </w:r>
      <w:hyperlink r:id="rId8" w:tgtFrame="_blank" w:history="1">
        <w:r w:rsidRPr="00B4115A">
          <w:rPr>
            <w:rStyle w:val="Hipervnculo"/>
            <w:rFonts w:ascii="Times New Roman" w:hAnsi="Times New Roman" w:cs="Times New Roman"/>
          </w:rPr>
          <w:t>https://doi.org/10.5944/signa.vol25.2016.16909</w:t>
        </w:r>
      </w:hyperlink>
    </w:p>
    <w:p w14:paraId="6E48F8C4" w14:textId="77777777" w:rsidR="00403A74" w:rsidRPr="00B4115A" w:rsidRDefault="00403A74" w:rsidP="00403A74">
      <w:pPr>
        <w:spacing w:line="360" w:lineRule="auto"/>
        <w:ind w:left="1066" w:hanging="709"/>
        <w:rPr>
          <w:rFonts w:ascii="Times New Roman" w:hAnsi="Times New Roman" w:cs="Times New Roman"/>
        </w:rPr>
      </w:pPr>
      <w:r w:rsidRPr="00B4115A">
        <w:rPr>
          <w:rFonts w:ascii="Times New Roman" w:hAnsi="Times New Roman" w:cs="Times New Roman"/>
        </w:rPr>
        <w:lastRenderedPageBreak/>
        <w:t xml:space="preserve">Mármol Ávila, P. (Ed.). (s.f.). </w:t>
      </w:r>
      <w:r w:rsidRPr="00B4115A">
        <w:rPr>
          <w:rFonts w:ascii="Times New Roman" w:hAnsi="Times New Roman" w:cs="Times New Roman"/>
          <w:i/>
          <w:iCs/>
        </w:rPr>
        <w:t>Literatura, didáctica y humanidades digitales: aportaciones para la docencia y la investigación</w:t>
      </w:r>
      <w:r w:rsidRPr="00B4115A">
        <w:rPr>
          <w:rFonts w:ascii="Times New Roman" w:hAnsi="Times New Roman" w:cs="Times New Roman"/>
        </w:rPr>
        <w:t>.</w:t>
      </w:r>
    </w:p>
    <w:p w14:paraId="007C7AA2" w14:textId="77777777" w:rsidR="00403A74" w:rsidRPr="00B4115A" w:rsidRDefault="00403A74" w:rsidP="00403A74">
      <w:pPr>
        <w:spacing w:line="360" w:lineRule="auto"/>
        <w:ind w:left="1066" w:hanging="709"/>
        <w:rPr>
          <w:rFonts w:ascii="Times New Roman" w:hAnsi="Times New Roman" w:cs="Times New Roman"/>
        </w:rPr>
      </w:pPr>
      <w:proofErr w:type="spellStart"/>
      <w:r w:rsidRPr="00B4115A">
        <w:rPr>
          <w:rFonts w:ascii="Times New Roman" w:hAnsi="Times New Roman" w:cs="Times New Roman"/>
          <w:lang w:val="pt-BR"/>
        </w:rPr>
        <w:t>Priani</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lang w:val="pt-BR"/>
        </w:rPr>
        <w:t>Saisó</w:t>
      </w:r>
      <w:proofErr w:type="spellEnd"/>
      <w:r w:rsidRPr="00B4115A">
        <w:rPr>
          <w:rFonts w:ascii="Times New Roman" w:hAnsi="Times New Roman" w:cs="Times New Roman"/>
          <w:lang w:val="pt-BR"/>
        </w:rPr>
        <w:t xml:space="preserve">, E., &amp; Guzmán Olmos, A. M. (2014). </w:t>
      </w:r>
      <w:r w:rsidRPr="00B4115A">
        <w:rPr>
          <w:rFonts w:ascii="Times New Roman" w:hAnsi="Times New Roman" w:cs="Times New Roman"/>
        </w:rPr>
        <w:t xml:space="preserve">TEI como una nueva práctica de lectura. En </w:t>
      </w:r>
      <w:r w:rsidRPr="00B4115A">
        <w:rPr>
          <w:rFonts w:ascii="Times New Roman" w:hAnsi="Times New Roman" w:cs="Times New Roman"/>
          <w:i/>
          <w:iCs/>
        </w:rPr>
        <w:t>Humanidades Digitales: desafíos, logros y perspectivas de futuro</w:t>
      </w:r>
      <w:r w:rsidRPr="00B4115A">
        <w:rPr>
          <w:rFonts w:ascii="Times New Roman" w:hAnsi="Times New Roman" w:cs="Times New Roman"/>
        </w:rPr>
        <w:t xml:space="preserve">. </w:t>
      </w:r>
      <w:r w:rsidRPr="00B4115A">
        <w:rPr>
          <w:rFonts w:ascii="Times New Roman" w:hAnsi="Times New Roman" w:cs="Times New Roman"/>
          <w:i/>
          <w:iCs/>
        </w:rPr>
        <w:t>Janus</w:t>
      </w:r>
      <w:r w:rsidRPr="00B4115A">
        <w:rPr>
          <w:rFonts w:ascii="Times New Roman" w:hAnsi="Times New Roman" w:cs="Times New Roman"/>
        </w:rPr>
        <w:t xml:space="preserve">, (Anexo 1), 373-382. </w:t>
      </w:r>
      <w:hyperlink r:id="rId9" w:tgtFrame="_blank" w:history="1">
        <w:r w:rsidRPr="00B4115A">
          <w:rPr>
            <w:rStyle w:val="Hipervnculo"/>
            <w:rFonts w:ascii="Times New Roman" w:hAnsi="Times New Roman" w:cs="Times New Roman"/>
          </w:rPr>
          <w:t>https://ruc.udc.es/dspace/handle/2183/13567</w:t>
        </w:r>
      </w:hyperlink>
    </w:p>
    <w:p w14:paraId="42793D0B" w14:textId="77777777" w:rsidR="00403A74" w:rsidRPr="00B4115A" w:rsidRDefault="00403A74" w:rsidP="00403A74">
      <w:pPr>
        <w:spacing w:line="360" w:lineRule="auto"/>
        <w:ind w:left="1066" w:hanging="709"/>
        <w:rPr>
          <w:rFonts w:ascii="Times New Roman" w:hAnsi="Times New Roman" w:cs="Times New Roman"/>
        </w:rPr>
      </w:pPr>
      <w:r w:rsidRPr="00B4115A">
        <w:rPr>
          <w:rFonts w:ascii="Times New Roman" w:hAnsi="Times New Roman" w:cs="Times New Roman"/>
        </w:rPr>
        <w:t xml:space="preserve">Ryckeboer, M. A. (2024). El </w:t>
      </w:r>
      <w:proofErr w:type="spellStart"/>
      <w:r w:rsidRPr="00B4115A">
        <w:rPr>
          <w:rFonts w:ascii="Times New Roman" w:hAnsi="Times New Roman" w:cs="Times New Roman"/>
        </w:rPr>
        <w:t>MiniFierro</w:t>
      </w:r>
      <w:proofErr w:type="spellEnd"/>
      <w:r w:rsidRPr="00B4115A">
        <w:rPr>
          <w:rFonts w:ascii="Times New Roman" w:hAnsi="Times New Roman" w:cs="Times New Roman"/>
        </w:rPr>
        <w:t xml:space="preserve">, una propuesta de edición digital del poema gaucho. </w:t>
      </w:r>
      <w:r w:rsidRPr="00B4115A">
        <w:rPr>
          <w:rFonts w:ascii="Times New Roman" w:hAnsi="Times New Roman" w:cs="Times New Roman"/>
          <w:i/>
          <w:iCs/>
        </w:rPr>
        <w:t>Publicaciones de la Asociación Argentina de Humanidades Digitales</w:t>
      </w:r>
      <w:r w:rsidRPr="00B4115A">
        <w:rPr>
          <w:rFonts w:ascii="Times New Roman" w:hAnsi="Times New Roman" w:cs="Times New Roman"/>
        </w:rPr>
        <w:t xml:space="preserve">, 5, e060. </w:t>
      </w:r>
      <w:hyperlink r:id="rId10" w:tgtFrame="_blank" w:history="1">
        <w:r w:rsidRPr="00B4115A">
          <w:rPr>
            <w:rStyle w:val="Hipervnculo"/>
            <w:rFonts w:ascii="Times New Roman" w:hAnsi="Times New Roman" w:cs="Times New Roman"/>
          </w:rPr>
          <w:t>https://doi.org/10.24215/27187470e061</w:t>
        </w:r>
      </w:hyperlink>
    </w:p>
    <w:p w14:paraId="40279E92" w14:textId="77777777" w:rsidR="00403A74" w:rsidRPr="00B4115A" w:rsidRDefault="00403A74" w:rsidP="00403A74">
      <w:pPr>
        <w:spacing w:line="360" w:lineRule="auto"/>
        <w:ind w:left="1066" w:hanging="709"/>
        <w:rPr>
          <w:rFonts w:ascii="Times New Roman" w:hAnsi="Times New Roman" w:cs="Times New Roman"/>
        </w:rPr>
      </w:pPr>
      <w:proofErr w:type="spellStart"/>
      <w:r w:rsidRPr="00B4115A">
        <w:rPr>
          <w:rFonts w:ascii="Times New Roman" w:hAnsi="Times New Roman" w:cs="Times New Roman"/>
        </w:rPr>
        <w:t>Silge</w:t>
      </w:r>
      <w:proofErr w:type="spellEnd"/>
      <w:r w:rsidRPr="00B4115A">
        <w:rPr>
          <w:rFonts w:ascii="Times New Roman" w:hAnsi="Times New Roman" w:cs="Times New Roman"/>
        </w:rPr>
        <w:t xml:space="preserve">, J., &amp; Robinson, D. (2017). </w:t>
      </w:r>
      <w:r w:rsidRPr="00B4115A">
        <w:rPr>
          <w:rFonts w:ascii="Times New Roman" w:hAnsi="Times New Roman" w:cs="Times New Roman"/>
          <w:i/>
          <w:iCs/>
        </w:rPr>
        <w:t xml:space="preserve">Text </w:t>
      </w:r>
      <w:proofErr w:type="spellStart"/>
      <w:r w:rsidRPr="00B4115A">
        <w:rPr>
          <w:rFonts w:ascii="Times New Roman" w:hAnsi="Times New Roman" w:cs="Times New Roman"/>
          <w:i/>
          <w:iCs/>
        </w:rPr>
        <w:t>Mining</w:t>
      </w:r>
      <w:proofErr w:type="spellEnd"/>
      <w:r w:rsidRPr="00B4115A">
        <w:rPr>
          <w:rFonts w:ascii="Times New Roman" w:hAnsi="Times New Roman" w:cs="Times New Roman"/>
          <w:i/>
          <w:iCs/>
        </w:rPr>
        <w:t xml:space="preserve"> </w:t>
      </w:r>
      <w:proofErr w:type="spellStart"/>
      <w:r w:rsidRPr="00B4115A">
        <w:rPr>
          <w:rFonts w:ascii="Times New Roman" w:hAnsi="Times New Roman" w:cs="Times New Roman"/>
          <w:i/>
          <w:iCs/>
        </w:rPr>
        <w:t>with</w:t>
      </w:r>
      <w:proofErr w:type="spellEnd"/>
      <w:r w:rsidRPr="00B4115A">
        <w:rPr>
          <w:rFonts w:ascii="Times New Roman" w:hAnsi="Times New Roman" w:cs="Times New Roman"/>
          <w:i/>
          <w:iCs/>
        </w:rPr>
        <w:t xml:space="preserve"> R: A Tidy Approach</w:t>
      </w:r>
      <w:r w:rsidRPr="00B4115A">
        <w:rPr>
          <w:rFonts w:ascii="Times New Roman" w:hAnsi="Times New Roman" w:cs="Times New Roman"/>
        </w:rPr>
        <w:t>. O'Reilly Media.</w:t>
      </w:r>
    </w:p>
    <w:p w14:paraId="4AFB2898" w14:textId="77777777" w:rsidR="00403A74" w:rsidRPr="00B4115A" w:rsidRDefault="00403A74" w:rsidP="00403A74">
      <w:pPr>
        <w:spacing w:line="360" w:lineRule="auto"/>
        <w:ind w:left="1066" w:hanging="709"/>
        <w:rPr>
          <w:rFonts w:ascii="Times New Roman" w:hAnsi="Times New Roman" w:cs="Times New Roman"/>
        </w:rPr>
      </w:pPr>
      <w:proofErr w:type="spellStart"/>
      <w:r w:rsidRPr="00B4115A">
        <w:rPr>
          <w:rFonts w:ascii="Times New Roman" w:hAnsi="Times New Roman" w:cs="Times New Roman"/>
          <w:lang w:val="pt-BR"/>
        </w:rPr>
        <w:t>Text</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lang w:val="pt-BR"/>
        </w:rPr>
        <w:t>Encoding</w:t>
      </w:r>
      <w:proofErr w:type="spellEnd"/>
      <w:r w:rsidRPr="00B4115A">
        <w:rPr>
          <w:rFonts w:ascii="Times New Roman" w:hAnsi="Times New Roman" w:cs="Times New Roman"/>
          <w:lang w:val="pt-BR"/>
        </w:rPr>
        <w:t xml:space="preserve"> </w:t>
      </w:r>
      <w:proofErr w:type="spellStart"/>
      <w:r w:rsidRPr="00B4115A">
        <w:rPr>
          <w:rFonts w:ascii="Times New Roman" w:hAnsi="Times New Roman" w:cs="Times New Roman"/>
          <w:lang w:val="pt-BR"/>
        </w:rPr>
        <w:t>Initiative</w:t>
      </w:r>
      <w:proofErr w:type="spellEnd"/>
      <w:r w:rsidRPr="00B4115A">
        <w:rPr>
          <w:rFonts w:ascii="Times New Roman" w:hAnsi="Times New Roman" w:cs="Times New Roman"/>
          <w:lang w:val="pt-BR"/>
        </w:rPr>
        <w:t>. (</w:t>
      </w:r>
      <w:proofErr w:type="spellStart"/>
      <w:r w:rsidRPr="00B4115A">
        <w:rPr>
          <w:rFonts w:ascii="Times New Roman" w:hAnsi="Times New Roman" w:cs="Times New Roman"/>
          <w:lang w:val="pt-BR"/>
        </w:rPr>
        <w:t>s.f</w:t>
      </w:r>
      <w:proofErr w:type="spellEnd"/>
      <w:r w:rsidRPr="00B4115A">
        <w:rPr>
          <w:rFonts w:ascii="Times New Roman" w:hAnsi="Times New Roman" w:cs="Times New Roman"/>
          <w:lang w:val="pt-BR"/>
        </w:rPr>
        <w:t xml:space="preserve">.). </w:t>
      </w:r>
      <w:r w:rsidRPr="00B4115A">
        <w:rPr>
          <w:rFonts w:ascii="Times New Roman" w:hAnsi="Times New Roman" w:cs="Times New Roman"/>
          <w:i/>
          <w:iCs/>
          <w:lang w:val="pt-BR"/>
        </w:rPr>
        <w:t xml:space="preserve">TEI: </w:t>
      </w:r>
      <w:proofErr w:type="spellStart"/>
      <w:r w:rsidRPr="00B4115A">
        <w:rPr>
          <w:rFonts w:ascii="Times New Roman" w:hAnsi="Times New Roman" w:cs="Times New Roman"/>
          <w:i/>
          <w:iCs/>
          <w:lang w:val="pt-BR"/>
        </w:rPr>
        <w:t>Text</w:t>
      </w:r>
      <w:proofErr w:type="spellEnd"/>
      <w:r w:rsidRPr="00B4115A">
        <w:rPr>
          <w:rFonts w:ascii="Times New Roman" w:hAnsi="Times New Roman" w:cs="Times New Roman"/>
          <w:i/>
          <w:iCs/>
          <w:lang w:val="pt-BR"/>
        </w:rPr>
        <w:t xml:space="preserve"> </w:t>
      </w:r>
      <w:proofErr w:type="spellStart"/>
      <w:r w:rsidRPr="00B4115A">
        <w:rPr>
          <w:rFonts w:ascii="Times New Roman" w:hAnsi="Times New Roman" w:cs="Times New Roman"/>
          <w:i/>
          <w:iCs/>
          <w:lang w:val="pt-BR"/>
        </w:rPr>
        <w:t>Encoding</w:t>
      </w:r>
      <w:proofErr w:type="spellEnd"/>
      <w:r w:rsidRPr="00B4115A">
        <w:rPr>
          <w:rFonts w:ascii="Times New Roman" w:hAnsi="Times New Roman" w:cs="Times New Roman"/>
          <w:i/>
          <w:iCs/>
          <w:lang w:val="pt-BR"/>
        </w:rPr>
        <w:t xml:space="preserve"> </w:t>
      </w:r>
      <w:proofErr w:type="spellStart"/>
      <w:r w:rsidRPr="00B4115A">
        <w:rPr>
          <w:rFonts w:ascii="Times New Roman" w:hAnsi="Times New Roman" w:cs="Times New Roman"/>
          <w:i/>
          <w:iCs/>
          <w:lang w:val="pt-BR"/>
        </w:rPr>
        <w:t>Initiative</w:t>
      </w:r>
      <w:proofErr w:type="spellEnd"/>
      <w:r w:rsidRPr="00B4115A">
        <w:rPr>
          <w:rFonts w:ascii="Times New Roman" w:hAnsi="Times New Roman" w:cs="Times New Roman"/>
          <w:lang w:val="pt-BR"/>
        </w:rPr>
        <w:t xml:space="preserve">. </w:t>
      </w:r>
      <w:hyperlink r:id="rId11" w:tgtFrame="_blank" w:history="1">
        <w:r w:rsidRPr="00B4115A">
          <w:rPr>
            <w:rStyle w:val="Hipervnculo"/>
            <w:rFonts w:ascii="Times New Roman" w:hAnsi="Times New Roman" w:cs="Times New Roman"/>
          </w:rPr>
          <w:t>https://www.tei-c.org/</w:t>
        </w:r>
      </w:hyperlink>
    </w:p>
    <w:p w14:paraId="0E0A6059" w14:textId="4F8230AB" w:rsidR="004E2E51" w:rsidRPr="00B4115A" w:rsidRDefault="004E2E51" w:rsidP="00403A74">
      <w:pPr>
        <w:ind w:left="720"/>
        <w:rPr>
          <w:rFonts w:ascii="Times New Roman" w:hAnsi="Times New Roman" w:cs="Times New Roman"/>
        </w:rPr>
      </w:pPr>
    </w:p>
    <w:sectPr w:rsidR="004E2E51" w:rsidRPr="00B411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07D"/>
    <w:multiLevelType w:val="multilevel"/>
    <w:tmpl w:val="642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25AD"/>
    <w:multiLevelType w:val="hybridMultilevel"/>
    <w:tmpl w:val="12582816"/>
    <w:lvl w:ilvl="0" w:tplc="3CD8A5A2">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C070E80"/>
    <w:multiLevelType w:val="multilevel"/>
    <w:tmpl w:val="E9121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235A5"/>
    <w:multiLevelType w:val="multilevel"/>
    <w:tmpl w:val="58C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95A41"/>
    <w:multiLevelType w:val="multilevel"/>
    <w:tmpl w:val="5BA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16B31"/>
    <w:multiLevelType w:val="multilevel"/>
    <w:tmpl w:val="F63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207A0"/>
    <w:multiLevelType w:val="hybridMultilevel"/>
    <w:tmpl w:val="7B8410A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9DC68CD"/>
    <w:multiLevelType w:val="hybridMultilevel"/>
    <w:tmpl w:val="7FF8DABA"/>
    <w:lvl w:ilvl="0" w:tplc="6DCC970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BBE35EC"/>
    <w:multiLevelType w:val="multilevel"/>
    <w:tmpl w:val="967C7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77776"/>
    <w:multiLevelType w:val="hybridMultilevel"/>
    <w:tmpl w:val="D736D7AC"/>
    <w:lvl w:ilvl="0" w:tplc="3CD8A5A2">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7431452"/>
    <w:multiLevelType w:val="multilevel"/>
    <w:tmpl w:val="A66AD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611D5"/>
    <w:multiLevelType w:val="multilevel"/>
    <w:tmpl w:val="871E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8769">
    <w:abstractNumId w:val="4"/>
  </w:num>
  <w:num w:numId="2" w16cid:durableId="222378683">
    <w:abstractNumId w:val="2"/>
  </w:num>
  <w:num w:numId="3" w16cid:durableId="1380472071">
    <w:abstractNumId w:val="10"/>
  </w:num>
  <w:num w:numId="4" w16cid:durableId="1713653048">
    <w:abstractNumId w:val="5"/>
  </w:num>
  <w:num w:numId="5" w16cid:durableId="1080978969">
    <w:abstractNumId w:val="8"/>
  </w:num>
  <w:num w:numId="6" w16cid:durableId="661664721">
    <w:abstractNumId w:val="0"/>
  </w:num>
  <w:num w:numId="7" w16cid:durableId="208692718">
    <w:abstractNumId w:val="3"/>
  </w:num>
  <w:num w:numId="8" w16cid:durableId="752169955">
    <w:abstractNumId w:val="11"/>
  </w:num>
  <w:num w:numId="9" w16cid:durableId="1143425353">
    <w:abstractNumId w:val="6"/>
  </w:num>
  <w:num w:numId="10" w16cid:durableId="226037091">
    <w:abstractNumId w:val="7"/>
  </w:num>
  <w:num w:numId="11" w16cid:durableId="1103262638">
    <w:abstractNumId w:val="9"/>
  </w:num>
  <w:num w:numId="12" w16cid:durableId="298993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51"/>
    <w:rsid w:val="000D3C6E"/>
    <w:rsid w:val="00154862"/>
    <w:rsid w:val="001844F3"/>
    <w:rsid w:val="001A22B5"/>
    <w:rsid w:val="001A5BA1"/>
    <w:rsid w:val="002902EA"/>
    <w:rsid w:val="003E3B2C"/>
    <w:rsid w:val="00403A74"/>
    <w:rsid w:val="004056BE"/>
    <w:rsid w:val="0048042E"/>
    <w:rsid w:val="0048197E"/>
    <w:rsid w:val="00496FBA"/>
    <w:rsid w:val="004D11B1"/>
    <w:rsid w:val="004E2E51"/>
    <w:rsid w:val="004E4936"/>
    <w:rsid w:val="00521A8C"/>
    <w:rsid w:val="0059449A"/>
    <w:rsid w:val="006C355B"/>
    <w:rsid w:val="006D5EB3"/>
    <w:rsid w:val="0072212F"/>
    <w:rsid w:val="00774A60"/>
    <w:rsid w:val="00786DC6"/>
    <w:rsid w:val="00850297"/>
    <w:rsid w:val="00853AE8"/>
    <w:rsid w:val="008B53AD"/>
    <w:rsid w:val="009F0B57"/>
    <w:rsid w:val="00B4115A"/>
    <w:rsid w:val="00D67E62"/>
    <w:rsid w:val="00DA0E5A"/>
    <w:rsid w:val="00E214F5"/>
    <w:rsid w:val="00F32A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6586"/>
  <w15:chartTrackingRefBased/>
  <w15:docId w15:val="{BF2A4C64-DF58-4127-8F2D-D97EC42A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2E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2E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2E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2E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2E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2E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2E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E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2E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2E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2E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2E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2E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2E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2E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2E51"/>
    <w:rPr>
      <w:rFonts w:eastAsiaTheme="majorEastAsia" w:cstheme="majorBidi"/>
      <w:color w:val="272727" w:themeColor="text1" w:themeTint="D8"/>
    </w:rPr>
  </w:style>
  <w:style w:type="paragraph" w:styleId="Ttulo">
    <w:name w:val="Title"/>
    <w:basedOn w:val="Normal"/>
    <w:next w:val="Normal"/>
    <w:link w:val="TtuloCar"/>
    <w:uiPriority w:val="10"/>
    <w:qFormat/>
    <w:rsid w:val="004E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E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2E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2E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2E51"/>
    <w:pPr>
      <w:spacing w:before="160"/>
      <w:jc w:val="center"/>
    </w:pPr>
    <w:rPr>
      <w:i/>
      <w:iCs/>
      <w:color w:val="404040" w:themeColor="text1" w:themeTint="BF"/>
    </w:rPr>
  </w:style>
  <w:style w:type="character" w:customStyle="1" w:styleId="CitaCar">
    <w:name w:val="Cita Car"/>
    <w:basedOn w:val="Fuentedeprrafopredeter"/>
    <w:link w:val="Cita"/>
    <w:uiPriority w:val="29"/>
    <w:rsid w:val="004E2E51"/>
    <w:rPr>
      <w:i/>
      <w:iCs/>
      <w:color w:val="404040" w:themeColor="text1" w:themeTint="BF"/>
    </w:rPr>
  </w:style>
  <w:style w:type="paragraph" w:styleId="Prrafodelista">
    <w:name w:val="List Paragraph"/>
    <w:basedOn w:val="Normal"/>
    <w:uiPriority w:val="34"/>
    <w:qFormat/>
    <w:rsid w:val="004E2E51"/>
    <w:pPr>
      <w:ind w:left="720"/>
      <w:contextualSpacing/>
    </w:pPr>
  </w:style>
  <w:style w:type="character" w:styleId="nfasisintenso">
    <w:name w:val="Intense Emphasis"/>
    <w:basedOn w:val="Fuentedeprrafopredeter"/>
    <w:uiPriority w:val="21"/>
    <w:qFormat/>
    <w:rsid w:val="004E2E51"/>
    <w:rPr>
      <w:i/>
      <w:iCs/>
      <w:color w:val="0F4761" w:themeColor="accent1" w:themeShade="BF"/>
    </w:rPr>
  </w:style>
  <w:style w:type="paragraph" w:styleId="Citadestacada">
    <w:name w:val="Intense Quote"/>
    <w:basedOn w:val="Normal"/>
    <w:next w:val="Normal"/>
    <w:link w:val="CitadestacadaCar"/>
    <w:uiPriority w:val="30"/>
    <w:qFormat/>
    <w:rsid w:val="004E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2E51"/>
    <w:rPr>
      <w:i/>
      <w:iCs/>
      <w:color w:val="0F4761" w:themeColor="accent1" w:themeShade="BF"/>
    </w:rPr>
  </w:style>
  <w:style w:type="character" w:styleId="Referenciaintensa">
    <w:name w:val="Intense Reference"/>
    <w:basedOn w:val="Fuentedeprrafopredeter"/>
    <w:uiPriority w:val="32"/>
    <w:qFormat/>
    <w:rsid w:val="004E2E51"/>
    <w:rPr>
      <w:b/>
      <w:bCs/>
      <w:smallCaps/>
      <w:color w:val="0F4761" w:themeColor="accent1" w:themeShade="BF"/>
      <w:spacing w:val="5"/>
    </w:rPr>
  </w:style>
  <w:style w:type="character" w:styleId="Hipervnculo">
    <w:name w:val="Hyperlink"/>
    <w:basedOn w:val="Fuentedeprrafopredeter"/>
    <w:uiPriority w:val="99"/>
    <w:unhideWhenUsed/>
    <w:rsid w:val="00403A74"/>
    <w:rPr>
      <w:color w:val="467886" w:themeColor="hyperlink"/>
      <w:u w:val="single"/>
    </w:rPr>
  </w:style>
  <w:style w:type="character" w:styleId="Mencinsinresolver">
    <w:name w:val="Unresolved Mention"/>
    <w:basedOn w:val="Fuentedeprrafopredeter"/>
    <w:uiPriority w:val="99"/>
    <w:semiHidden/>
    <w:unhideWhenUsed/>
    <w:rsid w:val="00403A74"/>
    <w:rPr>
      <w:color w:val="605E5C"/>
      <w:shd w:val="clear" w:color="auto" w:fill="E1DFDD"/>
    </w:rPr>
  </w:style>
  <w:style w:type="character" w:styleId="Hipervnculovisitado">
    <w:name w:val="FollowedHyperlink"/>
    <w:basedOn w:val="Fuentedeprrafopredeter"/>
    <w:uiPriority w:val="99"/>
    <w:semiHidden/>
    <w:unhideWhenUsed/>
    <w:rsid w:val="00403A74"/>
    <w:rPr>
      <w:color w:val="96607D" w:themeColor="followedHyperlink"/>
      <w:u w:val="single"/>
    </w:rPr>
  </w:style>
  <w:style w:type="table" w:styleId="Tablaconcuadrcula">
    <w:name w:val="Table Grid"/>
    <w:basedOn w:val="Tablanormal"/>
    <w:uiPriority w:val="39"/>
    <w:rsid w:val="00F32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944/signa.vol25.2016.169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academica.org/gabriel.calarco/1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o-dh.github.io/mincomp/about/" TargetMode="External"/><Relationship Id="rId11" Type="http://schemas.openxmlformats.org/officeDocument/2006/relationships/hyperlink" Target="https://www.tei-c.org/" TargetMode="External"/><Relationship Id="rId5" Type="http://schemas.openxmlformats.org/officeDocument/2006/relationships/hyperlink" Target="https://hdlab.space/biblioteca-digital/" TargetMode="External"/><Relationship Id="rId10" Type="http://schemas.openxmlformats.org/officeDocument/2006/relationships/hyperlink" Target="https://doi.org/10.24215/27187470e061" TargetMode="External"/><Relationship Id="rId4" Type="http://schemas.openxmlformats.org/officeDocument/2006/relationships/webSettings" Target="webSettings.xml"/><Relationship Id="rId9" Type="http://schemas.openxmlformats.org/officeDocument/2006/relationships/hyperlink" Target="https://www.google.com/search?q=https://ruc.udc.es/dspace/handle/2183/1356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1816</Words>
  <Characters>9991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Luciana Silvestri</dc:creator>
  <cp:keywords/>
  <dc:description/>
  <cp:lastModifiedBy>Maria Luciana Silvestri</cp:lastModifiedBy>
  <cp:revision>2</cp:revision>
  <dcterms:created xsi:type="dcterms:W3CDTF">2026-07-06T13:24:00Z</dcterms:created>
  <dcterms:modified xsi:type="dcterms:W3CDTF">2026-07-07T11:57:00Z</dcterms:modified>
</cp:coreProperties>
</file>