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sisexp-upla-manual-de-funcionalidades"/>
    <w:p>
      <w:pPr>
        <w:pStyle w:val="Heading1"/>
      </w:pPr>
      <w:r>
        <w:t xml:space="preserve">SISEXP-UPLA — Manual de Funcionalidades</w:t>
      </w:r>
    </w:p>
    <w:p>
      <w:pPr>
        <w:pStyle w:val="FirstParagraph"/>
      </w:pPr>
      <w:r>
        <w:rPr>
          <w:b/>
          <w:bCs/>
        </w:rPr>
        <w:t xml:space="preserve">Sistema de Seguimiento y Control de Expedientes</w:t>
      </w:r>
    </w:p>
    <w:p>
      <w:pPr>
        <w:pStyle w:val="BodyText"/>
      </w:pPr>
      <w:r>
        <w:rPr>
          <w:b/>
          <w:bCs/>
        </w:rPr>
        <w:t xml:space="preserve">Universidad Peruana Los Andes — Facultad de Ingeniería</w:t>
      </w:r>
    </w:p>
    <w:p>
      <w:pPr>
        <w:pStyle w:val="BodyText"/>
      </w:pPr>
      <w:r>
        <w:rPr>
          <w:b/>
          <w:bCs/>
        </w:rPr>
        <w:t xml:space="preserve">Versión 1.0.0 — Junio 2026</w:t>
      </w:r>
    </w:p>
    <w:p>
      <w:r>
        <w:pict>
          <v:rect style="width:0;height:1.5pt" o:hralign="center" o:hrstd="t" o:hr="t"/>
        </w:pict>
      </w:r>
    </w:p>
    <w:bookmarkStart w:id="9" w:name="índice"/>
    <w:p>
      <w:pPr>
        <w:pStyle w:val="Heading2"/>
      </w:pPr>
      <w:r>
        <w:t xml:space="preserve">Índice</w:t>
      </w:r>
    </w:p>
    <w:p>
      <w:pPr>
        <w:pStyle w:val="Compact"/>
        <w:numPr>
          <w:ilvl w:val="0"/>
          <w:numId w:val="1001"/>
        </w:numPr>
      </w:pPr>
      <w:hyperlink w:anchor="Xe5b9fbaccdab328b651949f019a2289b15dbdf4">
        <w:r>
          <w:rPr>
            <w:rStyle w:val="Hyperlink"/>
          </w:rPr>
          <w:t xml:space="preserve">Visión General</w:t>
        </w:r>
      </w:hyperlink>
    </w:p>
    <w:p>
      <w:pPr>
        <w:pStyle w:val="Compact"/>
        <w:numPr>
          <w:ilvl w:val="0"/>
          <w:numId w:val="1001"/>
        </w:numPr>
      </w:pPr>
      <w:hyperlink w:anchor="X26d8c9e7347e2d785f70144b8b0a87abfee4d94">
        <w:r>
          <w:rPr>
            <w:rStyle w:val="Hyperlink"/>
          </w:rPr>
          <w:t xml:space="preserve">Autenticación y Seguridad</w:t>
        </w:r>
      </w:hyperlink>
    </w:p>
    <w:p>
      <w:pPr>
        <w:pStyle w:val="Compact"/>
        <w:numPr>
          <w:ilvl w:val="0"/>
          <w:numId w:val="1001"/>
        </w:numPr>
      </w:pPr>
      <w:hyperlink w:anchor="X67e256a4c6fcaffcb695ab61d98481cd5abb73d">
        <w:r>
          <w:rPr>
            <w:rStyle w:val="Hyperlink"/>
          </w:rPr>
          <w:t xml:space="preserve">Dashboard</w:t>
        </w:r>
      </w:hyperlink>
    </w:p>
    <w:p>
      <w:pPr>
        <w:pStyle w:val="Compact"/>
        <w:numPr>
          <w:ilvl w:val="0"/>
          <w:numId w:val="1001"/>
        </w:numPr>
      </w:pPr>
      <w:hyperlink w:anchor="Xeb9e9a0b0f4c33ace6f03c1674a2e69f35c7464">
        <w:r>
          <w:rPr>
            <w:rStyle w:val="Hyperlink"/>
          </w:rPr>
          <w:t xml:space="preserve">Gestión de Expedientes</w:t>
        </w:r>
      </w:hyperlink>
    </w:p>
    <w:p>
      <w:pPr>
        <w:pStyle w:val="Compact"/>
        <w:numPr>
          <w:ilvl w:val="0"/>
          <w:numId w:val="1001"/>
        </w:numPr>
      </w:pPr>
      <w:hyperlink w:anchor="Xfa03a4f8509a4698b835a9779a7bf8b9ad9e165">
        <w:r>
          <w:rPr>
            <w:rStyle w:val="Hyperlink"/>
          </w:rPr>
          <w:t xml:space="preserve">Ciclo Presupuestal</w:t>
        </w:r>
      </w:hyperlink>
    </w:p>
    <w:p>
      <w:pPr>
        <w:pStyle w:val="Compact"/>
        <w:numPr>
          <w:ilvl w:val="0"/>
          <w:numId w:val="1001"/>
        </w:numPr>
      </w:pPr>
      <w:hyperlink w:anchor="Xe17ca3715c4c7716ec621d62050fa001838374d">
        <w:r>
          <w:rPr>
            <w:rStyle w:val="Hyperlink"/>
          </w:rPr>
          <w:t xml:space="preserve">Documentos Adjuntos</w:t>
        </w:r>
      </w:hyperlink>
    </w:p>
    <w:p>
      <w:pPr>
        <w:pStyle w:val="Compact"/>
        <w:numPr>
          <w:ilvl w:val="0"/>
          <w:numId w:val="1001"/>
        </w:numPr>
      </w:pPr>
      <w:hyperlink w:anchor="X65f16e30544cef9108ff96930c6f0adc9f9a13c">
        <w:r>
          <w:rPr>
            <w:rStyle w:val="Hyperlink"/>
          </w:rPr>
          <w:t xml:space="preserve">Notificaciones</w:t>
        </w:r>
      </w:hyperlink>
    </w:p>
    <w:p>
      <w:pPr>
        <w:pStyle w:val="Compact"/>
        <w:numPr>
          <w:ilvl w:val="0"/>
          <w:numId w:val="1001"/>
        </w:numPr>
      </w:pPr>
      <w:hyperlink w:anchor="Xcccabffc53e0dbcafd68faf7a7d0d34058b1ddd">
        <w:r>
          <w:rPr>
            <w:rStyle w:val="Hyperlink"/>
          </w:rPr>
          <w:t xml:space="preserve">Reportes</w:t>
        </w:r>
      </w:hyperlink>
    </w:p>
    <w:p>
      <w:pPr>
        <w:pStyle w:val="Compact"/>
        <w:numPr>
          <w:ilvl w:val="0"/>
          <w:numId w:val="1001"/>
        </w:numPr>
      </w:pPr>
      <w:hyperlink w:anchor="Xed86b6dab0706a8df890655669a458cd0e48c20">
        <w:r>
          <w:rPr>
            <w:rStyle w:val="Hyperlink"/>
          </w:rPr>
          <w:t xml:space="preserve">Rastreo Público</w:t>
        </w:r>
      </w:hyperlink>
    </w:p>
    <w:p>
      <w:pPr>
        <w:pStyle w:val="Compact"/>
        <w:numPr>
          <w:ilvl w:val="0"/>
          <w:numId w:val="1001"/>
        </w:numPr>
      </w:pPr>
      <w:hyperlink w:anchor="Xf1270afecdf1132c0d48c3588e2501a1a74e475">
        <w:r>
          <w:rPr>
            <w:rStyle w:val="Hyperlink"/>
          </w:rPr>
          <w:t xml:space="preserve">Notas Modificatorias</w:t>
        </w:r>
      </w:hyperlink>
    </w:p>
    <w:p>
      <w:pPr>
        <w:pStyle w:val="Compact"/>
        <w:numPr>
          <w:ilvl w:val="0"/>
          <w:numId w:val="1001"/>
        </w:numPr>
      </w:pPr>
      <w:hyperlink w:anchor="X1025c5f8ca5502f456b38f7c93887d20a51cf2e">
        <w:r>
          <w:rPr>
            <w:rStyle w:val="Hyperlink"/>
          </w:rPr>
          <w:t xml:space="preserve">Administración de Usuarios</w:t>
        </w:r>
      </w:hyperlink>
    </w:p>
    <w:p>
      <w:pPr>
        <w:pStyle w:val="Compact"/>
        <w:numPr>
          <w:ilvl w:val="0"/>
          <w:numId w:val="1001"/>
        </w:numPr>
      </w:pPr>
      <w:hyperlink w:anchor="X7ac5eb2bd3cd22935539085e30039f830568892">
        <w:r>
          <w:rPr>
            <w:rStyle w:val="Hyperlink"/>
          </w:rPr>
          <w:t xml:space="preserve">Horario Laboral</w:t>
        </w:r>
      </w:hyperlink>
    </w:p>
    <w:p>
      <w:pPr>
        <w:pStyle w:val="Compact"/>
        <w:numPr>
          <w:ilvl w:val="0"/>
          <w:numId w:val="1001"/>
        </w:numPr>
      </w:pPr>
      <w:hyperlink w:anchor="Xb092a6b1ebddcd26435e0442f4aaaca86f2bf79">
        <w:r>
          <w:rPr>
            <w:rStyle w:val="Hyperlink"/>
          </w:rPr>
          <w:t xml:space="preserve">Stack Tecnológico</w:t>
        </w:r>
      </w:hyperlink>
    </w:p>
    <w:p>
      <w:pPr>
        <w:pStyle w:val="Compact"/>
        <w:numPr>
          <w:ilvl w:val="0"/>
          <w:numId w:val="1001"/>
        </w:numPr>
      </w:pPr>
      <w:hyperlink w:anchor="Xbe9e26854bc829d31cd92cbe51c0aa61c90c4b9">
        <w:r>
          <w:rPr>
            <w:rStyle w:val="Hyperlink"/>
          </w:rPr>
          <w:t xml:space="preserve">Credenciales de Prueba</w:t>
        </w:r>
      </w:hyperlink>
    </w:p>
    <w:p>
      <w:r>
        <w:pict>
          <v:rect style="width:0;height:1.5pt" o:hralign="center" o:hrstd="t" o:hr="t"/>
        </w:pict>
      </w:r>
    </w:p>
    <w:bookmarkEnd w:id="9"/>
    <w:bookmarkStart w:id="10" w:name="visión-general"/>
    <w:p>
      <w:pPr>
        <w:pStyle w:val="Heading2"/>
      </w:pPr>
      <w:r>
        <w:t xml:space="preserve">1. Visión General</w:t>
      </w:r>
    </w:p>
    <w:p>
      <w:pPr>
        <w:pStyle w:val="FirstParagraph"/>
      </w:pPr>
      <w:r>
        <w:t xml:space="preserve">SISEXP-UPLA es un sistema web que automatiza la gestión presupuestal de expedientes administrativos de la Facultad de Ingeniería de la Universidad Peruana Los Andes. Implementa el ciclo completo desde la asignación del presupuesto anual hasta la ejecución final de cada gasto, con control de saldos en tiempo real y 7 estados de flujo de trabajo.</w:t>
      </w:r>
    </w:p>
    <w:p>
      <w:pPr>
        <w:pStyle w:val="BodyText"/>
      </w:pPr>
      <w:r>
        <w:rPr>
          <w:b/>
          <w:bCs/>
        </w:rPr>
        <w:t xml:space="preserve">Ciclo presupuestal completo:</w:t>
      </w:r>
    </w:p>
    <w:p>
      <w:pPr>
        <w:pStyle w:val="SourceCode"/>
      </w:pPr>
      <w:r>
        <w:rPr>
          <w:rStyle w:val="VerbatimChar"/>
        </w:rPr>
        <w:t xml:space="preserve">Techo Presupuestal → Actividades POI → Necesidades PAP → Expedientes</w:t>
      </w:r>
    </w:p>
    <w:p>
      <w:pPr>
        <w:pStyle w:val="FirstParagraph"/>
      </w:pPr>
      <w:r>
        <w:rPr>
          <w:b/>
          <w:bCs/>
        </w:rPr>
        <w:t xml:space="preserve">Entidades del sistema (10):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Entidad</w:t>
            </w:r>
          </w:p>
        </w:tc>
        <w:tc>
          <w:tcPr/>
          <w:p>
            <w:pPr>
              <w:pStyle w:val="Compact"/>
            </w:pPr>
            <w:r>
              <w:t xml:space="preserve">Propósito</w:t>
            </w:r>
          </w:p>
        </w:tc>
      </w:tr>
      <w:tr>
        <w:tc>
          <w:tcPr/>
          <w:p>
            <w:pPr>
              <w:pStyle w:val="Compact"/>
            </w:pPr>
            <w:r>
              <w:t xml:space="preserve">Techo Presupuestal</w:t>
            </w:r>
          </w:p>
        </w:tc>
        <w:tc>
          <w:tcPr/>
          <w:p>
            <w:pPr>
              <w:pStyle w:val="Compact"/>
            </w:pPr>
            <w:r>
              <w:t xml:space="preserve">Presupuesto anual asignado a la facultad</w:t>
            </w:r>
          </w:p>
        </w:tc>
      </w:tr>
      <w:tr>
        <w:tc>
          <w:tcPr/>
          <w:p>
            <w:pPr>
              <w:pStyle w:val="Compact"/>
            </w:pPr>
            <w:r>
              <w:t xml:space="preserve">Actividad POI</w:t>
            </w:r>
          </w:p>
        </w:tc>
        <w:tc>
          <w:tcPr/>
          <w:p>
            <w:pPr>
              <w:pStyle w:val="Compact"/>
            </w:pPr>
            <w:r>
              <w:t xml:space="preserve">Distribución del presupuesto en actividades del Plan Operativo</w:t>
            </w:r>
          </w:p>
        </w:tc>
      </w:tr>
      <w:tr>
        <w:tc>
          <w:tcPr/>
          <w:p>
            <w:pPr>
              <w:pStyle w:val="Compact"/>
            </w:pPr>
            <w:r>
              <w:t xml:space="preserve">Necesidad PAP</w:t>
            </w:r>
          </w:p>
        </w:tc>
        <w:tc>
          <w:tcPr/>
          <w:p>
            <w:pPr>
              <w:pStyle w:val="Compact"/>
            </w:pPr>
            <w:r>
              <w:t xml:space="preserve">Ítems específicos a adquirir (bienes/servicios) dentro de cada actividad</w:t>
            </w:r>
          </w:p>
        </w:tc>
      </w:tr>
      <w:tr>
        <w:tc>
          <w:tcPr/>
          <w:p>
            <w:pPr>
              <w:pStyle w:val="Compact"/>
            </w:pPr>
            <w:r>
              <w:t xml:space="preserve">Expediente</w:t>
            </w:r>
          </w:p>
        </w:tc>
        <w:tc>
          <w:tcPr/>
          <w:p>
            <w:pPr>
              <w:pStyle w:val="Compact"/>
            </w:pPr>
            <w:r>
              <w:t xml:space="preserve">Solicitud formal de gasto con flujo de aprobación de 7 estados</w:t>
            </w:r>
          </w:p>
        </w:tc>
      </w:tr>
      <w:tr>
        <w:tc>
          <w:tcPr/>
          <w:p>
            <w:pPr>
              <w:pStyle w:val="Compact"/>
            </w:pPr>
            <w:r>
              <w:t xml:space="preserve">Documento Adjunto</w:t>
            </w:r>
          </w:p>
        </w:tc>
        <w:tc>
          <w:tcPr/>
          <w:p>
            <w:pPr>
              <w:pStyle w:val="Compact"/>
            </w:pPr>
            <w:r>
              <w:t xml:space="preserve">Archivos PDF de sustento (TDR, cotizaciones, especificaciones)</w:t>
            </w:r>
          </w:p>
        </w:tc>
      </w:tr>
      <w:tr>
        <w:tc>
          <w:tcPr/>
          <w:p>
            <w:pPr>
              <w:pStyle w:val="Compact"/>
            </w:pPr>
            <w:r>
              <w:t xml:space="preserve">Seguimiento Log</w:t>
            </w:r>
          </w:p>
        </w:tc>
        <w:tc>
          <w:tcPr/>
          <w:p>
            <w:pPr>
              <w:pStyle w:val="Compact"/>
            </w:pPr>
            <w:r>
              <w:t xml:space="preserve">Historial completo de cambios de estado del expediente</w:t>
            </w:r>
          </w:p>
        </w:tc>
      </w:tr>
      <w:tr>
        <w:tc>
          <w:tcPr/>
          <w:p>
            <w:pPr>
              <w:pStyle w:val="Compact"/>
            </w:pPr>
            <w:r>
              <w:t xml:space="preserve">Nota Modificatoria</w:t>
            </w:r>
          </w:p>
        </w:tc>
        <w:tc>
          <w:tcPr/>
          <w:p>
            <w:pPr>
              <w:pStyle w:val="Compact"/>
            </w:pPr>
            <w:r>
              <w:t xml:space="preserve">Solicitud de redistribución presupuestal entre actividades</w:t>
            </w:r>
          </w:p>
        </w:tc>
      </w:tr>
      <w:tr>
        <w:tc>
          <w:tcPr/>
          <w:p>
            <w:pPr>
              <w:pStyle w:val="Compact"/>
            </w:pPr>
            <w:r>
              <w:t xml:space="preserve">Notificación</w:t>
            </w:r>
          </w:p>
        </w:tc>
        <w:tc>
          <w:tcPr/>
          <w:p>
            <w:pPr>
              <w:pStyle w:val="Compact"/>
            </w:pPr>
            <w:r>
              <w:t xml:space="preserve">Alertas automáticas al usuario sobre cambios en sus expedientes</w:t>
            </w:r>
          </w:p>
        </w:tc>
      </w:tr>
      <w:tr>
        <w:tc>
          <w:tcPr/>
          <w:p>
            <w:pPr>
              <w:pStyle w:val="Compact"/>
            </w:pPr>
            <w:r>
              <w:t xml:space="preserve">Usuario</w:t>
            </w:r>
          </w:p>
        </w:tc>
        <w:tc>
          <w:tcPr/>
          <w:p>
            <w:pPr>
              <w:pStyle w:val="Compact"/>
            </w:pPr>
            <w:r>
              <w:t xml:space="preserve">Cuenta de acceso con rol, permisos y restricción horaria</w:t>
            </w:r>
          </w:p>
        </w:tc>
      </w:tr>
      <w:tr>
        <w:tc>
          <w:tcPr/>
          <w:p>
            <w:pPr>
              <w:pStyle w:val="Compact"/>
            </w:pPr>
            <w:r>
              <w:t xml:space="preserve">Rol</w:t>
            </w:r>
          </w:p>
        </w:tc>
        <w:tc>
          <w:tcPr/>
          <w:p>
            <w:pPr>
              <w:pStyle w:val="Compact"/>
            </w:pPr>
            <w:r>
              <w:t xml:space="preserve">Catálogo de roles del sistema</w:t>
            </w:r>
          </w:p>
        </w:tc>
      </w:tr>
    </w:tbl>
    <w:p>
      <w:r>
        <w:pict>
          <v:rect style="width:0;height:1.5pt" o:hralign="center" o:hrstd="t" o:hr="t"/>
        </w:pict>
      </w:r>
    </w:p>
    <w:bookmarkEnd w:id="10"/>
    <w:bookmarkStart w:id="16" w:name="autenticación-y-seguridad"/>
    <w:p>
      <w:pPr>
        <w:pStyle w:val="Heading2"/>
      </w:pPr>
      <w:r>
        <w:t xml:space="preserve">2. Autenticación y Seguridad</w:t>
      </w:r>
    </w:p>
    <w:bookmarkStart w:id="11" w:name="login"/>
    <w:p>
      <w:pPr>
        <w:pStyle w:val="Heading3"/>
      </w:pPr>
      <w:r>
        <w:t xml:space="preserve">2.1 Login</w:t>
      </w:r>
    </w:p>
    <w:p>
      <w:pPr>
        <w:pStyle w:val="FirstParagraph"/>
      </w:pPr>
      <w:r>
        <w:t xml:space="preserve">El ingreso al sistema se realiza mediante correo electrónico y contraseña. La página de login incluye:</w:t>
      </w:r>
    </w:p>
    <w:p>
      <w:pPr>
        <w:pStyle w:val="Compact"/>
        <w:numPr>
          <w:ilvl w:val="0"/>
          <w:numId w:val="1002"/>
        </w:numPr>
      </w:pPr>
      <w:r>
        <w:rPr>
          <w:b/>
          <w:bCs/>
        </w:rPr>
        <w:t xml:space="preserve">Formulario de acceso:</w:t>
      </w:r>
      <w:r>
        <w:t xml:space="preserve"> </w:t>
      </w:r>
      <w:r>
        <w:t xml:space="preserve">email + contraseña + checkbox</w:t>
      </w:r>
      <w:r>
        <w:t xml:space="preserve"> </w:t>
      </w:r>
      <w:r>
        <w:t xml:space="preserve">“Recordarme (30 días)”</w:t>
      </w:r>
    </w:p>
    <w:p>
      <w:pPr>
        <w:pStyle w:val="Compact"/>
        <w:numPr>
          <w:ilvl w:val="0"/>
          <w:numId w:val="1002"/>
        </w:numPr>
      </w:pPr>
      <w:r>
        <w:rPr>
          <w:b/>
          <w:bCs/>
        </w:rPr>
        <w:t xml:space="preserve">Mensajes contextuales:</w:t>
      </w:r>
      <w:r>
        <w:t xml:space="preserve"> </w:t>
      </w:r>
      <w:r>
        <w:t xml:space="preserve">error de credenciales, cuenta bloqueada, sesión expirada, fuera de horario, cierre de sesión exitoso</w:t>
      </w:r>
    </w:p>
    <w:p>
      <w:pPr>
        <w:pStyle w:val="Compact"/>
        <w:numPr>
          <w:ilvl w:val="0"/>
          <w:numId w:val="1002"/>
        </w:numPr>
      </w:pPr>
      <w:r>
        <w:rPr>
          <w:b/>
          <w:bCs/>
        </w:rPr>
        <w:t xml:space="preserve">Botones de acceso rápido:</w:t>
      </w:r>
      <w:r>
        <w:t xml:space="preserve"> </w:t>
      </w:r>
      <w:r>
        <w:t xml:space="preserve">6 botones demo que autocompletan las credenciales de cada rol (Admin, Coordinación, Secretaria, Director, Laboratorio, Decanato)</w:t>
      </w:r>
    </w:p>
    <w:p>
      <w:pPr>
        <w:pStyle w:val="Compact"/>
        <w:numPr>
          <w:ilvl w:val="0"/>
          <w:numId w:val="1002"/>
        </w:numPr>
      </w:pPr>
      <w:r>
        <w:rPr>
          <w:b/>
          <w:bCs/>
        </w:rPr>
        <w:t xml:space="preserve">Enlace a rastreo público:</w:t>
      </w:r>
      <w:r>
        <w:t xml:space="preserve"> </w:t>
      </w:r>
      <w:r>
        <w:t xml:space="preserve">acceso directo a la consulta de expedientes sin autenticación</w:t>
      </w:r>
    </w:p>
    <w:bookmarkEnd w:id="11"/>
    <w:bookmarkStart w:id="12" w:name="remember-me-30-días"/>
    <w:p>
      <w:pPr>
        <w:pStyle w:val="Heading3"/>
      </w:pPr>
      <w:r>
        <w:t xml:space="preserve">2.2 Remember Me (30 días)</w:t>
      </w:r>
    </w:p>
    <w:p>
      <w:pPr>
        <w:pStyle w:val="FirstParagraph"/>
      </w:pPr>
      <w:r>
        <w:t xml:space="preserve">Al marcar</w:t>
      </w:r>
      <w:r>
        <w:t xml:space="preserve"> </w:t>
      </w:r>
      <w:r>
        <w:t xml:space="preserve">“Recordarme”</w:t>
      </w:r>
      <w:r>
        <w:t xml:space="preserve">, el sistema almacena una cookie segura con validez de 30 días (2,592,000 segundos). Durante ese período, el usuario no necesita volver a autenticarse. La cookie se invalida al cerrar sesión explícitamente.</w:t>
      </w:r>
    </w:p>
    <w:bookmarkEnd w:id="12"/>
    <w:bookmarkStart w:id="13" w:name="Xd2ab4aaba5b4fc653126f0bfe1c84fe735a9cc9"/>
    <w:p>
      <w:pPr>
        <w:pStyle w:val="Heading3"/>
      </w:pPr>
      <w:r>
        <w:t xml:space="preserve">2.3 Control de Intentos Fallidos (Anti-Brute Force)</w:t>
      </w:r>
    </w:p>
    <w:p>
      <w:pPr>
        <w:pStyle w:val="Compact"/>
        <w:numPr>
          <w:ilvl w:val="0"/>
          <w:numId w:val="1003"/>
        </w:numPr>
      </w:pPr>
      <w:r>
        <w:rPr>
          <w:b/>
          <w:bCs/>
        </w:rPr>
        <w:t xml:space="preserve">5 intentos fallidos</w:t>
      </w:r>
      <w:r>
        <w:t xml:space="preserve"> </w:t>
      </w:r>
      <w:r>
        <w:t xml:space="preserve">→ bloqueo automático de la cuenta por 30 minutos</w:t>
      </w:r>
    </w:p>
    <w:p>
      <w:pPr>
        <w:pStyle w:val="Compact"/>
        <w:numPr>
          <w:ilvl w:val="0"/>
          <w:numId w:val="1003"/>
        </w:numPr>
      </w:pPr>
      <w:r>
        <w:t xml:space="preserve">El campo</w:t>
      </w:r>
      <w:r>
        <w:t xml:space="preserve"> </w:t>
      </w:r>
      <w:r>
        <w:rPr>
          <w:rStyle w:val="VerbatimChar"/>
        </w:rPr>
        <w:t xml:space="preserve">intentosFallidos</w:t>
      </w:r>
      <w:r>
        <w:t xml:space="preserve"> </w:t>
      </w:r>
      <w:r>
        <w:t xml:space="preserve">se incrementa con cada login fallido</w:t>
      </w:r>
    </w:p>
    <w:p>
      <w:pPr>
        <w:pStyle w:val="Compact"/>
        <w:numPr>
          <w:ilvl w:val="0"/>
          <w:numId w:val="1003"/>
        </w:numPr>
      </w:pPr>
      <w:r>
        <w:t xml:space="preserve">El campo</w:t>
      </w:r>
      <w:r>
        <w:t xml:space="preserve"> </w:t>
      </w:r>
      <w:r>
        <w:rPr>
          <w:rStyle w:val="VerbatimChar"/>
        </w:rPr>
        <w:t xml:space="preserve">bloqueadoHasta</w:t>
      </w:r>
      <w:r>
        <w:t xml:space="preserve"> </w:t>
      </w:r>
      <w:r>
        <w:t xml:space="preserve">almacena la fecha/hora de desbloqueo</w:t>
      </w:r>
    </w:p>
    <w:p>
      <w:pPr>
        <w:pStyle w:val="Compact"/>
        <w:numPr>
          <w:ilvl w:val="0"/>
          <w:numId w:val="1003"/>
        </w:numPr>
      </w:pPr>
      <w:r>
        <w:t xml:space="preserve">Al expirar el bloqueo, el contador se reinicia automáticamente a 0</w:t>
      </w:r>
    </w:p>
    <w:p>
      <w:pPr>
        <w:pStyle w:val="Compact"/>
        <w:numPr>
          <w:ilvl w:val="0"/>
          <w:numId w:val="1003"/>
        </w:numPr>
      </w:pPr>
      <w:r>
        <w:t xml:space="preserve">El Administrador puede ver y gestionar estos bloqueos desde el panel de usuarios</w:t>
      </w:r>
    </w:p>
    <w:bookmarkEnd w:id="13"/>
    <w:bookmarkStart w:id="14" w:name="rbac-control-de-acceso-basado-en-roles"/>
    <w:p>
      <w:pPr>
        <w:pStyle w:val="Heading3"/>
      </w:pPr>
      <w:r>
        <w:t xml:space="preserve">2.4 RBAC — Control de Acceso Basado en Roles</w:t>
      </w:r>
    </w:p>
    <w:p>
      <w:pPr>
        <w:pStyle w:val="FirstParagraph"/>
      </w:pPr>
      <w:r>
        <w:rPr>
          <w:b/>
          <w:bCs/>
        </w:rPr>
        <w:t xml:space="preserve">6 roles con permisos granulares por acción:</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Rol</w:t>
            </w:r>
          </w:p>
        </w:tc>
        <w:tc>
          <w:tcPr/>
          <w:p>
            <w:pPr>
              <w:pStyle w:val="Compact"/>
            </w:pPr>
            <w:r>
              <w:t xml:space="preserve">Crear Exp.</w:t>
            </w:r>
          </w:p>
        </w:tc>
        <w:tc>
          <w:tcPr/>
          <w:p>
            <w:pPr>
              <w:pStyle w:val="Compact"/>
            </w:pPr>
            <w:r>
              <w:t xml:space="preserve">Aprobar/Observar</w:t>
            </w:r>
          </w:p>
        </w:tc>
        <w:tc>
          <w:tcPr/>
          <w:p>
            <w:pPr>
              <w:pStyle w:val="Compact"/>
            </w:pPr>
            <w:r>
              <w:t xml:space="preserve">Rechazar</w:t>
            </w:r>
          </w:p>
        </w:tc>
        <w:tc>
          <w:tcPr/>
          <w:p>
            <w:pPr>
              <w:pStyle w:val="Compact"/>
            </w:pPr>
            <w:r>
              <w:t xml:space="preserve">Finalizar</w:t>
            </w:r>
          </w:p>
        </w:tc>
        <w:tc>
          <w:tcPr/>
          <w:p>
            <w:pPr>
              <w:pStyle w:val="Compact"/>
            </w:pPr>
            <w:r>
              <w:t xml:space="preserve">Derivar</w:t>
            </w:r>
          </w:p>
        </w:tc>
        <w:tc>
          <w:tcPr/>
          <w:p>
            <w:pPr>
              <w:pStyle w:val="Compact"/>
            </w:pPr>
            <w:r>
              <w:t xml:space="preserve">Ver Reportes</w:t>
            </w:r>
          </w:p>
        </w:tc>
        <w:tc>
          <w:tcPr/>
          <w:p>
            <w:pPr>
              <w:pStyle w:val="Compact"/>
            </w:pPr>
            <w:r>
              <w:t xml:space="preserve">Gestionar Usuarios</w:t>
            </w:r>
          </w:p>
        </w:tc>
      </w:tr>
      <w:tr>
        <w:tc>
          <w:tcPr/>
          <w:p>
            <w:pPr>
              <w:pStyle w:val="Compact"/>
            </w:pPr>
            <w:r>
              <w:t xml:space="preserve">Administrador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Coordinación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Secretaria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Director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Laboratorio</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Decanato</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b/>
          <w:bCs/>
        </w:rPr>
        <w:t xml:space="preserve">Visibilidad de módulos en la barra lateral por rol:</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Módulo</w:t>
            </w:r>
          </w:p>
        </w:tc>
        <w:tc>
          <w:tcPr/>
          <w:p>
            <w:pPr>
              <w:pStyle w:val="Compact"/>
            </w:pPr>
            <w:r>
              <w:t xml:space="preserve">Admin</w:t>
            </w:r>
          </w:p>
        </w:tc>
        <w:tc>
          <w:tcPr/>
          <w:p>
            <w:pPr>
              <w:pStyle w:val="Compact"/>
            </w:pPr>
            <w:r>
              <w:t xml:space="preserve">Coord</w:t>
            </w:r>
          </w:p>
        </w:tc>
        <w:tc>
          <w:tcPr/>
          <w:p>
            <w:pPr>
              <w:pStyle w:val="Compact"/>
            </w:pPr>
            <w:r>
              <w:t xml:space="preserve">Sec</w:t>
            </w:r>
          </w:p>
        </w:tc>
        <w:tc>
          <w:tcPr/>
          <w:p>
            <w:pPr>
              <w:pStyle w:val="Compact"/>
            </w:pPr>
            <w:r>
              <w:t xml:space="preserve">Dir</w:t>
            </w:r>
          </w:p>
        </w:tc>
        <w:tc>
          <w:tcPr/>
          <w:p>
            <w:pPr>
              <w:pStyle w:val="Compact"/>
            </w:pPr>
            <w:r>
              <w:t xml:space="preserve">Lab</w:t>
            </w:r>
          </w:p>
        </w:tc>
        <w:tc>
          <w:tcPr/>
          <w:p>
            <w:pPr>
              <w:pStyle w:val="Compact"/>
            </w:pPr>
            <w:r>
              <w:t xml:space="preserve">Dec</w:t>
            </w:r>
          </w:p>
        </w:tc>
      </w:tr>
      <w:tr>
        <w:tc>
          <w:tcPr/>
          <w:p>
            <w:pPr>
              <w:pStyle w:val="Compact"/>
            </w:pPr>
            <w:r>
              <w:t xml:space="preserve">Dashboard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Expedientes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Techo Presupuestal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Actividades POI</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Necesidades PAP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Notas Modificatorias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Reportes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Usuarios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Notificaciones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Rastreo</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bookmarkEnd w:id="14"/>
    <w:bookmarkStart w:id="15" w:name="límites-de-monto-por-rol"/>
    <w:p>
      <w:pPr>
        <w:pStyle w:val="Heading3"/>
      </w:pPr>
      <w:r>
        <w:t xml:space="preserve">2.5 Límites de Monto por Rol</w:t>
      </w:r>
    </w:p>
    <w:p>
      <w:pPr>
        <w:pStyle w:val="FirstParagraph"/>
      </w:pPr>
      <w:r>
        <w:t xml:space="preserve">Para controlar el gasto, cada rol tiene un límite máximo por expediente: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w:t>
            </w:r>
          </w:p>
        </w:tc>
        <w:tc>
          <w:tcPr/>
          <w:p>
            <w:pPr>
              <w:pStyle w:val="Compact"/>
            </w:pPr>
            <w:r>
              <w:t xml:space="preserve">Límite por expediente</w:t>
            </w:r>
          </w:p>
        </w:tc>
      </w:tr>
      <w:tr>
        <w:tc>
          <w:tcPr/>
          <w:p>
            <w:pPr>
              <w:pStyle w:val="Compact"/>
            </w:pPr>
            <w:r>
              <w:t xml:space="preserve">Administrador</w:t>
            </w:r>
          </w:p>
        </w:tc>
        <w:tc>
          <w:tcPr/>
          <w:p>
            <w:pPr>
              <w:pStyle w:val="Compact"/>
            </w:pPr>
            <w:r>
              <w:t xml:space="preserve">Ilimitado</w:t>
            </w:r>
          </w:p>
        </w:tc>
      </w:tr>
      <w:tr>
        <w:tc>
          <w:tcPr/>
          <w:p>
            <w:pPr>
              <w:pStyle w:val="Compact"/>
            </w:pPr>
            <w:r>
              <w:t xml:space="preserve">Coordinación</w:t>
            </w:r>
          </w:p>
        </w:tc>
        <w:tc>
          <w:tcPr/>
          <w:p>
            <w:pPr>
              <w:pStyle w:val="Compact"/>
            </w:pPr>
            <w:r>
              <w:t xml:space="preserve">Ilimitado</w:t>
            </w:r>
          </w:p>
        </w:tc>
      </w:tr>
      <w:tr>
        <w:tc>
          <w:tcPr/>
          <w:p>
            <w:pPr>
              <w:pStyle w:val="Compact"/>
            </w:pPr>
            <w:r>
              <w:t xml:space="preserve">Director</w:t>
            </w:r>
          </w:p>
        </w:tc>
        <w:tc>
          <w:tcPr/>
          <w:p>
            <w:pPr>
              <w:pStyle w:val="Compact"/>
            </w:pPr>
            <w:r>
              <w:t xml:space="preserve">S/ 15,000</w:t>
            </w:r>
          </w:p>
        </w:tc>
      </w:tr>
      <w:tr>
        <w:tc>
          <w:tcPr/>
          <w:p>
            <w:pPr>
              <w:pStyle w:val="Compact"/>
            </w:pPr>
            <w:r>
              <w:t xml:space="preserve">Secretaria</w:t>
            </w:r>
          </w:p>
        </w:tc>
        <w:tc>
          <w:tcPr/>
          <w:p>
            <w:pPr>
              <w:pStyle w:val="Compact"/>
            </w:pPr>
            <w:r>
              <w:t xml:space="preserve">S/ 5,000</w:t>
            </w:r>
          </w:p>
        </w:tc>
      </w:tr>
      <w:tr>
        <w:tc>
          <w:tcPr/>
          <w:p>
            <w:pPr>
              <w:pStyle w:val="Compact"/>
            </w:pPr>
            <w:r>
              <w:t xml:space="preserve">Laboratorio</w:t>
            </w:r>
          </w:p>
        </w:tc>
        <w:tc>
          <w:tcPr/>
          <w:p>
            <w:pPr>
              <w:pStyle w:val="Compact"/>
            </w:pPr>
            <w:r>
              <w:t xml:space="preserve">S/ 5,000</w:t>
            </w:r>
          </w:p>
        </w:tc>
      </w:tr>
      <w:tr>
        <w:tc>
          <w:tcPr/>
          <w:p>
            <w:pPr>
              <w:pStyle w:val="Compact"/>
            </w:pPr>
            <w:r>
              <w:t xml:space="preserve">Decanato</w:t>
            </w:r>
          </w:p>
        </w:tc>
        <w:tc>
          <w:tcPr/>
          <w:p>
            <w:pPr>
              <w:pStyle w:val="Compact"/>
            </w:pPr>
            <w:r>
              <w:t xml:space="preserve">S/ 0 (solo consulta)</w:t>
            </w:r>
          </w:p>
        </w:tc>
      </w:tr>
    </w:tbl>
    <w:p>
      <w:pPr>
        <w:pStyle w:val="BodyText"/>
      </w:pPr>
      <w:r>
        <w:t xml:space="preserve">El sistema valida automáticamente este límite al crear un expediente. Si el costo estimado excede el límite del rol, se rechaza la creación con un mensaje explicativo.</w:t>
      </w:r>
    </w:p>
    <w:p>
      <w:r>
        <w:pict>
          <v:rect style="width:0;height:1.5pt" o:hralign="center" o:hrstd="t" o:hr="t"/>
        </w:pict>
      </w:r>
    </w:p>
    <w:bookmarkEnd w:id="15"/>
    <w:bookmarkEnd w:id="16"/>
    <w:bookmarkStart w:id="20" w:name="dashboard"/>
    <w:p>
      <w:pPr>
        <w:pStyle w:val="Heading2"/>
      </w:pPr>
      <w:r>
        <w:t xml:space="preserve">3. Dashboard</w:t>
      </w:r>
    </w:p>
    <w:p>
      <w:pPr>
        <w:pStyle w:val="FirstParagraph"/>
      </w:pPr>
      <w:r>
        <w:t xml:space="preserve">El dashboard es la página principal post-login. Proporciona una vista panorámica del estado del sistema en tiempo real.</w:t>
      </w:r>
    </w:p>
    <w:bookmarkStart w:id="17" w:name="tarjetas-kpi-indicadores-clave"/>
    <w:p>
      <w:pPr>
        <w:pStyle w:val="Heading3"/>
      </w:pPr>
      <w:r>
        <w:t xml:space="preserve">3.1 Tarjetas KPI (Indicadores Clave)</w:t>
      </w:r>
    </w:p>
    <w:p>
      <w:pPr>
        <w:pStyle w:val="FirstParagraph"/>
      </w:pPr>
      <w:r>
        <w:t xml:space="preserve">Se muestran 6 tarjetas con indicadores: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KPI</w:t>
            </w:r>
          </w:p>
        </w:tc>
        <w:tc>
          <w:tcPr/>
          <w:p>
            <w:pPr>
              <w:pStyle w:val="Compact"/>
            </w:pPr>
            <w:r>
              <w:t xml:space="preserve">Descripción</w:t>
            </w:r>
          </w:p>
        </w:tc>
        <w:tc>
          <w:tcPr/>
          <w:p>
            <w:pPr>
              <w:pStyle w:val="Compact"/>
            </w:pPr>
            <w:r>
              <w:t xml:space="preserve">Color</w:t>
            </w:r>
          </w:p>
        </w:tc>
      </w:tr>
      <w:tr>
        <w:tc>
          <w:tcPr/>
          <w:p>
            <w:pPr>
              <w:pStyle w:val="Compact"/>
            </w:pPr>
            <w:r>
              <w:t xml:space="preserve">Total</w:t>
            </w:r>
          </w:p>
        </w:tc>
        <w:tc>
          <w:tcPr/>
          <w:p>
            <w:pPr>
              <w:pStyle w:val="Compact"/>
            </w:pPr>
            <w:r>
              <w:t xml:space="preserve">Número total de expedientes en el sistema</w:t>
            </w:r>
          </w:p>
        </w:tc>
        <w:tc>
          <w:tcPr/>
          <w:p>
            <w:pPr>
              <w:pStyle w:val="Compact"/>
            </w:pPr>
            <w:r>
              <w:t xml:space="preserve">Azul</w:t>
            </w:r>
          </w:p>
        </w:tc>
      </w:tr>
      <w:tr>
        <w:tc>
          <w:tcPr/>
          <w:p>
            <w:pPr>
              <w:pStyle w:val="Compact"/>
            </w:pPr>
            <w:r>
              <w:t xml:space="preserve">Borrador</w:t>
            </w:r>
          </w:p>
        </w:tc>
        <w:tc>
          <w:tcPr/>
          <w:p>
            <w:pPr>
              <w:pStyle w:val="Compact"/>
            </w:pPr>
            <w:r>
              <w:t xml:space="preserve">Expedientes en creación, aún no enviados</w:t>
            </w:r>
          </w:p>
        </w:tc>
        <w:tc>
          <w:tcPr/>
          <w:p>
            <w:pPr>
              <w:pStyle w:val="Compact"/>
            </w:pPr>
            <w:r>
              <w:t xml:space="preserve">Gris</w:t>
            </w:r>
          </w:p>
        </w:tc>
      </w:tr>
      <w:tr>
        <w:tc>
          <w:tcPr/>
          <w:p>
            <w:pPr>
              <w:pStyle w:val="Compact"/>
            </w:pPr>
            <w:r>
              <w:t xml:space="preserve">En revisión</w:t>
            </w:r>
          </w:p>
        </w:tc>
        <w:tc>
          <w:tcPr/>
          <w:p>
            <w:pPr>
              <w:pStyle w:val="Compact"/>
            </w:pPr>
            <w:r>
              <w:t xml:space="preserve">Expedientes siendo evaluados por Coordinación</w:t>
            </w:r>
          </w:p>
        </w:tc>
        <w:tc>
          <w:tcPr/>
          <w:p>
            <w:pPr>
              <w:pStyle w:val="Compact"/>
            </w:pPr>
            <w:r>
              <w:t xml:space="preserve">Amarillo</w:t>
            </w:r>
          </w:p>
        </w:tc>
      </w:tr>
      <w:tr>
        <w:tc>
          <w:tcPr/>
          <w:p>
            <w:pPr>
              <w:pStyle w:val="Compact"/>
            </w:pPr>
            <w:r>
              <w:t xml:space="preserve">Aprobado</w:t>
            </w:r>
          </w:p>
        </w:tc>
        <w:tc>
          <w:tcPr/>
          <w:p>
            <w:pPr>
              <w:pStyle w:val="Compact"/>
            </w:pPr>
            <w:r>
              <w:t xml:space="preserve">Expedientes con gasto autorizado</w:t>
            </w:r>
          </w:p>
        </w:tc>
        <w:tc>
          <w:tcPr/>
          <w:p>
            <w:pPr>
              <w:pStyle w:val="Compact"/>
            </w:pPr>
            <w:r>
              <w:t xml:space="preserve">Verde</w:t>
            </w:r>
          </w:p>
        </w:tc>
      </w:tr>
      <w:tr>
        <w:tc>
          <w:tcPr/>
          <w:p>
            <w:pPr>
              <w:pStyle w:val="Compact"/>
            </w:pPr>
            <w:r>
              <w:t xml:space="preserve">Finalizado</w:t>
            </w:r>
          </w:p>
        </w:tc>
        <w:tc>
          <w:tcPr/>
          <w:p>
            <w:pPr>
              <w:pStyle w:val="Compact"/>
            </w:pPr>
            <w:r>
              <w:t xml:space="preserve">Expedientes completados y cerrados</w:t>
            </w:r>
          </w:p>
        </w:tc>
        <w:tc>
          <w:tcPr/>
          <w:p>
            <w:pPr>
              <w:pStyle w:val="Compact"/>
            </w:pPr>
            <w:r>
              <w:t xml:space="preserve">Cyan</w:t>
            </w:r>
          </w:p>
        </w:tc>
      </w:tr>
      <w:tr>
        <w:tc>
          <w:tcPr/>
          <w:p>
            <w:pPr>
              <w:pStyle w:val="Compact"/>
            </w:pPr>
            <w:r>
              <w:t xml:space="preserve">Vencidos</w:t>
            </w:r>
          </w:p>
        </w:tc>
        <w:tc>
          <w:tcPr/>
          <w:p>
            <w:pPr>
              <w:pStyle w:val="Compact"/>
            </w:pPr>
            <w:r>
              <w:t xml:space="preserve">Expedientes con fecha límite pasada (no finalizados ni rechazados)</w:t>
            </w:r>
          </w:p>
        </w:tc>
        <w:tc>
          <w:tcPr/>
          <w:p>
            <w:pPr>
              <w:pStyle w:val="Compact"/>
            </w:pPr>
            <w:r>
              <w:t xml:space="preserve">Rojo</w:t>
            </w:r>
          </w:p>
        </w:tc>
      </w:tr>
    </w:tbl>
    <w:bookmarkEnd w:id="17"/>
    <w:bookmarkStart w:id="18" w:name="barras-de-ejecución-presupuestal"/>
    <w:p>
      <w:pPr>
        <w:pStyle w:val="Heading3"/>
      </w:pPr>
      <w:r>
        <w:t xml:space="preserve">3.2 Barras de Ejecución Presupuestal</w:t>
      </w:r>
    </w:p>
    <w:p>
      <w:pPr>
        <w:pStyle w:val="FirstParagraph"/>
      </w:pPr>
      <w:r>
        <w:t xml:space="preserve">Por cada Actividad POI con presupuesto asignado, se muestra una barra de progreso de tres colores:</w:t>
      </w:r>
    </w:p>
    <w:p>
      <w:pPr>
        <w:pStyle w:val="Compact"/>
        <w:numPr>
          <w:ilvl w:val="0"/>
          <w:numId w:val="1004"/>
        </w:numPr>
      </w:pPr>
      <w:r>
        <w:rPr>
          <w:b/>
          <w:bCs/>
        </w:rPr>
        <w:t xml:space="preserve">Verde (ejecutado):</w:t>
      </w:r>
      <w:r>
        <w:t xml:space="preserve"> </w:t>
      </w:r>
      <w:r>
        <w:t xml:space="preserve">monto ya gastado en expedientes aprobados/finalizados</w:t>
      </w:r>
    </w:p>
    <w:p>
      <w:pPr>
        <w:pStyle w:val="Compact"/>
        <w:numPr>
          <w:ilvl w:val="0"/>
          <w:numId w:val="1004"/>
        </w:numPr>
      </w:pPr>
      <w:r>
        <w:rPr>
          <w:b/>
          <w:bCs/>
        </w:rPr>
        <w:t xml:space="preserve">Naranja (comprometido):</w:t>
      </w:r>
      <w:r>
        <w:t xml:space="preserve"> </w:t>
      </w:r>
      <w:r>
        <w:t xml:space="preserve">monto reservado para expedientes en revisión</w:t>
      </w:r>
    </w:p>
    <w:p>
      <w:pPr>
        <w:pStyle w:val="Compact"/>
        <w:numPr>
          <w:ilvl w:val="0"/>
          <w:numId w:val="1004"/>
        </w:numPr>
      </w:pPr>
      <w:r>
        <w:rPr>
          <w:b/>
          <w:bCs/>
        </w:rPr>
        <w:t xml:space="preserve">Gris (disponible):</w:t>
      </w:r>
      <w:r>
        <w:t xml:space="preserve"> </w:t>
      </w:r>
      <w:r>
        <w:t xml:space="preserve">saldo libre para nuevos expedientes</w:t>
      </w:r>
    </w:p>
    <w:p>
      <w:pPr>
        <w:pStyle w:val="FirstParagraph"/>
      </w:pPr>
      <w:r>
        <w:t xml:space="preserve">Cada barra incluye leyenda con los montos exactos en soles (S/).</w:t>
      </w:r>
    </w:p>
    <w:p>
      <w:pPr>
        <w:pStyle w:val="BodyText"/>
      </w:pPr>
      <w:r>
        <w:t xml:space="preserve">Fórmula:</w:t>
      </w:r>
      <w:r>
        <w:t xml:space="preserve"> </w:t>
      </w:r>
      <w:r>
        <w:rPr>
          <w:rStyle w:val="VerbatimChar"/>
        </w:rPr>
        <w:t xml:space="preserve">Disponible = Presupuesto Asignado − Saldo Comprometido − Saldo Ejecutado</w:t>
      </w:r>
    </w:p>
    <w:bookmarkEnd w:id="18"/>
    <w:bookmarkStart w:id="19" w:name="alertas"/>
    <w:p>
      <w:pPr>
        <w:pStyle w:val="Heading3"/>
      </w:pPr>
      <w:r>
        <w:t xml:space="preserve">3.3 Alertas</w:t>
      </w:r>
    </w:p>
    <w:p>
      <w:pPr>
        <w:pStyle w:val="FirstParagraph"/>
      </w:pPr>
      <w:r>
        <w:t xml:space="preserve">Lista de expedientes que requieren atención:</w:t>
      </w:r>
    </w:p>
    <w:p>
      <w:pPr>
        <w:pStyle w:val="Compact"/>
        <w:numPr>
          <w:ilvl w:val="0"/>
          <w:numId w:val="1005"/>
        </w:numPr>
      </w:pPr>
      <w:r>
        <w:rPr>
          <w:b/>
          <w:bCs/>
        </w:rPr>
        <w:t xml:space="preserve">Ícono rojo (⚠):</w:t>
      </w:r>
      <w:r>
        <w:t xml:space="preserve"> </w:t>
      </w:r>
      <w:r>
        <w:t xml:space="preserve">expedientes vencidos (fecha límite &lt; hoy)</w:t>
      </w:r>
    </w:p>
    <w:p>
      <w:pPr>
        <w:pStyle w:val="Compact"/>
        <w:numPr>
          <w:ilvl w:val="0"/>
          <w:numId w:val="1005"/>
        </w:numPr>
      </w:pPr>
      <w:r>
        <w:rPr>
          <w:b/>
          <w:bCs/>
        </w:rPr>
        <w:t xml:space="preserve">Ícono amarillo (🕐):</w:t>
      </w:r>
      <w:r>
        <w:t xml:space="preserve"> </w:t>
      </w:r>
      <w:r>
        <w:t xml:space="preserve">expedientes próximos a vencer (fecha límite en los próximos 7 días)</w:t>
      </w:r>
    </w:p>
    <w:p>
      <w:pPr>
        <w:pStyle w:val="Compact"/>
        <w:numPr>
          <w:ilvl w:val="0"/>
          <w:numId w:val="1005"/>
        </w:numPr>
      </w:pPr>
      <w:r>
        <w:t xml:space="preserve">Se excluyen automáticamente los expedientes en estado Finalizado o Rechazado</w:t>
      </w:r>
    </w:p>
    <w:p>
      <w:pPr>
        <w:pStyle w:val="FirstParagraph"/>
      </w:pPr>
      <w:r>
        <w:t xml:space="preserve">Cada alerta muestra: código del expediente (enlace clickable), nombre del solicitante, descripción, fecha límite y badge del estado actual.</w:t>
      </w:r>
    </w:p>
    <w:p>
      <w:r>
        <w:pict>
          <v:rect style="width:0;height:1.5pt" o:hralign="center" o:hrstd="t" o:hr="t"/>
        </w:pict>
      </w:r>
    </w:p>
    <w:bookmarkEnd w:id="19"/>
    <w:bookmarkEnd w:id="20"/>
    <w:bookmarkStart w:id="27" w:name="gestión-de-expedientes"/>
    <w:p>
      <w:pPr>
        <w:pStyle w:val="Heading2"/>
      </w:pPr>
      <w:r>
        <w:t xml:space="preserve">4. Gestión de Expedientes</w:t>
      </w:r>
    </w:p>
    <w:p>
      <w:pPr>
        <w:pStyle w:val="FirstParagraph"/>
      </w:pPr>
      <w:r>
        <w:t xml:space="preserve">Módulo central del sistema. Implementa el CRUD completo con flujo de trabajo de 7 estados.</w:t>
      </w:r>
    </w:p>
    <w:bookmarkStart w:id="21" w:name="listado-de-expedientes"/>
    <w:p>
      <w:pPr>
        <w:pStyle w:val="Heading3"/>
      </w:pPr>
      <w:r>
        <w:t xml:space="preserve">4.1 Listado de Expedientes</w:t>
      </w:r>
    </w:p>
    <w:p>
      <w:pPr>
        <w:pStyle w:val="FirstParagraph"/>
      </w:pPr>
      <w:r>
        <w:t xml:space="preserve">Tabla paginada con todas las solicitudes. Columnas: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Columna</w:t>
            </w:r>
          </w:p>
        </w:tc>
        <w:tc>
          <w:tcPr/>
          <w:p>
            <w:pPr>
              <w:pStyle w:val="Compact"/>
            </w:pPr>
            <w:r>
              <w:t xml:space="preserve">Contenido</w:t>
            </w:r>
          </w:p>
        </w:tc>
      </w:tr>
      <w:tr>
        <w:tc>
          <w:tcPr/>
          <w:p>
            <w:pPr>
              <w:pStyle w:val="Compact"/>
            </w:pPr>
            <w:r>
              <w:t xml:space="preserve">Código</w:t>
            </w:r>
          </w:p>
        </w:tc>
        <w:tc>
          <w:tcPr/>
          <w:p>
            <w:pPr>
              <w:pStyle w:val="Compact"/>
            </w:pPr>
            <w:r>
              <w:t xml:space="preserve">Formato EXP-YYYY-NNNN (clickable → detalle)</w:t>
            </w:r>
          </w:p>
        </w:tc>
      </w:tr>
      <w:tr>
        <w:tc>
          <w:tcPr/>
          <w:p>
            <w:pPr>
              <w:pStyle w:val="Compact"/>
            </w:pPr>
            <w:r>
              <w:t xml:space="preserve">Actividad POI</w:t>
            </w:r>
          </w:p>
        </w:tc>
        <w:tc>
          <w:tcPr/>
          <w:p>
            <w:pPr>
              <w:pStyle w:val="Compact"/>
            </w:pPr>
            <w:r>
              <w:t xml:space="preserve">Código y nombre de la actividad asociada</w:t>
            </w:r>
          </w:p>
        </w:tc>
      </w:tr>
      <w:tr>
        <w:tc>
          <w:tcPr/>
          <w:p>
            <w:pPr>
              <w:pStyle w:val="Compact"/>
            </w:pPr>
            <w:r>
              <w:t xml:space="preserve">Ítem PAP</w:t>
            </w:r>
          </w:p>
        </w:tc>
        <w:tc>
          <w:tcPr/>
          <w:p>
            <w:pPr>
              <w:pStyle w:val="Compact"/>
            </w:pPr>
            <w:r>
              <w:t xml:space="preserve">Nombre del bien o servicio solicitado</w:t>
            </w:r>
          </w:p>
        </w:tc>
      </w:tr>
      <w:tr>
        <w:tc>
          <w:tcPr/>
          <w:p>
            <w:pPr>
              <w:pStyle w:val="Compact"/>
            </w:pPr>
            <w:r>
              <w:t xml:space="preserve">Solicitante</w:t>
            </w:r>
          </w:p>
        </w:tc>
        <w:tc>
          <w:tcPr/>
          <w:p>
            <w:pPr>
              <w:pStyle w:val="Compact"/>
            </w:pPr>
            <w:r>
              <w:t xml:space="preserve">Nombre del usuario que creó el expediente</w:t>
            </w:r>
          </w:p>
        </w:tc>
      </w:tr>
      <w:tr>
        <w:tc>
          <w:tcPr/>
          <w:p>
            <w:pPr>
              <w:pStyle w:val="Compact"/>
            </w:pPr>
            <w:r>
              <w:t xml:space="preserve">Urgencia</w:t>
            </w:r>
          </w:p>
        </w:tc>
        <w:tc>
          <w:tcPr/>
          <w:p>
            <w:pPr>
              <w:pStyle w:val="Compact"/>
            </w:pPr>
            <w:r>
              <w:t xml:space="preserve">Badge de color: Urgente (rojo), No tan urgente (amarillo), Puede esperar (gris)</w:t>
            </w:r>
          </w:p>
        </w:tc>
      </w:tr>
      <w:tr>
        <w:tc>
          <w:tcPr/>
          <w:p>
            <w:pPr>
              <w:pStyle w:val="Compact"/>
            </w:pPr>
            <w:r>
              <w:t xml:space="preserve">Estado</w:t>
            </w:r>
          </w:p>
        </w:tc>
        <w:tc>
          <w:tcPr/>
          <w:p>
            <w:pPr>
              <w:pStyle w:val="Compact"/>
            </w:pPr>
            <w:r>
              <w:t xml:space="preserve">Badge de color específico por estado</w:t>
            </w:r>
          </w:p>
        </w:tc>
      </w:tr>
      <w:tr>
        <w:tc>
          <w:tcPr/>
          <w:p>
            <w:pPr>
              <w:pStyle w:val="Compact"/>
            </w:pPr>
            <w:r>
              <w:t xml:space="preserve">Fecha Límite</w:t>
            </w:r>
          </w:p>
        </w:tc>
        <w:tc>
          <w:tcPr/>
          <w:p>
            <w:pPr>
              <w:pStyle w:val="Compact"/>
            </w:pPr>
            <w:r>
              <w:t xml:space="preserve">Fecha máxima para resolver el expediente</w:t>
            </w:r>
          </w:p>
        </w:tc>
      </w:tr>
      <w:tr>
        <w:tc>
          <w:tcPr/>
          <w:p>
            <w:pPr>
              <w:pStyle w:val="Compact"/>
            </w:pPr>
            <w:r>
              <w:t xml:space="preserve">Costo</w:t>
            </w:r>
          </w:p>
        </w:tc>
        <w:tc>
          <w:tcPr/>
          <w:p>
            <w:pPr>
              <w:pStyle w:val="Compact"/>
            </w:pPr>
            <w:r>
              <w:t xml:space="preserve">Monto estimado en soles (S/)</w:t>
            </w:r>
          </w:p>
        </w:tc>
      </w:tr>
    </w:tbl>
    <w:p>
      <w:pPr>
        <w:pStyle w:val="BodyText"/>
      </w:pPr>
      <w:r>
        <w:rPr>
          <w:b/>
          <w:bCs/>
        </w:rPr>
        <w:t xml:space="preserve">Filtros disponibles:</w:t>
      </w:r>
      <w:r>
        <w:t xml:space="preserve"> </w:t>
      </w:r>
      <w:r>
        <w:t xml:space="preserve">- Búsqueda por código de expediente (filtro de texto en tiempo real)</w:t>
      </w:r>
      <w:r>
        <w:t xml:space="preserve"> </w:t>
      </w:r>
      <w:r>
        <w:t xml:space="preserve">- Filtro por estado (selector desplegable con los 7 estados)</w:t>
      </w:r>
    </w:p>
    <w:bookmarkEnd w:id="21"/>
    <w:bookmarkStart w:id="22" w:name="badges-de-color-por-estado"/>
    <w:p>
      <w:pPr>
        <w:pStyle w:val="Heading3"/>
      </w:pPr>
      <w:r>
        <w:t xml:space="preserve">4.2 Badges de Color por Estado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Estado</w:t>
            </w:r>
          </w:p>
        </w:tc>
        <w:tc>
          <w:tcPr/>
          <w:p>
            <w:pPr>
              <w:pStyle w:val="Compact"/>
            </w:pPr>
            <w:r>
              <w:t xml:space="preserve">Color de Badge</w:t>
            </w:r>
          </w:p>
        </w:tc>
        <w:tc>
          <w:tcPr/>
          <w:p>
            <w:pPr>
              <w:pStyle w:val="Compact"/>
            </w:pPr>
            <w:r>
              <w:t xml:space="preserve">Significado</w:t>
            </w:r>
          </w:p>
        </w:tc>
      </w:tr>
      <w:tr>
        <w:tc>
          <w:tcPr/>
          <w:p>
            <w:pPr>
              <w:pStyle w:val="Compact"/>
            </w:pPr>
            <w:r>
              <w:t xml:space="preserve">Borrador</w:t>
            </w:r>
          </w:p>
        </w:tc>
        <w:tc>
          <w:tcPr/>
          <w:p>
            <w:pPr>
              <w:pStyle w:val="Compact"/>
            </w:pPr>
            <w:r>
              <w:t xml:space="preserve">Gris (#e2e8f0)</w:t>
            </w:r>
          </w:p>
        </w:tc>
        <w:tc>
          <w:tcPr/>
          <w:p>
            <w:pPr>
              <w:pStyle w:val="Compact"/>
            </w:pPr>
            <w:r>
              <w:t xml:space="preserve">El expediente está en creación, editable</w:t>
            </w:r>
          </w:p>
        </w:tc>
      </w:tr>
      <w:tr>
        <w:tc>
          <w:tcPr/>
          <w:p>
            <w:pPr>
              <w:pStyle w:val="Compact"/>
            </w:pPr>
            <w:r>
              <w:t xml:space="preserve">En revisión</w:t>
            </w:r>
          </w:p>
        </w:tc>
        <w:tc>
          <w:tcPr/>
          <w:p>
            <w:pPr>
              <w:pStyle w:val="Compact"/>
            </w:pPr>
            <w:r>
              <w:t xml:space="preserve">Amarillo (#fef3c7)</w:t>
            </w:r>
          </w:p>
        </w:tc>
        <w:tc>
          <w:tcPr/>
          <w:p>
            <w:pPr>
              <w:pStyle w:val="Compact"/>
            </w:pPr>
            <w:r>
              <w:t xml:space="preserve">Enviado a Coordinación para evaluación</w:t>
            </w:r>
          </w:p>
        </w:tc>
      </w:tr>
      <w:tr>
        <w:tc>
          <w:tcPr/>
          <w:p>
            <w:pPr>
              <w:pStyle w:val="Compact"/>
            </w:pPr>
            <w:r>
              <w:t xml:space="preserve">Aprobado</w:t>
            </w:r>
          </w:p>
        </w:tc>
        <w:tc>
          <w:tcPr/>
          <w:p>
            <w:pPr>
              <w:pStyle w:val="Compact"/>
            </w:pPr>
            <w:r>
              <w:t xml:space="preserve">Verde (#d1fae5)</w:t>
            </w:r>
          </w:p>
        </w:tc>
        <w:tc>
          <w:tcPr/>
          <w:p>
            <w:pPr>
              <w:pStyle w:val="Compact"/>
            </w:pPr>
            <w:r>
              <w:t xml:space="preserve">Gasto autorizado, en ejecución</w:t>
            </w:r>
          </w:p>
        </w:tc>
      </w:tr>
      <w:tr>
        <w:tc>
          <w:tcPr/>
          <w:p>
            <w:pPr>
              <w:pStyle w:val="Compact"/>
            </w:pPr>
            <w:r>
              <w:t xml:space="preserve">Rechazado</w:t>
            </w:r>
          </w:p>
        </w:tc>
        <w:tc>
          <w:tcPr/>
          <w:p>
            <w:pPr>
              <w:pStyle w:val="Compact"/>
            </w:pPr>
            <w:r>
              <w:t xml:space="preserve">Rojo (#fee2e2)</w:t>
            </w:r>
          </w:p>
        </w:tc>
        <w:tc>
          <w:tcPr/>
          <w:p>
            <w:pPr>
              <w:pStyle w:val="Compact"/>
            </w:pPr>
            <w:r>
              <w:t xml:space="preserve">Denegado, estado terminal</w:t>
            </w:r>
          </w:p>
        </w:tc>
      </w:tr>
      <w:tr>
        <w:tc>
          <w:tcPr/>
          <w:p>
            <w:pPr>
              <w:pStyle w:val="Compact"/>
            </w:pPr>
            <w:r>
              <w:t xml:space="preserve">Finalizado</w:t>
            </w:r>
          </w:p>
        </w:tc>
        <w:tc>
          <w:tcPr/>
          <w:p>
            <w:pPr>
              <w:pStyle w:val="Compact"/>
            </w:pPr>
            <w:r>
              <w:t xml:space="preserve">Azul (#dbeafe)</w:t>
            </w:r>
          </w:p>
        </w:tc>
        <w:tc>
          <w:tcPr/>
          <w:p>
            <w:pPr>
              <w:pStyle w:val="Compact"/>
            </w:pPr>
            <w:r>
              <w:t xml:space="preserve">Completado y cerrado</w:t>
            </w:r>
          </w:p>
        </w:tc>
      </w:tr>
      <w:tr>
        <w:tc>
          <w:tcPr/>
          <w:p>
            <w:pPr>
              <w:pStyle w:val="Compact"/>
            </w:pPr>
            <w:r>
              <w:t xml:space="preserve">Observado</w:t>
            </w:r>
          </w:p>
        </w:tc>
        <w:tc>
          <w:tcPr/>
          <w:p>
            <w:pPr>
              <w:pStyle w:val="Compact"/>
            </w:pPr>
            <w:r>
              <w:t xml:space="preserve">Rosa (#fce7f3)</w:t>
            </w:r>
          </w:p>
        </w:tc>
        <w:tc>
          <w:tcPr/>
          <w:p>
            <w:pPr>
              <w:pStyle w:val="Compact"/>
            </w:pPr>
            <w:r>
              <w:t xml:space="preserve">Tiene observaciones, requiere subsanación</w:t>
            </w:r>
          </w:p>
        </w:tc>
      </w:tr>
      <w:tr>
        <w:tc>
          <w:tcPr/>
          <w:p>
            <w:pPr>
              <w:pStyle w:val="Compact"/>
            </w:pPr>
            <w:r>
              <w:t xml:space="preserve">Derivado</w:t>
            </w:r>
          </w:p>
        </w:tc>
        <w:tc>
          <w:tcPr/>
          <w:p>
            <w:pPr>
              <w:pStyle w:val="Compact"/>
            </w:pPr>
            <w:r>
              <w:t xml:space="preserve">Púrpura (#ede9fe)</w:t>
            </w:r>
          </w:p>
        </w:tc>
        <w:tc>
          <w:tcPr/>
          <w:p>
            <w:pPr>
              <w:pStyle w:val="Compact"/>
            </w:pPr>
            <w:r>
              <w:t xml:space="preserve">Redirigido a otra instancia</w:t>
            </w:r>
          </w:p>
        </w:tc>
      </w:tr>
    </w:tbl>
    <w:bookmarkEnd w:id="22"/>
    <w:bookmarkStart w:id="23" w:name="creación-de-expediente"/>
    <w:p>
      <w:pPr>
        <w:pStyle w:val="Heading3"/>
      </w:pPr>
      <w:r>
        <w:t xml:space="preserve">4.3 Creación de Expediente</w:t>
      </w:r>
    </w:p>
    <w:p>
      <w:pPr>
        <w:pStyle w:val="FirstParagraph"/>
      </w:pPr>
      <w:r>
        <w:t xml:space="preserve">El formulario de creación incluye:</w:t>
      </w:r>
    </w:p>
    <w:p>
      <w:pPr>
        <w:pStyle w:val="Compact"/>
        <w:numPr>
          <w:ilvl w:val="0"/>
          <w:numId w:val="1006"/>
        </w:numPr>
      </w:pPr>
      <w:r>
        <w:rPr>
          <w:b/>
          <w:bCs/>
        </w:rPr>
        <w:t xml:space="preserve">Selector de Actividad POI:</w:t>
      </w:r>
      <w:r>
        <w:t xml:space="preserve"> </w:t>
      </w:r>
      <w:r>
        <w:t xml:space="preserve">carga inicial con todas las actividades activas. Muestra código + nombre.</w:t>
      </w:r>
    </w:p>
    <w:p>
      <w:pPr>
        <w:pStyle w:val="Compact"/>
        <w:numPr>
          <w:ilvl w:val="0"/>
          <w:numId w:val="1006"/>
        </w:numPr>
      </w:pPr>
      <w:r>
        <w:rPr>
          <w:b/>
          <w:bCs/>
        </w:rPr>
        <w:t xml:space="preserve">Selector de Necesidad PAP (carga dinámica AJAX):</w:t>
      </w:r>
      <w:r>
        <w:t xml:space="preserve"> </w:t>
      </w:r>
      <w:r>
        <w:t xml:space="preserve">al seleccionar una actividad, el sistema consulta vía AJAX las necesidades PAP de esa actividad y las carga en el segundo selector. Muestra: nombre del ítem + precio unitario + cantidad disponible.</w:t>
      </w:r>
    </w:p>
    <w:p>
      <w:pPr>
        <w:pStyle w:val="Compact"/>
        <w:numPr>
          <w:ilvl w:val="0"/>
          <w:numId w:val="1006"/>
        </w:numPr>
      </w:pPr>
      <w:r>
        <w:rPr>
          <w:b/>
          <w:bCs/>
        </w:rPr>
        <w:t xml:space="preserve">Cálculo automático de costo:</w:t>
      </w:r>
      <w:r>
        <w:t xml:space="preserve"> </w:t>
      </w:r>
      <w:r>
        <w:t xml:space="preserve">al seleccionar una necesidad PAP, el costo estimado se calcula automáticamente como</w:t>
      </w:r>
      <w:r>
        <w:t xml:space="preserve"> </w:t>
      </w:r>
      <w:r>
        <w:rPr>
          <w:rStyle w:val="VerbatimChar"/>
        </w:rPr>
        <w:t xml:space="preserve">cantidad solicitada × precio unitario del PAP</w:t>
      </w:r>
      <w:r>
        <w:t xml:space="preserve">.</w:t>
      </w:r>
    </w:p>
    <w:p>
      <w:pPr>
        <w:pStyle w:val="Compact"/>
        <w:numPr>
          <w:ilvl w:val="0"/>
          <w:numId w:val="1006"/>
        </w:numPr>
      </w:pPr>
      <w:r>
        <w:rPr>
          <w:b/>
          <w:bCs/>
        </w:rPr>
        <w:t xml:space="preserve">Auto-completado de naturaleza:</w:t>
      </w:r>
      <w:r>
        <w:t xml:space="preserve"> </w:t>
      </w:r>
      <w:r>
        <w:t xml:space="preserve">si la necesidad PAP es de tipo</w:t>
      </w:r>
      <w:r>
        <w:t xml:space="preserve"> </w:t>
      </w:r>
      <w:r>
        <w:t xml:space="preserve">“Bien”</w:t>
      </w:r>
      <w:r>
        <w:t xml:space="preserve"> </w:t>
      </w:r>
      <w:r>
        <w:t xml:space="preserve">o</w:t>
      </w:r>
      <w:r>
        <w:t xml:space="preserve"> </w:t>
      </w:r>
      <w:r>
        <w:t xml:space="preserve">“Servicio”</w:t>
      </w:r>
      <w:r>
        <w:t xml:space="preserve">, el campo naturaleza se autocompleta.</w:t>
      </w:r>
    </w:p>
    <w:p>
      <w:pPr>
        <w:pStyle w:val="Compact"/>
        <w:numPr>
          <w:ilvl w:val="0"/>
          <w:numId w:val="1006"/>
        </w:numPr>
      </w:pPr>
      <w:r>
        <w:rPr>
          <w:b/>
          <w:bCs/>
        </w:rPr>
        <w:t xml:space="preserve">Selector de urgencia:</w:t>
      </w:r>
      <w:r>
        <w:t xml:space="preserve"> </w:t>
      </w:r>
      <w:r>
        <w:t xml:space="preserve">Urgente / No tan urgente / Puede esperar.</w:t>
      </w:r>
    </w:p>
    <w:p>
      <w:pPr>
        <w:pStyle w:val="Compact"/>
        <w:numPr>
          <w:ilvl w:val="0"/>
          <w:numId w:val="1006"/>
        </w:numPr>
      </w:pPr>
      <w:r>
        <w:rPr>
          <w:b/>
          <w:bCs/>
        </w:rPr>
        <w:t xml:space="preserve">Cantidad solicitada:</w:t>
      </w:r>
      <w:r>
        <w:t xml:space="preserve"> </w:t>
      </w:r>
      <w:r>
        <w:t xml:space="preserve">número entero, mínimo 1, máximo 9999.</w:t>
      </w:r>
    </w:p>
    <w:p>
      <w:pPr>
        <w:pStyle w:val="Compact"/>
        <w:numPr>
          <w:ilvl w:val="0"/>
          <w:numId w:val="1006"/>
        </w:numPr>
      </w:pPr>
      <w:r>
        <w:rPr>
          <w:b/>
          <w:bCs/>
        </w:rPr>
        <w:t xml:space="preserve">Fecha límite sugerida:</w:t>
      </w:r>
      <w:r>
        <w:t xml:space="preserve"> </w:t>
      </w:r>
      <w:r>
        <w:t xml:space="preserve">campo de fecha opcional.</w:t>
      </w:r>
    </w:p>
    <w:p>
      <w:pPr>
        <w:pStyle w:val="Compact"/>
        <w:numPr>
          <w:ilvl w:val="0"/>
          <w:numId w:val="1006"/>
        </w:numPr>
      </w:pPr>
      <w:r>
        <w:rPr>
          <w:b/>
          <w:bCs/>
        </w:rPr>
        <w:t xml:space="preserve">Descripción:</w:t>
      </w:r>
      <w:r>
        <w:t xml:space="preserve"> </w:t>
      </w:r>
      <w:r>
        <w:t xml:space="preserve">campo de texto libre (mínimo 10 caracteres, máximo 2000).</w:t>
      </w:r>
    </w:p>
    <w:p>
      <w:pPr>
        <w:pStyle w:val="FirstParagraph"/>
      </w:pPr>
      <w:r>
        <w:rPr>
          <w:b/>
          <w:bCs/>
        </w:rPr>
        <w:t xml:space="preserve">Validaciones al crear: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Validación</w:t>
            </w:r>
          </w:p>
        </w:tc>
        <w:tc>
          <w:tcPr/>
          <w:p>
            <w:pPr>
              <w:pStyle w:val="Compact"/>
            </w:pPr>
            <w:r>
              <w:t xml:space="preserve">Regla</w:t>
            </w:r>
          </w:p>
        </w:tc>
      </w:tr>
      <w:tr>
        <w:tc>
          <w:tcPr/>
          <w:p>
            <w:pPr>
              <w:pStyle w:val="Compact"/>
            </w:pPr>
            <w:r>
              <w:t xml:space="preserve">Actividad activa</w:t>
            </w:r>
          </w:p>
        </w:tc>
        <w:tc>
          <w:tcPr/>
          <w:p>
            <w:pPr>
              <w:pStyle w:val="Compact"/>
            </w:pPr>
            <w:r>
              <w:t xml:space="preserve">No se puede crear expedientes en actividades cerradas o planificadas</w:t>
            </w:r>
          </w:p>
        </w:tc>
      </w:tr>
      <w:tr>
        <w:tc>
          <w:tcPr/>
          <w:p>
            <w:pPr>
              <w:pStyle w:val="Compact"/>
            </w:pPr>
            <w:r>
              <w:t xml:space="preserve">Fecha límite de actividad</w:t>
            </w:r>
          </w:p>
        </w:tc>
        <w:tc>
          <w:tcPr/>
          <w:p>
            <w:pPr>
              <w:pStyle w:val="Compact"/>
            </w:pPr>
            <w:r>
              <w:t xml:space="preserve">Si la actividad tiene fecha límite vencida, se rechaza</w:t>
            </w:r>
          </w:p>
        </w:tc>
      </w:tr>
      <w:tr>
        <w:tc>
          <w:tcPr/>
          <w:p>
            <w:pPr>
              <w:pStyle w:val="Compact"/>
            </w:pPr>
            <w:r>
              <w:t xml:space="preserve">Saldo disponible</w:t>
            </w:r>
          </w:p>
        </w:tc>
        <w:tc>
          <w:tcPr/>
          <w:p>
            <w:pPr>
              <w:pStyle w:val="Compact"/>
            </w:pPr>
            <w:r>
              <w:t xml:space="preserve">El costo estimado no puede exceder el saldo disponible de la actividad</w:t>
            </w:r>
          </w:p>
        </w:tc>
      </w:tr>
      <w:tr>
        <w:tc>
          <w:tcPr/>
          <w:p>
            <w:pPr>
              <w:pStyle w:val="Compact"/>
            </w:pPr>
            <w:r>
              <w:t xml:space="preserve">Límite por rol</w:t>
            </w:r>
          </w:p>
        </w:tc>
        <w:tc>
          <w:tcPr/>
          <w:p>
            <w:pPr>
              <w:pStyle w:val="Compact"/>
            </w:pPr>
            <w:r>
              <w:t xml:space="preserve">El costo no puede exceder el límite de monto del rol del solicitante</w:t>
            </w:r>
          </w:p>
        </w:tc>
      </w:tr>
      <w:tr>
        <w:tc>
          <w:tcPr/>
          <w:p>
            <w:pPr>
              <w:pStyle w:val="Compact"/>
            </w:pPr>
            <w:r>
              <w:t xml:space="preserve">Tope 80%</w:t>
            </w:r>
          </w:p>
        </w:tc>
        <w:tc>
          <w:tcPr/>
          <w:p>
            <w:pPr>
              <w:pStyle w:val="Compact"/>
            </w:pPr>
            <w:r>
              <w:t xml:space="preserve">Un solo expediente no puede consumir más del 80% del saldo disponible</w:t>
            </w:r>
          </w:p>
        </w:tc>
      </w:tr>
      <w:tr>
        <w:tc>
          <w:tcPr/>
          <w:p>
            <w:pPr>
              <w:pStyle w:val="Compact"/>
            </w:pPr>
            <w:r>
              <w:t xml:space="preserve">Correspondencia de tipo</w:t>
            </w:r>
          </w:p>
        </w:tc>
        <w:tc>
          <w:tcPr/>
          <w:p>
            <w:pPr>
              <w:pStyle w:val="Compact"/>
            </w:pPr>
            <w:r>
              <w:t xml:space="preserve">El tipo (Bien/Servicio) debe coincidir con el tipo del ítem PAP</w:t>
            </w:r>
          </w:p>
        </w:tc>
      </w:tr>
      <w:tr>
        <w:tc>
          <w:tcPr/>
          <w:p>
            <w:pPr>
              <w:pStyle w:val="Compact"/>
            </w:pPr>
            <w:r>
              <w:t xml:space="preserve">Período fiscal</w:t>
            </w:r>
          </w:p>
        </w:tc>
        <w:tc>
          <w:tcPr/>
          <w:p>
            <w:pPr>
              <w:pStyle w:val="Compact"/>
            </w:pPr>
            <w:r>
              <w:t xml:space="preserve">No se pueden crear expedientes en techos de años cerrados</w:t>
            </w:r>
          </w:p>
        </w:tc>
      </w:tr>
    </w:tbl>
    <w:bookmarkEnd w:id="23"/>
    <w:bookmarkStart w:id="24" w:name="generación-de-código-de-expediente"/>
    <w:p>
      <w:pPr>
        <w:pStyle w:val="Heading3"/>
      </w:pPr>
      <w:r>
        <w:t xml:space="preserve">4.4 Generación de Código de Expediente</w:t>
      </w:r>
    </w:p>
    <w:p>
      <w:pPr>
        <w:pStyle w:val="FirstParagraph"/>
      </w:pPr>
      <w:r>
        <w:t xml:space="preserve">El código se genera automáticamente con el formato:</w:t>
      </w:r>
    </w:p>
    <w:p>
      <w:pPr>
        <w:pStyle w:val="SourceCode"/>
      </w:pPr>
      <w:r>
        <w:rPr>
          <w:rStyle w:val="VerbatimChar"/>
        </w:rPr>
        <w:t xml:space="preserve">EXP-YYYY-NNNN</w:t>
      </w:r>
    </w:p>
    <w:p>
      <w:pPr>
        <w:pStyle w:val="FirstParagraph"/>
      </w:pPr>
      <w:r>
        <w:t xml:space="preserve">Donde:</w:t>
      </w:r>
      <w:r>
        <w:t xml:space="preserve"> </w:t>
      </w:r>
      <w:r>
        <w:t xml:space="preserve">-</w:t>
      </w:r>
      <w:r>
        <w:t xml:space="preserve"> </w:t>
      </w:r>
      <w:r>
        <w:rPr>
          <w:rStyle w:val="VerbatimChar"/>
        </w:rPr>
        <w:t xml:space="preserve">YYYY</w:t>
      </w:r>
      <w:r>
        <w:t xml:space="preserve"> </w:t>
      </w:r>
      <w:r>
        <w:t xml:space="preserve">= año actual</w:t>
      </w:r>
      <w:r>
        <w:t xml:space="preserve"> </w:t>
      </w:r>
      <w:r>
        <w:t xml:space="preserve">-</w:t>
      </w:r>
      <w:r>
        <w:t xml:space="preserve"> </w:t>
      </w:r>
      <w:r>
        <w:rPr>
          <w:rStyle w:val="VerbatimChar"/>
        </w:rPr>
        <w:t xml:space="preserve">NNNN</w:t>
      </w:r>
      <w:r>
        <w:t xml:space="preserve"> </w:t>
      </w:r>
      <w:r>
        <w:t xml:space="preserve">= secuencial de 4 dígitos que se incrementa automáticamente</w:t>
      </w:r>
    </w:p>
    <w:p>
      <w:pPr>
        <w:pStyle w:val="BodyText"/>
      </w:pPr>
      <w:r>
        <w:t xml:space="preserve">Ejemplos:</w:t>
      </w:r>
      <w:r>
        <w:t xml:space="preserve"> </w:t>
      </w:r>
      <w:r>
        <w:rPr>
          <w:rStyle w:val="VerbatimChar"/>
        </w:rPr>
        <w:t xml:space="preserve">EXP-2026-0001</w:t>
      </w:r>
      <w:r>
        <w:t xml:space="preserve">,</w:t>
      </w:r>
      <w:r>
        <w:t xml:space="preserve"> </w:t>
      </w:r>
      <w:r>
        <w:rPr>
          <w:rStyle w:val="VerbatimChar"/>
        </w:rPr>
        <w:t xml:space="preserve">EXP-2026-0002</w:t>
      </w:r>
      <w:r>
        <w:t xml:space="preserve">, etc.</w:t>
      </w:r>
    </w:p>
    <w:p>
      <w:pPr>
        <w:pStyle w:val="BodyText"/>
      </w:pPr>
      <w:r>
        <w:t xml:space="preserve">La lógica consulta el último código del año en la base de datos, extrae el secuencial, lo incrementa y lo formatea con 4 dígitos.</w:t>
      </w:r>
    </w:p>
    <w:bookmarkEnd w:id="24"/>
    <w:bookmarkStart w:id="25" w:name="detalle-del-expediente"/>
    <w:p>
      <w:pPr>
        <w:pStyle w:val="Heading3"/>
      </w:pPr>
      <w:r>
        <w:t xml:space="preserve">4.5 Detalle del Expediente</w:t>
      </w:r>
    </w:p>
    <w:p>
      <w:pPr>
        <w:pStyle w:val="FirstParagraph"/>
      </w:pPr>
      <w:r>
        <w:t xml:space="preserve">Página de vista detallada con 5 secciones:</w:t>
      </w:r>
    </w:p>
    <w:p>
      <w:pPr>
        <w:pStyle w:val="BodyText"/>
      </w:pPr>
      <w:r>
        <w:rPr>
          <w:b/>
          <w:bCs/>
        </w:rPr>
        <w:t xml:space="preserve">Sección 1 — Datos del expediente:</w:t>
      </w:r>
      <w:r>
        <w:t xml:space="preserve"> </w:t>
      </w:r>
      <w:r>
        <w:t xml:space="preserve">Tabla con todos los campos: código, actividad POI, ítem PAP, solicitante, urgencia, naturaleza, cantidad solicitada, costo estimado, fecha límite, aprobado por, observaciones.</w:t>
      </w:r>
    </w:p>
    <w:p>
      <w:pPr>
        <w:pStyle w:val="BodyText"/>
      </w:pPr>
      <w:r>
        <w:rPr>
          <w:b/>
          <w:bCs/>
        </w:rPr>
        <w:t xml:space="preserve">Sección 2 — Panel de cambio de estado:</w:t>
      </w:r>
      <w:r>
        <w:t xml:space="preserve"> </w:t>
      </w:r>
      <w:r>
        <w:t xml:space="preserve">Visible solo para roles autorizados (Admin, Coordinación, Secretaria). Contiene:</w:t>
      </w:r>
      <w:r>
        <w:t xml:space="preserve"> </w:t>
      </w:r>
      <w:r>
        <w:t xml:space="preserve">- Selector desplegable con el nuevo estado</w:t>
      </w:r>
      <w:r>
        <w:t xml:space="preserve"> </w:t>
      </w:r>
      <w:r>
        <w:t xml:space="preserve">- Campo de observación (motivo del cambio)</w:t>
      </w:r>
      <w:r>
        <w:t xml:space="preserve"> </w:t>
      </w:r>
      <w:r>
        <w:t xml:space="preserve">- Botón</w:t>
      </w:r>
      <w:r>
        <w:t xml:space="preserve"> </w:t>
      </w:r>
      <w:r>
        <w:t xml:space="preserve">“Actualizar”</w:t>
      </w:r>
    </w:p>
    <w:p>
      <w:pPr>
        <w:pStyle w:val="BodyText"/>
      </w:pPr>
      <w:r>
        <w:t xml:space="preserve">Validaciones de transición: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Estado Actual</w:t>
            </w:r>
          </w:p>
        </w:tc>
        <w:tc>
          <w:tcPr/>
          <w:p>
            <w:pPr>
              <w:pStyle w:val="Compact"/>
            </w:pPr>
            <w:r>
              <w:t xml:space="preserve">Estados Permitidos</w:t>
            </w:r>
          </w:p>
        </w:tc>
      </w:tr>
      <w:tr>
        <w:tc>
          <w:tcPr/>
          <w:p>
            <w:pPr>
              <w:pStyle w:val="Compact"/>
            </w:pPr>
            <w:r>
              <w:t xml:space="preserve">Borrador</w:t>
            </w:r>
          </w:p>
        </w:tc>
        <w:tc>
          <w:tcPr/>
          <w:p>
            <w:pPr>
              <w:pStyle w:val="Compact"/>
            </w:pPr>
            <w:r>
              <w:t xml:space="preserve">→ En revisión</w:t>
            </w:r>
          </w:p>
        </w:tc>
      </w:tr>
      <w:tr>
        <w:tc>
          <w:tcPr/>
          <w:p>
            <w:pPr>
              <w:pStyle w:val="Compact"/>
            </w:pPr>
            <w:r>
              <w:t xml:space="preserve">En revisión</w:t>
            </w:r>
          </w:p>
        </w:tc>
        <w:tc>
          <w:tcPr/>
          <w:p>
            <w:pPr>
              <w:pStyle w:val="Compact"/>
            </w:pPr>
            <w:r>
              <w:t xml:space="preserve">→ Aprobado, Rechazado, Observado</w:t>
            </w:r>
          </w:p>
        </w:tc>
      </w:tr>
      <w:tr>
        <w:tc>
          <w:tcPr/>
          <w:p>
            <w:pPr>
              <w:pStyle w:val="Compact"/>
            </w:pPr>
            <w:r>
              <w:t xml:space="preserve">Observado</w:t>
            </w:r>
          </w:p>
        </w:tc>
        <w:tc>
          <w:tcPr/>
          <w:p>
            <w:pPr>
              <w:pStyle w:val="Compact"/>
            </w:pPr>
            <w:r>
              <w:t xml:space="preserve">→ En revisión (subsanar)</w:t>
            </w:r>
          </w:p>
        </w:tc>
      </w:tr>
      <w:tr>
        <w:tc>
          <w:tcPr/>
          <w:p>
            <w:pPr>
              <w:pStyle w:val="Compact"/>
            </w:pPr>
            <w:r>
              <w:t xml:space="preserve">Aprobado</w:t>
            </w:r>
          </w:p>
        </w:tc>
        <w:tc>
          <w:tcPr/>
          <w:p>
            <w:pPr>
              <w:pStyle w:val="Compact"/>
            </w:pPr>
            <w:r>
              <w:t xml:space="preserve">→ Finalizado, Derivado</w:t>
            </w:r>
          </w:p>
        </w:tc>
      </w:tr>
      <w:tr>
        <w:tc>
          <w:tcPr/>
          <w:p>
            <w:pPr>
              <w:pStyle w:val="Compact"/>
            </w:pPr>
            <w:r>
              <w:t xml:space="preserve">Derivado</w:t>
            </w:r>
          </w:p>
        </w:tc>
        <w:tc>
          <w:tcPr/>
          <w:p>
            <w:pPr>
              <w:pStyle w:val="Compact"/>
            </w:pPr>
            <w:r>
              <w:t xml:space="preserve">→ Finalizado</w:t>
            </w:r>
          </w:p>
        </w:tc>
      </w:tr>
    </w:tbl>
    <w:p>
      <w:pPr>
        <w:pStyle w:val="BodyText"/>
      </w:pPr>
      <w:r>
        <w:t xml:space="preserve">Estados terminales: Rechazado, Finalizado (no admiten más cambios).</w:t>
      </w:r>
    </w:p>
    <w:p>
      <w:pPr>
        <w:pStyle w:val="BodyText"/>
      </w:pPr>
      <w:r>
        <w:rPr>
          <w:b/>
          <w:bCs/>
        </w:rPr>
        <w:t xml:space="preserve">Sección 3 — Timeline de seguimiento:</w:t>
      </w:r>
      <w:r>
        <w:t xml:space="preserve"> </w:t>
      </w:r>
      <w:r>
        <w:t xml:space="preserve">Línea de tiempo vertical con el historial completo de cambios. Cada entrada muestra:</w:t>
      </w:r>
      <w:r>
        <w:t xml:space="preserve"> </w:t>
      </w:r>
      <w:r>
        <w:t xml:space="preserve">- Fecha y hora del cambio</w:t>
      </w:r>
      <w:r>
        <w:t xml:space="preserve"> </w:t>
      </w:r>
      <w:r>
        <w:t xml:space="preserve">- Estado nuevo (en negrita)</w:t>
      </w:r>
      <w:r>
        <w:t xml:space="preserve"> </w:t>
      </w:r>
      <w:r>
        <w:t xml:space="preserve">- Transición (ej:</w:t>
      </w:r>
      <w:r>
        <w:t xml:space="preserve"> </w:t>
      </w:r>
      <w:r>
        <w:t xml:space="preserve">“De Borrador → En revisión”</w:t>
      </w:r>
      <w:r>
        <w:t xml:space="preserve">)</w:t>
      </w:r>
      <w:r>
        <w:t xml:space="preserve"> </w:t>
      </w:r>
      <w:r>
        <w:t xml:space="preserve">- Nombre del usuario que realizó el cambio</w:t>
      </w:r>
      <w:r>
        <w:t xml:space="preserve"> </w:t>
      </w:r>
      <w:r>
        <w:t xml:space="preserve">- Observación (si existe)</w:t>
      </w:r>
    </w:p>
    <w:p>
      <w:pPr>
        <w:pStyle w:val="BodyText"/>
      </w:pPr>
      <w:r>
        <w:t xml:space="preserve">Estilo visual: círculos de colores conectados por línea vertical.</w:t>
      </w:r>
    </w:p>
    <w:p>
      <w:pPr>
        <w:pStyle w:val="BodyText"/>
      </w:pPr>
      <w:r>
        <w:rPr>
          <w:b/>
          <w:bCs/>
        </w:rPr>
        <w:t xml:space="preserve">Sección 4 — Documentos adjuntos:</w:t>
      </w:r>
      <w:r>
        <w:t xml:space="preserve"> </w:t>
      </w:r>
      <w:r>
        <w:t xml:space="preserve">Tabla con los documentos del expediente:</w:t>
      </w:r>
      <w:r>
        <w:t xml:space="preserve"> </w:t>
      </w:r>
      <w:r>
        <w:t xml:space="preserve">- Tipo (badge): TDR, Especificaciones Técnicas, Cotización, Informe Técnico</w:t>
      </w:r>
      <w:r>
        <w:t xml:space="preserve"> </w:t>
      </w:r>
      <w:r>
        <w:t xml:space="preserve">- Nombre original del archivo</w:t>
      </w:r>
      <w:r>
        <w:t xml:space="preserve"> </w:t>
      </w:r>
      <w:r>
        <w:t xml:space="preserve">- Tamaño en KB</w:t>
      </w:r>
      <w:r>
        <w:t xml:space="preserve"> </w:t>
      </w:r>
      <w:r>
        <w:t xml:space="preserve">- Botón eliminar (con confirmación)</w:t>
      </w:r>
    </w:p>
    <w:p>
      <w:pPr>
        <w:pStyle w:val="BodyText"/>
      </w:pPr>
      <w:r>
        <w:t xml:space="preserve">Botón</w:t>
      </w:r>
      <w:r>
        <w:t xml:space="preserve"> </w:t>
      </w:r>
      <w:r>
        <w:t xml:space="preserve">“Subir documento”</w:t>
      </w:r>
      <w:r>
        <w:t xml:space="preserve"> </w:t>
      </w:r>
      <w:r>
        <w:t xml:space="preserve">que abre un modal con:</w:t>
      </w:r>
      <w:r>
        <w:t xml:space="preserve"> </w:t>
      </w:r>
      <w:r>
        <w:t xml:space="preserve">- Selector de tipo de documento</w:t>
      </w:r>
      <w:r>
        <w:t xml:space="preserve"> </w:t>
      </w:r>
      <w:r>
        <w:t xml:space="preserve">- Input de archivo (solo PDF, máximo 15 MB)</w:t>
      </w:r>
    </w:p>
    <w:p>
      <w:pPr>
        <w:pStyle w:val="BodyText"/>
      </w:pPr>
      <w:r>
        <w:rPr>
          <w:b/>
          <w:bCs/>
        </w:rPr>
        <w:t xml:space="preserve">Sección 5 — Datos del presupuesto asociado:</w:t>
      </w:r>
      <w:r>
        <w:t xml:space="preserve"> </w:t>
      </w:r>
      <w:r>
        <w:t xml:space="preserve">Información de la actividad POI y necesidad PAP vinculadas, con montos y saldos actualizados.</w:t>
      </w:r>
    </w:p>
    <w:bookmarkEnd w:id="25"/>
    <w:bookmarkStart w:id="26" w:name="cambio-de-estado-con-reglas-de-negocio"/>
    <w:p>
      <w:pPr>
        <w:pStyle w:val="Heading3"/>
      </w:pPr>
      <w:r>
        <w:t xml:space="preserve">4.6 Cambio de Estado con Reglas de Negocio</w:t>
      </w:r>
    </w:p>
    <w:p>
      <w:pPr>
        <w:pStyle w:val="FirstParagraph"/>
      </w:pPr>
      <w:r>
        <w:t xml:space="preserve">Cada cambio de estado ejecuta automáticamente reglas presupuestales: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Transición</w:t>
            </w:r>
          </w:p>
        </w:tc>
        <w:tc>
          <w:tcPr/>
          <w:p>
            <w:pPr>
              <w:pStyle w:val="Compact"/>
            </w:pPr>
            <w:r>
              <w:t xml:space="preserve">Acción en POI</w:t>
            </w:r>
          </w:p>
        </w:tc>
        <w:tc>
          <w:tcPr/>
          <w:p>
            <w:pPr>
              <w:pStyle w:val="Compact"/>
            </w:pPr>
            <w:r>
              <w:t xml:space="preserve">Acción en PAP</w:t>
            </w:r>
          </w:p>
        </w:tc>
      </w:tr>
      <w:tr>
        <w:tc>
          <w:tcPr/>
          <w:p>
            <w:pPr>
              <w:pStyle w:val="Compact"/>
            </w:pPr>
            <w:r>
              <w:t xml:space="preserve">Borrador → En revisión</w:t>
            </w:r>
          </w:p>
        </w:tc>
        <w:tc>
          <w:tcPr/>
          <w:p>
            <w:pPr>
              <w:pStyle w:val="Compact"/>
            </w:pPr>
            <w:r>
              <w:rPr>
                <w:rStyle w:val="VerbatimChar"/>
              </w:rPr>
              <w:t xml:space="preserve">saldoComprometido += costo</w:t>
            </w:r>
          </w:p>
        </w:tc>
        <w:tc>
          <w:tcPr/>
          <w:p>
            <w:pPr>
              <w:pStyle w:val="Compact"/>
            </w:pPr>
            <w:r>
              <w:rPr>
                <w:rStyle w:val="VerbatimChar"/>
              </w:rPr>
              <w:t xml:space="preserve">cantidadDisponible -= cantidad</w:t>
            </w:r>
            <w:r>
              <w:t xml:space="preserve">,</w:t>
            </w:r>
            <w:r>
              <w:t xml:space="preserve"> </w:t>
            </w:r>
            <w:r>
              <w:rPr>
                <w:rStyle w:val="VerbatimChar"/>
              </w:rPr>
              <w:t xml:space="preserve">montoDisponible -= costo</w:t>
            </w:r>
          </w:p>
        </w:tc>
      </w:tr>
      <w:tr>
        <w:tc>
          <w:tcPr/>
          <w:p>
            <w:pPr>
              <w:pStyle w:val="Compact"/>
            </w:pPr>
            <w:r>
              <w:t xml:space="preserve">En revisión → Aprobado</w:t>
            </w:r>
          </w:p>
        </w:tc>
        <w:tc>
          <w:tcPr/>
          <w:p>
            <w:pPr>
              <w:pStyle w:val="Compact"/>
            </w:pPr>
            <w:r>
              <w:rPr>
                <w:rStyle w:val="VerbatimChar"/>
              </w:rPr>
              <w:t xml:space="preserve">saldoEjecutado += costo</w:t>
            </w:r>
            <w:r>
              <w:t xml:space="preserve">,</w:t>
            </w:r>
            <w:r>
              <w:t xml:space="preserve"> </w:t>
            </w:r>
            <w:r>
              <w:rPr>
                <w:rStyle w:val="VerbatimChar"/>
              </w:rPr>
              <w:t xml:space="preserve">saldoComprometido -= costo</w:t>
            </w:r>
          </w:p>
        </w:tc>
        <w:tc>
          <w:tcPr/>
          <w:p>
            <w:pPr>
              <w:pStyle w:val="Compact"/>
            </w:pPr>
            <w:r>
              <w:rPr>
                <w:rStyle w:val="VerbatimChar"/>
              </w:rPr>
              <w:t xml:space="preserve">cantidadEjecutada += cantidad</w:t>
            </w:r>
            <w:r>
              <w:t xml:space="preserve">,</w:t>
            </w:r>
            <w:r>
              <w:t xml:space="preserve"> </w:t>
            </w:r>
            <w:r>
              <w:rPr>
                <w:rStyle w:val="VerbatimChar"/>
              </w:rPr>
              <w:t xml:space="preserve">montoEjecutado += costo</w:t>
            </w:r>
          </w:p>
        </w:tc>
      </w:tr>
      <w:tr>
        <w:tc>
          <w:tcPr/>
          <w:p>
            <w:pPr>
              <w:pStyle w:val="Compact"/>
            </w:pPr>
            <w:r>
              <w:t xml:space="preserve">En revisión → Rechazado</w:t>
            </w:r>
          </w:p>
        </w:tc>
        <w:tc>
          <w:tcPr/>
          <w:p>
            <w:pPr>
              <w:pStyle w:val="Compact"/>
            </w:pPr>
            <w:r>
              <w:rPr>
                <w:rStyle w:val="VerbatimChar"/>
              </w:rPr>
              <w:t xml:space="preserve">saldoComprometido -= costo</w:t>
            </w:r>
            <w:r>
              <w:t xml:space="preserve"> </w:t>
            </w:r>
            <w:r>
              <w:t xml:space="preserve">(libera)</w:t>
            </w:r>
          </w:p>
        </w:tc>
        <w:tc>
          <w:tcPr/>
          <w:p>
            <w:pPr>
              <w:pStyle w:val="Compact"/>
            </w:pPr>
            <w:r>
              <w:rPr>
                <w:rStyle w:val="VerbatimChar"/>
              </w:rPr>
              <w:t xml:space="preserve">cantidadDisponible += cantidad</w:t>
            </w:r>
            <w:r>
              <w:t xml:space="preserve">,</w:t>
            </w:r>
            <w:r>
              <w:t xml:space="preserve"> </w:t>
            </w:r>
            <w:r>
              <w:rPr>
                <w:rStyle w:val="VerbatimChar"/>
              </w:rPr>
              <w:t xml:space="preserve">montoDisponible += costo</w:t>
            </w:r>
          </w:p>
        </w:tc>
      </w:tr>
      <w:tr>
        <w:tc>
          <w:tcPr/>
          <w:p>
            <w:pPr>
              <w:pStyle w:val="Compact"/>
            </w:pPr>
            <w:r>
              <w:t xml:space="preserve">En revisión → Observado</w:t>
            </w:r>
          </w:p>
        </w:tc>
        <w:tc>
          <w:tcPr/>
          <w:p>
            <w:pPr>
              <w:pStyle w:val="Compact"/>
            </w:pPr>
            <w:r>
              <w:rPr>
                <w:rStyle w:val="VerbatimChar"/>
              </w:rPr>
              <w:t xml:space="preserve">saldoComprometido -= costo</w:t>
            </w:r>
            <w:r>
              <w:t xml:space="preserve"> </w:t>
            </w:r>
            <w:r>
              <w:t xml:space="preserve">(libera)</w:t>
            </w:r>
          </w:p>
        </w:tc>
        <w:tc>
          <w:tcPr/>
          <w:p>
            <w:pPr>
              <w:pStyle w:val="Compact"/>
            </w:pPr>
            <w:r>
              <w:rPr>
                <w:rStyle w:val="VerbatimChar"/>
              </w:rPr>
              <w:t xml:space="preserve">cantidadDisponible += cantidad</w:t>
            </w:r>
            <w:r>
              <w:t xml:space="preserve">,</w:t>
            </w:r>
            <w:r>
              <w:t xml:space="preserve"> </w:t>
            </w:r>
            <w:r>
              <w:rPr>
                <w:rStyle w:val="VerbatimChar"/>
              </w:rPr>
              <w:t xml:space="preserve">montoDisponible += costo</w:t>
            </w:r>
          </w:p>
        </w:tc>
      </w:tr>
      <w:tr>
        <w:tc>
          <w:tcPr/>
          <w:p>
            <w:pPr>
              <w:pStyle w:val="Compact"/>
            </w:pPr>
            <w:r>
              <w:t xml:space="preserve">Observado → En revisión</w:t>
            </w:r>
          </w:p>
        </w:tc>
        <w:tc>
          <w:tcPr/>
          <w:p>
            <w:pPr>
              <w:pStyle w:val="Compact"/>
            </w:pPr>
            <w:r>
              <w:rPr>
                <w:rStyle w:val="VerbatimChar"/>
              </w:rPr>
              <w:t xml:space="preserve">saldoComprometido += costo</w:t>
            </w:r>
            <w:r>
              <w:t xml:space="preserve"> </w:t>
            </w:r>
            <w:r>
              <w:t xml:space="preserve">(vuelve a reservar)</w:t>
            </w:r>
          </w:p>
        </w:tc>
        <w:tc>
          <w:tcPr/>
          <w:p>
            <w:pPr>
              <w:pStyle w:val="Compact"/>
            </w:pPr>
            <w:r>
              <w:rPr>
                <w:rStyle w:val="VerbatimChar"/>
              </w:rPr>
              <w:t xml:space="preserve">cantidadDisponible -= cantidad</w:t>
            </w:r>
            <w:r>
              <w:t xml:space="preserve">,</w:t>
            </w:r>
            <w:r>
              <w:t xml:space="preserve"> </w:t>
            </w:r>
            <w:r>
              <w:rPr>
                <w:rStyle w:val="VerbatimChar"/>
              </w:rPr>
              <w:t xml:space="preserve">montoDisponible -= costo</w:t>
            </w:r>
          </w:p>
        </w:tc>
      </w:tr>
      <w:tr>
        <w:tc>
          <w:tcPr/>
          <w:p>
            <w:pPr>
              <w:pStyle w:val="Compact"/>
            </w:pPr>
            <w:r>
              <w:t xml:space="preserve">Aprobado → Finalizado</w:t>
            </w:r>
          </w:p>
        </w:tc>
        <w:tc>
          <w:tcPr/>
          <w:p>
            <w:pPr>
              <w:pStyle w:val="Compact"/>
            </w:pPr>
            <w:r>
              <w:t xml:space="preserve">Sin cambio (ya está ejecutado)</w:t>
            </w:r>
          </w:p>
        </w:tc>
        <w:tc>
          <w:tcPr/>
          <w:p>
            <w:pPr>
              <w:pStyle w:val="Compact"/>
            </w:pPr>
            <w:r>
              <w:t xml:space="preserve">Sin cambio</w:t>
            </w:r>
          </w:p>
        </w:tc>
      </w:tr>
      <w:tr>
        <w:tc>
          <w:tcPr/>
          <w:p>
            <w:pPr>
              <w:pStyle w:val="Compact"/>
            </w:pPr>
            <w:r>
              <w:t xml:space="preserve">Aprobado → Derivado</w:t>
            </w:r>
          </w:p>
        </w:tc>
        <w:tc>
          <w:tcPr/>
          <w:p>
            <w:pPr>
              <w:pStyle w:val="Compact"/>
            </w:pPr>
            <w:r>
              <w:t xml:space="preserve">Sin cambio</w:t>
            </w:r>
          </w:p>
        </w:tc>
        <w:tc>
          <w:tcPr/>
          <w:p>
            <w:pPr>
              <w:pStyle w:val="Compact"/>
            </w:pPr>
            <w:r>
              <w:t xml:space="preserve">Sin cambio</w:t>
            </w:r>
          </w:p>
        </w:tc>
      </w:tr>
    </w:tbl>
    <w:p>
      <w:r>
        <w:pict>
          <v:rect style="width:0;height:1.5pt" o:hralign="center" o:hrstd="t" o:hr="t"/>
        </w:pict>
      </w:r>
    </w:p>
    <w:bookmarkEnd w:id="26"/>
    <w:bookmarkEnd w:id="27"/>
    <w:bookmarkStart w:id="31" w:name="ciclo-presupuestal"/>
    <w:p>
      <w:pPr>
        <w:pStyle w:val="Heading2"/>
      </w:pPr>
      <w:r>
        <w:t xml:space="preserve">5. Ciclo Presupuestal</w:t>
      </w:r>
    </w:p>
    <w:bookmarkStart w:id="28" w:name="techo-presupuestal"/>
    <w:p>
      <w:pPr>
        <w:pStyle w:val="Heading3"/>
      </w:pPr>
      <w:r>
        <w:t xml:space="preserve">5.1 Techo Presupuestal</w:t>
      </w:r>
    </w:p>
    <w:p>
      <w:pPr>
        <w:pStyle w:val="FirstParagraph"/>
      </w:pPr>
      <w:r>
        <w:t xml:space="preserve">Representa el presupuesto anual total asignado a la facultad.</w:t>
      </w:r>
    </w:p>
    <w:p>
      <w:pPr>
        <w:pStyle w:val="BodyText"/>
      </w:pPr>
      <w:r>
        <w:rPr>
          <w:b/>
          <w:bCs/>
        </w:rPr>
        <w:t xml:space="preserve">Campos:</w:t>
      </w:r>
      <w:r>
        <w:t xml:space="preserve"> </w:t>
      </w:r>
      <w:r>
        <w:t xml:space="preserve">- Año (único, ej: 2026)</w:t>
      </w:r>
      <w:r>
        <w:t xml:space="preserve"> </w:t>
      </w:r>
      <w:r>
        <w:t xml:space="preserve">- Monto total asignado (S/)</w:t>
      </w:r>
      <w:r>
        <w:t xml:space="preserve"> </w:t>
      </w:r>
      <w:r>
        <w:t xml:space="preserve">- Monto utilizado (calculado automáticamente como suma de saldos ejecutados de actividades)</w:t>
      </w:r>
      <w:r>
        <w:t xml:space="preserve"> </w:t>
      </w:r>
      <w:r>
        <w:t xml:space="preserve">- Estado: Activo / Inactivo</w:t>
      </w:r>
      <w:r>
        <w:t xml:space="preserve"> </w:t>
      </w:r>
      <w:r>
        <w:t xml:space="preserve">- Planificación: Abierto (permite modificaciones) / Cerrado (no permite cambios)</w:t>
      </w:r>
    </w:p>
    <w:p>
      <w:pPr>
        <w:pStyle w:val="BodyText"/>
      </w:pPr>
      <w:r>
        <w:rPr>
          <w:b/>
          <w:bCs/>
        </w:rPr>
        <w:t xml:space="preserve">Funcionalidades:</w:t>
      </w:r>
      <w:r>
        <w:t xml:space="preserve"> </w:t>
      </w:r>
      <w:r>
        <w:t xml:space="preserve">- Vista de cards por año con barra de progreso de utilización</w:t>
      </w:r>
      <w:r>
        <w:t xml:space="preserve"> </w:t>
      </w:r>
      <w:r>
        <w:t xml:space="preserve">- Modal para crear/editar (solo Admin y Coordinación)</w:t>
      </w:r>
      <w:r>
        <w:t xml:space="preserve"> </w:t>
      </w:r>
      <w:r>
        <w:t xml:space="preserve">- Toggle activo/inactivo desde menú contextual</w:t>
      </w:r>
      <w:r>
        <w:t xml:space="preserve"> </w:t>
      </w:r>
      <w:r>
        <w:t xml:space="preserve">- Cerrar planificación (bloquea modificaciones cuando el techo está planificado)</w:t>
      </w:r>
    </w:p>
    <w:bookmarkEnd w:id="28"/>
    <w:bookmarkStart w:id="29" w:name="actividades-poi"/>
    <w:p>
      <w:pPr>
        <w:pStyle w:val="Heading3"/>
      </w:pPr>
      <w:r>
        <w:t xml:space="preserve">5.2 Actividades POI</w:t>
      </w:r>
    </w:p>
    <w:p>
      <w:pPr>
        <w:pStyle w:val="FirstParagraph"/>
      </w:pPr>
      <w:r>
        <w:t xml:space="preserve">Distribuyen el presupuesto del techo en actividades específicas del Plan Operativo Institucional.</w:t>
      </w:r>
    </w:p>
    <w:p>
      <w:pPr>
        <w:pStyle w:val="BodyText"/>
      </w:pPr>
      <w:r>
        <w:rPr>
          <w:b/>
          <w:bCs/>
        </w:rPr>
        <w:t xml:space="preserve">Campos:</w:t>
      </w:r>
      <w:r>
        <w:t xml:space="preserve"> </w:t>
      </w:r>
      <w:r>
        <w:t xml:space="preserve">- Código (ej: POI-2.01)</w:t>
      </w:r>
      <w:r>
        <w:t xml:space="preserve"> </w:t>
      </w:r>
      <w:r>
        <w:t xml:space="preserve">- Nombre descriptivo</w:t>
      </w:r>
      <w:r>
        <w:t xml:space="preserve"> </w:t>
      </w:r>
      <w:r>
        <w:t xml:space="preserve">- Presupuesto asignado</w:t>
      </w:r>
      <w:r>
        <w:t xml:space="preserve"> </w:t>
      </w:r>
      <w:r>
        <w:t xml:space="preserve">- Saldo comprometido (reservado para expedientes en revisión)</w:t>
      </w:r>
      <w:r>
        <w:t xml:space="preserve"> </w:t>
      </w:r>
      <w:r>
        <w:t xml:space="preserve">- Saldo ejecutado (ya gastado en expedientes aprobados)</w:t>
      </w:r>
      <w:r>
        <w:t xml:space="preserve"> </w:t>
      </w:r>
      <w:r>
        <w:t xml:space="preserve">- Fecha límite</w:t>
      </w:r>
      <w:r>
        <w:t xml:space="preserve"> </w:t>
      </w:r>
      <w:r>
        <w:t xml:space="preserve">- Estado: Pendiente / En Ejecución / Ejecutado / Cerrado</w:t>
      </w:r>
    </w:p>
    <w:p>
      <w:pPr>
        <w:pStyle w:val="BodyText"/>
      </w:pPr>
      <w:r>
        <w:rPr>
          <w:b/>
          <w:bCs/>
        </w:rPr>
        <w:t xml:space="preserve">Fórmula de disponible real:</w:t>
      </w:r>
    </w:p>
    <w:p>
      <w:pPr>
        <w:pStyle w:val="SourceCode"/>
      </w:pPr>
      <w:r>
        <w:rPr>
          <w:rStyle w:val="VerbatimChar"/>
        </w:rPr>
        <w:t xml:space="preserve">Disponible = Presupuesto Asignado − Saldo Comprometido − Saldo Ejecutado</w:t>
      </w:r>
    </w:p>
    <w:bookmarkEnd w:id="29"/>
    <w:bookmarkStart w:id="30" w:name="necesidades-pap"/>
    <w:p>
      <w:pPr>
        <w:pStyle w:val="Heading3"/>
      </w:pPr>
      <w:r>
        <w:t xml:space="preserve">5.3 Necesidades PAP</w:t>
      </w:r>
    </w:p>
    <w:p>
      <w:pPr>
        <w:pStyle w:val="FirstParagraph"/>
      </w:pPr>
      <w:r>
        <w:t xml:space="preserve">Ítems específicos del Plan Anual de Contrataciones vinculados a cada actividad POI.</w:t>
      </w:r>
    </w:p>
    <w:p>
      <w:pPr>
        <w:pStyle w:val="BodyText"/>
      </w:pPr>
      <w:r>
        <w:rPr>
          <w:b/>
          <w:bCs/>
        </w:rPr>
        <w:t xml:space="preserve">Campos:</w:t>
      </w:r>
      <w:r>
        <w:t xml:space="preserve"> </w:t>
      </w:r>
      <w:r>
        <w:t xml:space="preserve">- Nombre del ítem</w:t>
      </w:r>
      <w:r>
        <w:t xml:space="preserve"> </w:t>
      </w:r>
      <w:r>
        <w:t xml:space="preserve">- Cantidad planificada total</w:t>
      </w:r>
      <w:r>
        <w:t xml:space="preserve"> </w:t>
      </w:r>
      <w:r>
        <w:t xml:space="preserve">- Precio unitario estimado</w:t>
      </w:r>
      <w:r>
        <w:t xml:space="preserve"> </w:t>
      </w:r>
      <w:r>
        <w:t xml:space="preserve">- Unidad de medida (ej: unidad, licencia, global, lote)</w:t>
      </w:r>
      <w:r>
        <w:t xml:space="preserve"> </w:t>
      </w:r>
      <w:r>
        <w:t xml:space="preserve">- Oficina o laboratorio de destino</w:t>
      </w:r>
      <w:r>
        <w:t xml:space="preserve"> </w:t>
      </w:r>
      <w:r>
        <w:t xml:space="preserve">- Tipo: Bien o Servicio</w:t>
      </w:r>
      <w:r>
        <w:t xml:space="preserve"> </w:t>
      </w:r>
      <w:r>
        <w:t xml:space="preserve">- Clasificador de gasto (ej: 2.3.1.2.1.1)</w:t>
      </w:r>
      <w:r>
        <w:t xml:space="preserve"> </w:t>
      </w:r>
      <w:r>
        <w:t xml:space="preserve">- Cantidad disponible (para nuevos expedientes)</w:t>
      </w:r>
      <w:r>
        <w:t xml:space="preserve"> </w:t>
      </w:r>
      <w:r>
        <w:t xml:space="preserve">- Monto disponible</w:t>
      </w:r>
      <w:r>
        <w:t xml:space="preserve"> </w:t>
      </w:r>
      <w:r>
        <w:t xml:space="preserve">- Cantidad ejecutada (ya consumida)</w:t>
      </w:r>
      <w:r>
        <w:t xml:space="preserve"> </w:t>
      </w:r>
      <w:r>
        <w:t xml:space="preserve">- Monto ejecutado</w:t>
      </w:r>
    </w:p>
    <w:p>
      <w:r>
        <w:pict>
          <v:rect style="width:0;height:1.5pt" o:hralign="center" o:hrstd="t" o:hr="t"/>
        </w:pict>
      </w:r>
    </w:p>
    <w:bookmarkEnd w:id="30"/>
    <w:bookmarkEnd w:id="31"/>
    <w:bookmarkStart w:id="34" w:name="documentos-adjuntos"/>
    <w:p>
      <w:pPr>
        <w:pStyle w:val="Heading2"/>
      </w:pPr>
      <w:r>
        <w:t xml:space="preserve">6. Documentos Adjuntos</w:t>
      </w:r>
    </w:p>
    <w:bookmarkStart w:id="32" w:name="tipos-de-documento"/>
    <w:p>
      <w:pPr>
        <w:pStyle w:val="Heading3"/>
      </w:pPr>
      <w:r>
        <w:t xml:space="preserve">6.1 Tipos de Documento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Tipo</w:t>
            </w:r>
          </w:p>
        </w:tc>
        <w:tc>
          <w:tcPr/>
          <w:p>
            <w:pPr>
              <w:pStyle w:val="Compact"/>
            </w:pPr>
            <w:r>
              <w:t xml:space="preserve">Uso</w:t>
            </w:r>
          </w:p>
        </w:tc>
      </w:tr>
      <w:tr>
        <w:tc>
          <w:tcPr/>
          <w:p>
            <w:pPr>
              <w:pStyle w:val="Compact"/>
            </w:pPr>
            <w:r>
              <w:t xml:space="preserve">TDR</w:t>
            </w:r>
          </w:p>
        </w:tc>
        <w:tc>
          <w:tcPr/>
          <w:p>
            <w:pPr>
              <w:pStyle w:val="Compact"/>
            </w:pPr>
            <w:r>
              <w:t xml:space="preserve">Términos de Referencia</w:t>
            </w:r>
          </w:p>
        </w:tc>
      </w:tr>
      <w:tr>
        <w:tc>
          <w:tcPr/>
          <w:p>
            <w:pPr>
              <w:pStyle w:val="Compact"/>
            </w:pPr>
            <w:r>
              <w:t xml:space="preserve">Especificaciones Técnicas</w:t>
            </w:r>
          </w:p>
        </w:tc>
        <w:tc>
          <w:tcPr/>
          <w:p>
            <w:pPr>
              <w:pStyle w:val="Compact"/>
            </w:pPr>
            <w:r>
              <w:t xml:space="preserve">Detalle técnico del bien o servicio</w:t>
            </w:r>
          </w:p>
        </w:tc>
      </w:tr>
      <w:tr>
        <w:tc>
          <w:tcPr/>
          <w:p>
            <w:pPr>
              <w:pStyle w:val="Compact"/>
            </w:pPr>
            <w:r>
              <w:t xml:space="preserve">Cotización</w:t>
            </w:r>
          </w:p>
        </w:tc>
        <w:tc>
          <w:tcPr/>
          <w:p>
            <w:pPr>
              <w:pStyle w:val="Compact"/>
            </w:pPr>
            <w:r>
              <w:t xml:space="preserve">Propuesta económica de proveedor</w:t>
            </w:r>
          </w:p>
        </w:tc>
      </w:tr>
      <w:tr>
        <w:tc>
          <w:tcPr/>
          <w:p>
            <w:pPr>
              <w:pStyle w:val="Compact"/>
            </w:pPr>
            <w:r>
              <w:t xml:space="preserve">Informe Técnico</w:t>
            </w:r>
          </w:p>
        </w:tc>
        <w:tc>
          <w:tcPr/>
          <w:p>
            <w:pPr>
              <w:pStyle w:val="Compact"/>
            </w:pPr>
            <w:r>
              <w:t xml:space="preserve">Sustento técnico de la necesidad</w:t>
            </w:r>
          </w:p>
        </w:tc>
      </w:tr>
    </w:tbl>
    <w:bookmarkEnd w:id="32"/>
    <w:bookmarkStart w:id="33" w:name="funcionalidades"/>
    <w:p>
      <w:pPr>
        <w:pStyle w:val="Heading3"/>
      </w:pPr>
      <w:r>
        <w:t xml:space="preserve">6.2 Funcionalidades</w:t>
      </w:r>
    </w:p>
    <w:p>
      <w:pPr>
        <w:pStyle w:val="Compact"/>
        <w:numPr>
          <w:ilvl w:val="0"/>
          <w:numId w:val="1007"/>
        </w:numPr>
      </w:pPr>
      <w:r>
        <w:rPr>
          <w:b/>
          <w:bCs/>
        </w:rPr>
        <w:t xml:space="preserve">Subida:</w:t>
      </w:r>
      <w:r>
        <w:t xml:space="preserve"> </w:t>
      </w:r>
      <w:r>
        <w:t xml:space="preserve">modal con selector de tipo + input file (solo PDF, máximo 15 MB)</w:t>
      </w:r>
    </w:p>
    <w:p>
      <w:pPr>
        <w:pStyle w:val="Compact"/>
        <w:numPr>
          <w:ilvl w:val="0"/>
          <w:numId w:val="1007"/>
        </w:numPr>
      </w:pPr>
      <w:r>
        <w:rPr>
          <w:b/>
          <w:bCs/>
        </w:rPr>
        <w:t xml:space="preserve">Almacenamiento:</w:t>
      </w:r>
      <w:r>
        <w:t xml:space="preserve"> </w:t>
      </w:r>
      <w:r>
        <w:t xml:space="preserve">nombre original preservado, nombre en disco con UUID para evitar colisiones</w:t>
      </w:r>
    </w:p>
    <w:p>
      <w:pPr>
        <w:pStyle w:val="Compact"/>
        <w:numPr>
          <w:ilvl w:val="0"/>
          <w:numId w:val="1007"/>
        </w:numPr>
      </w:pPr>
      <w:r>
        <w:rPr>
          <w:b/>
          <w:bCs/>
        </w:rPr>
        <w:t xml:space="preserve">Eliminación:</w:t>
      </w:r>
      <w:r>
        <w:t xml:space="preserve"> </w:t>
      </w:r>
      <w:r>
        <w:t xml:space="preserve">con confirmación previa (solo Admin puede eliminar documentos de cualquier expediente)</w:t>
      </w:r>
    </w:p>
    <w:p>
      <w:pPr>
        <w:pStyle w:val="Compact"/>
        <w:numPr>
          <w:ilvl w:val="0"/>
          <w:numId w:val="1007"/>
        </w:numPr>
      </w:pPr>
      <w:r>
        <w:rPr>
          <w:b/>
          <w:bCs/>
        </w:rPr>
        <w:t xml:space="preserve">Validación:</w:t>
      </w:r>
      <w:r>
        <w:t xml:space="preserve"> </w:t>
      </w:r>
      <w:r>
        <w:t xml:space="preserve">se requiere al menos 1 documento PDF para enviar un expediente a revisión</w:t>
      </w:r>
    </w:p>
    <w:p>
      <w:r>
        <w:pict>
          <v:rect style="width:0;height:1.5pt" o:hralign="center" o:hrstd="t" o:hr="t"/>
        </w:pict>
      </w:r>
    </w:p>
    <w:bookmarkEnd w:id="33"/>
    <w:bookmarkEnd w:id="34"/>
    <w:bookmarkStart w:id="39" w:name="notificaciones"/>
    <w:p>
      <w:pPr>
        <w:pStyle w:val="Heading2"/>
      </w:pPr>
      <w:r>
        <w:t xml:space="preserve">7. Notificaciones</w:t>
      </w:r>
    </w:p>
    <w:bookmarkStart w:id="35" w:name="notificaciones-automáticas"/>
    <w:p>
      <w:pPr>
        <w:pStyle w:val="Heading3"/>
      </w:pPr>
      <w:r>
        <w:t xml:space="preserve">7.1 Notificaciones Automáticas</w:t>
      </w:r>
    </w:p>
    <w:p>
      <w:pPr>
        <w:pStyle w:val="FirstParagraph"/>
      </w:pPr>
      <w:r>
        <w:t xml:space="preserve">Al cambiar el estado de un expediente, el sistema genera automáticamente una notificación para el solicitante: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Cambio de Estado</w:t>
            </w:r>
          </w:p>
        </w:tc>
        <w:tc>
          <w:tcPr/>
          <w:p>
            <w:pPr>
              <w:pStyle w:val="Compact"/>
            </w:pPr>
            <w:r>
              <w:t xml:space="preserve">Tipo de Notificación</w:t>
            </w:r>
          </w:p>
        </w:tc>
        <w:tc>
          <w:tcPr/>
          <w:p>
            <w:pPr>
              <w:pStyle w:val="Compact"/>
            </w:pPr>
            <w:r>
              <w:t xml:space="preserve">Mensaje de Ejemplo</w:t>
            </w:r>
          </w:p>
        </w:tc>
      </w:tr>
      <w:tr>
        <w:tc>
          <w:tcPr/>
          <w:p>
            <w:pPr>
              <w:pStyle w:val="Compact"/>
            </w:pPr>
            <w:r>
              <w:t xml:space="preserve">→ Aprobado</w:t>
            </w:r>
          </w:p>
        </w:tc>
        <w:tc>
          <w:tcPr/>
          <w:p>
            <w:pPr>
              <w:pStyle w:val="Compact"/>
            </w:pPr>
            <w:r>
              <w:rPr>
                <w:rStyle w:val="VerbatimChar"/>
              </w:rPr>
              <w:t xml:space="preserve">aprobacion</w:t>
            </w:r>
          </w:p>
        </w:tc>
        <w:tc>
          <w:tcPr/>
          <w:p>
            <w:pPr>
              <w:pStyle w:val="Compact"/>
            </w:pPr>
            <w:r>
              <w:t xml:space="preserve">“Su expediente EXP-2026-0001 ha sido aprobado”</w:t>
            </w:r>
          </w:p>
        </w:tc>
      </w:tr>
      <w:tr>
        <w:tc>
          <w:tcPr/>
          <w:p>
            <w:pPr>
              <w:pStyle w:val="Compact"/>
            </w:pPr>
            <w:r>
              <w:t xml:space="preserve">→ Rechazado</w:t>
            </w:r>
          </w:p>
        </w:tc>
        <w:tc>
          <w:tcPr/>
          <w:p>
            <w:pPr>
              <w:pStyle w:val="Compact"/>
            </w:pPr>
            <w:r>
              <w:rPr>
                <w:rStyle w:val="VerbatimChar"/>
              </w:rPr>
              <w:t xml:space="preserve">rechazo</w:t>
            </w:r>
          </w:p>
        </w:tc>
        <w:tc>
          <w:tcPr/>
          <w:p>
            <w:pPr>
              <w:pStyle w:val="Compact"/>
            </w:pPr>
            <w:r>
              <w:t xml:space="preserve">“Su expediente EXP-2026-0002 ha sido rechazado. Motivo: presupuesto insuficiente”</w:t>
            </w:r>
          </w:p>
        </w:tc>
      </w:tr>
      <w:tr>
        <w:tc>
          <w:tcPr/>
          <w:p>
            <w:pPr>
              <w:pStyle w:val="Compact"/>
            </w:pPr>
            <w:r>
              <w:t xml:space="preserve">→ Observado</w:t>
            </w:r>
          </w:p>
        </w:tc>
        <w:tc>
          <w:tcPr/>
          <w:p>
            <w:pPr>
              <w:pStyle w:val="Compact"/>
            </w:pPr>
            <w:r>
              <w:rPr>
                <w:rStyle w:val="VerbatimChar"/>
              </w:rPr>
              <w:t xml:space="preserve">observacion</w:t>
            </w:r>
          </w:p>
        </w:tc>
        <w:tc>
          <w:tcPr/>
          <w:p>
            <w:pPr>
              <w:pStyle w:val="Compact"/>
            </w:pPr>
            <w:r>
              <w:t xml:space="preserve">“Su expediente EXP-2026-0005 tiene observaciones: Falta ficha técnica”</w:t>
            </w:r>
          </w:p>
        </w:tc>
      </w:tr>
    </w:tbl>
    <w:bookmarkEnd w:id="35"/>
    <w:bookmarkStart w:id="36" w:name="tipos-de-notificación"/>
    <w:p>
      <w:pPr>
        <w:pStyle w:val="Heading3"/>
      </w:pPr>
      <w:r>
        <w:t xml:space="preserve">7.2 Tipos de Notificación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Tipo</w:t>
            </w:r>
          </w:p>
        </w:tc>
        <w:tc>
          <w:tcPr/>
          <w:p>
            <w:pPr>
              <w:pStyle w:val="Compact"/>
            </w:pPr>
            <w:r>
              <w:t xml:space="preserve">Color de Badge</w:t>
            </w:r>
          </w:p>
        </w:tc>
        <w:tc>
          <w:tcPr/>
          <w:p>
            <w:pPr>
              <w:pStyle w:val="Compact"/>
            </w:pPr>
            <w:r>
              <w:t xml:space="preserve">Contexto</w:t>
            </w:r>
          </w:p>
        </w:tc>
      </w:tr>
      <w:tr>
        <w:tc>
          <w:tcPr/>
          <w:p>
            <w:pPr>
              <w:pStyle w:val="Compact"/>
            </w:pPr>
            <w:r>
              <w:rPr>
                <w:rStyle w:val="VerbatimChar"/>
              </w:rPr>
              <w:t xml:space="preserve">aprobacion</w:t>
            </w:r>
          </w:p>
        </w:tc>
        <w:tc>
          <w:tcPr/>
          <w:p>
            <w:pPr>
              <w:pStyle w:val="Compact"/>
            </w:pPr>
            <w:r>
              <w:t xml:space="preserve">Verde</w:t>
            </w:r>
          </w:p>
        </w:tc>
        <w:tc>
          <w:tcPr/>
          <w:p>
            <w:pPr>
              <w:pStyle w:val="Compact"/>
            </w:pPr>
            <w:r>
              <w:t xml:space="preserve">Expediente o nota aprobada</w:t>
            </w:r>
          </w:p>
        </w:tc>
      </w:tr>
      <w:tr>
        <w:tc>
          <w:tcPr/>
          <w:p>
            <w:pPr>
              <w:pStyle w:val="Compact"/>
            </w:pPr>
            <w:r>
              <w:rPr>
                <w:rStyle w:val="VerbatimChar"/>
              </w:rPr>
              <w:t xml:space="preserve">rechazo</w:t>
            </w:r>
          </w:p>
        </w:tc>
        <w:tc>
          <w:tcPr/>
          <w:p>
            <w:pPr>
              <w:pStyle w:val="Compact"/>
            </w:pPr>
            <w:r>
              <w:t xml:space="preserve">Rojo</w:t>
            </w:r>
          </w:p>
        </w:tc>
        <w:tc>
          <w:tcPr/>
          <w:p>
            <w:pPr>
              <w:pStyle w:val="Compact"/>
            </w:pPr>
            <w:r>
              <w:t xml:space="preserve">Expediente o nota rechazada</w:t>
            </w:r>
          </w:p>
        </w:tc>
      </w:tr>
      <w:tr>
        <w:tc>
          <w:tcPr/>
          <w:p>
            <w:pPr>
              <w:pStyle w:val="Compact"/>
            </w:pPr>
            <w:r>
              <w:rPr>
                <w:rStyle w:val="VerbatimChar"/>
              </w:rPr>
              <w:t xml:space="preserve">observacion</w:t>
            </w:r>
          </w:p>
        </w:tc>
        <w:tc>
          <w:tcPr/>
          <w:p>
            <w:pPr>
              <w:pStyle w:val="Compact"/>
            </w:pPr>
            <w:r>
              <w:t xml:space="preserve">Amarillo</w:t>
            </w:r>
          </w:p>
        </w:tc>
        <w:tc>
          <w:tcPr/>
          <w:p>
            <w:pPr>
              <w:pStyle w:val="Compact"/>
            </w:pPr>
            <w:r>
              <w:t xml:space="preserve">Expediente con observaciones</w:t>
            </w:r>
          </w:p>
        </w:tc>
      </w:tr>
      <w:tr>
        <w:tc>
          <w:tcPr/>
          <w:p>
            <w:pPr>
              <w:pStyle w:val="Compact"/>
            </w:pPr>
            <w:r>
              <w:rPr>
                <w:rStyle w:val="VerbatimChar"/>
              </w:rPr>
              <w:t xml:space="preserve">alerta_fecha</w:t>
            </w:r>
          </w:p>
        </w:tc>
        <w:tc>
          <w:tcPr/>
          <w:p>
            <w:pPr>
              <w:pStyle w:val="Compact"/>
            </w:pPr>
            <w:r>
              <w:t xml:space="preserve">Cyan</w:t>
            </w:r>
          </w:p>
        </w:tc>
        <w:tc>
          <w:tcPr/>
          <w:p>
            <w:pPr>
              <w:pStyle w:val="Compact"/>
            </w:pPr>
            <w:r>
              <w:t xml:space="preserve">Fecha límite próxima a vencer</w:t>
            </w:r>
          </w:p>
        </w:tc>
      </w:tr>
      <w:tr>
        <w:tc>
          <w:tcPr/>
          <w:p>
            <w:pPr>
              <w:pStyle w:val="Compact"/>
            </w:pPr>
            <w:r>
              <w:rPr>
                <w:rStyle w:val="VerbatimChar"/>
              </w:rPr>
              <w:t xml:space="preserve">info</w:t>
            </w:r>
          </w:p>
        </w:tc>
        <w:tc>
          <w:tcPr/>
          <w:p>
            <w:pPr>
              <w:pStyle w:val="Compact"/>
            </w:pPr>
            <w:r>
              <w:t xml:space="preserve">Gris</w:t>
            </w:r>
          </w:p>
        </w:tc>
        <w:tc>
          <w:tcPr/>
          <w:p>
            <w:pPr>
              <w:pStyle w:val="Compact"/>
            </w:pPr>
            <w:r>
              <w:t xml:space="preserve">Información general</w:t>
            </w:r>
          </w:p>
        </w:tc>
      </w:tr>
      <w:tr>
        <w:tc>
          <w:tcPr/>
          <w:p>
            <w:pPr>
              <w:pStyle w:val="Compact"/>
            </w:pPr>
            <w:r>
              <w:rPr>
                <w:rStyle w:val="VerbatimChar"/>
              </w:rPr>
              <w:t xml:space="preserve">nota_aprobada</w:t>
            </w:r>
          </w:p>
        </w:tc>
        <w:tc>
          <w:tcPr/>
          <w:p>
            <w:pPr>
              <w:pStyle w:val="Compact"/>
            </w:pPr>
            <w:r>
              <w:t xml:space="preserve">Verde</w:t>
            </w:r>
          </w:p>
        </w:tc>
        <w:tc>
          <w:tcPr/>
          <w:p>
            <w:pPr>
              <w:pStyle w:val="Compact"/>
            </w:pPr>
            <w:r>
              <w:t xml:space="preserve">Nota modificatoria configurada</w:t>
            </w:r>
          </w:p>
        </w:tc>
      </w:tr>
      <w:tr>
        <w:tc>
          <w:tcPr/>
          <w:p>
            <w:pPr>
              <w:pStyle w:val="Compact"/>
            </w:pPr>
            <w:r>
              <w:rPr>
                <w:rStyle w:val="VerbatimChar"/>
              </w:rPr>
              <w:t xml:space="preserve">nota_rechazada</w:t>
            </w:r>
          </w:p>
        </w:tc>
        <w:tc>
          <w:tcPr/>
          <w:p>
            <w:pPr>
              <w:pStyle w:val="Compact"/>
            </w:pPr>
            <w:r>
              <w:t xml:space="preserve">Rojo</w:t>
            </w:r>
          </w:p>
        </w:tc>
        <w:tc>
          <w:tcPr/>
          <w:p>
            <w:pPr>
              <w:pStyle w:val="Compact"/>
            </w:pPr>
            <w:r>
              <w:t xml:space="preserve">Nota modificatoria rechazada</w:t>
            </w:r>
          </w:p>
        </w:tc>
      </w:tr>
    </w:tbl>
    <w:bookmarkEnd w:id="36"/>
    <w:bookmarkStart w:id="37" w:name="badge-en-cabecera"/>
    <w:p>
      <w:pPr>
        <w:pStyle w:val="Heading3"/>
      </w:pPr>
      <w:r>
        <w:t xml:space="preserve">7.3 Badge en Cabecera</w:t>
      </w:r>
    </w:p>
    <w:p>
      <w:pPr>
        <w:pStyle w:val="Compact"/>
        <w:numPr>
          <w:ilvl w:val="0"/>
          <w:numId w:val="1008"/>
        </w:numPr>
      </w:pPr>
      <w:r>
        <w:t xml:space="preserve">El ícono de campana 🔔 en la barra superior muestra un badge rojo con el número de notificaciones no leídas</w:t>
      </w:r>
    </w:p>
    <w:p>
      <w:pPr>
        <w:pStyle w:val="Compact"/>
        <w:numPr>
          <w:ilvl w:val="0"/>
          <w:numId w:val="1008"/>
        </w:numPr>
      </w:pPr>
      <w:r>
        <w:t xml:space="preserve">Se actualiza automáticamente cada 60 segundos vía AJAX (</w:t>
      </w:r>
      <w:r>
        <w:rPr>
          <w:rStyle w:val="VerbatimChar"/>
        </w:rPr>
        <w:t xml:space="preserve">GET /api/notificaciones/count</w:t>
      </w:r>
      <w:r>
        <w:t xml:space="preserve">)</w:t>
      </w:r>
    </w:p>
    <w:p>
      <w:pPr>
        <w:pStyle w:val="Compact"/>
        <w:numPr>
          <w:ilvl w:val="0"/>
          <w:numId w:val="1008"/>
        </w:numPr>
      </w:pPr>
      <w:r>
        <w:t xml:space="preserve">Al hacer clic, navega a la página de notificaciones</w:t>
      </w:r>
    </w:p>
    <w:bookmarkEnd w:id="37"/>
    <w:bookmarkStart w:id="38" w:name="página-de-notificaciones"/>
    <w:p>
      <w:pPr>
        <w:pStyle w:val="Heading3"/>
      </w:pPr>
      <w:r>
        <w:t xml:space="preserve">7.4 Página de Notificaciones</w:t>
      </w:r>
    </w:p>
    <w:p>
      <w:pPr>
        <w:pStyle w:val="Compact"/>
        <w:numPr>
          <w:ilvl w:val="0"/>
          <w:numId w:val="1009"/>
        </w:numPr>
      </w:pPr>
      <w:r>
        <w:t xml:space="preserve">Lista de todas las notificaciones del usuario, ordenadas por fecha (más recientes primero)</w:t>
      </w:r>
    </w:p>
    <w:p>
      <w:pPr>
        <w:pStyle w:val="Compact"/>
        <w:numPr>
          <w:ilvl w:val="0"/>
          <w:numId w:val="1009"/>
        </w:numPr>
      </w:pPr>
      <w:r>
        <w:t xml:space="preserve">Filas resaltadas para notificaciones no leídas</w:t>
      </w:r>
    </w:p>
    <w:p>
      <w:pPr>
        <w:pStyle w:val="Compact"/>
        <w:numPr>
          <w:ilvl w:val="0"/>
          <w:numId w:val="1009"/>
        </w:numPr>
      </w:pPr>
      <w:r>
        <w:t xml:space="preserve">Cada notificación muestra: mensaje, tipo (badge de color), expediente relacionado (enlace clickable), fecha</w:t>
      </w:r>
    </w:p>
    <w:p>
      <w:pPr>
        <w:pStyle w:val="Compact"/>
        <w:numPr>
          <w:ilvl w:val="0"/>
          <w:numId w:val="1009"/>
        </w:numPr>
      </w:pPr>
      <w:r>
        <w:t xml:space="preserve">Botón</w:t>
      </w:r>
      <w:r>
        <w:t xml:space="preserve"> </w:t>
      </w:r>
      <w:r>
        <w:t xml:space="preserve">“Marcar como leída”</w:t>
      </w:r>
      <w:r>
        <w:t xml:space="preserve"> </w:t>
      </w:r>
      <w:r>
        <w:t xml:space="preserve">individual</w:t>
      </w:r>
    </w:p>
    <w:p>
      <w:pPr>
        <w:pStyle w:val="Compact"/>
        <w:numPr>
          <w:ilvl w:val="0"/>
          <w:numId w:val="1009"/>
        </w:numPr>
      </w:pPr>
      <w:r>
        <w:t xml:space="preserve">Botón</w:t>
      </w:r>
      <w:r>
        <w:t xml:space="preserve"> </w:t>
      </w:r>
      <w:r>
        <w:t xml:space="preserve">“Marcar todas como leídas”</w:t>
      </w:r>
    </w:p>
    <w:p>
      <w:r>
        <w:pict>
          <v:rect style="width:0;height:1.5pt" o:hralign="center" o:hrstd="t" o:hr="t"/>
        </w:pict>
      </w:r>
    </w:p>
    <w:bookmarkEnd w:id="38"/>
    <w:bookmarkEnd w:id="39"/>
    <w:bookmarkStart w:id="44" w:name="reportes"/>
    <w:p>
      <w:pPr>
        <w:pStyle w:val="Heading2"/>
      </w:pPr>
      <w:r>
        <w:t xml:space="preserve">8. Reportes</w:t>
      </w:r>
    </w:p>
    <w:p>
      <w:pPr>
        <w:pStyle w:val="FirstParagraph"/>
      </w:pPr>
      <w:r>
        <w:t xml:space="preserve">Módulo accesible para Admin, Coordinación, Director y Decanato. Organizado en 4 pestañas (tabs de Bootstrap):</w:t>
      </w:r>
    </w:p>
    <w:bookmarkStart w:id="40" w:name="tab-expedientes"/>
    <w:p>
      <w:pPr>
        <w:pStyle w:val="Heading3"/>
      </w:pPr>
      <w:r>
        <w:t xml:space="preserve">8.1 Tab: Expedientes</w:t>
      </w:r>
    </w:p>
    <w:p>
      <w:pPr>
        <w:pStyle w:val="Compact"/>
        <w:numPr>
          <w:ilvl w:val="0"/>
          <w:numId w:val="1010"/>
        </w:numPr>
      </w:pPr>
      <w:r>
        <w:rPr>
          <w:b/>
          <w:bCs/>
        </w:rPr>
        <w:t xml:space="preserve">Tarjetas KPI:</w:t>
      </w:r>
      <w:r>
        <w:t xml:space="preserve"> </w:t>
      </w:r>
      <w:r>
        <w:t xml:space="preserve">total + conteo por cada uno de los 7 estados + vencidos</w:t>
      </w:r>
    </w:p>
    <w:p>
      <w:pPr>
        <w:pStyle w:val="Compact"/>
        <w:numPr>
          <w:ilvl w:val="0"/>
          <w:numId w:val="1010"/>
        </w:numPr>
      </w:pPr>
      <w:r>
        <w:rPr>
          <w:b/>
          <w:bCs/>
        </w:rPr>
        <w:t xml:space="preserve">Gráfico de barras (Chart.js):</w:t>
      </w:r>
      <w:r>
        <w:t xml:space="preserve"> </w:t>
      </w:r>
      <w:r>
        <w:t xml:space="preserve">distribución de expedientes por estado, con colores diferenciados</w:t>
      </w:r>
    </w:p>
    <w:p>
      <w:pPr>
        <w:pStyle w:val="Compact"/>
        <w:numPr>
          <w:ilvl w:val="0"/>
          <w:numId w:val="1010"/>
        </w:numPr>
      </w:pPr>
      <w:r>
        <w:rPr>
          <w:b/>
          <w:bCs/>
        </w:rPr>
        <w:t xml:space="preserve">Tabla detalle:</w:t>
      </w:r>
      <w:r>
        <w:t xml:space="preserve"> </w:t>
      </w:r>
      <w:r>
        <w:t xml:space="preserve">código, actividad, ítem, solicitante, estado, costo, fecha límite</w:t>
      </w:r>
    </w:p>
    <w:p>
      <w:pPr>
        <w:pStyle w:val="Compact"/>
        <w:numPr>
          <w:ilvl w:val="0"/>
          <w:numId w:val="1010"/>
        </w:numPr>
      </w:pPr>
      <w:r>
        <w:rPr>
          <w:b/>
          <w:bCs/>
        </w:rPr>
        <w:t xml:space="preserve">Exportar CSV:</w:t>
      </w:r>
      <w:r>
        <w:t xml:space="preserve"> </w:t>
      </w:r>
      <w:r>
        <w:t xml:space="preserve">botón que descarga</w:t>
      </w:r>
      <w:r>
        <w:t xml:space="preserve"> </w:t>
      </w:r>
      <w:r>
        <w:rPr>
          <w:rStyle w:val="VerbatimChar"/>
        </w:rPr>
        <w:t xml:space="preserve">expedientes.csv</w:t>
      </w:r>
      <w:r>
        <w:t xml:space="preserve"> </w:t>
      </w:r>
      <w:r>
        <w:t xml:space="preserve">con todos los registros</w:t>
      </w:r>
    </w:p>
    <w:bookmarkEnd w:id="40"/>
    <w:bookmarkStart w:id="41" w:name="tab-poi-plan-operativo-institucional"/>
    <w:p>
      <w:pPr>
        <w:pStyle w:val="Heading3"/>
      </w:pPr>
      <w:r>
        <w:t xml:space="preserve">8.2 Tab: POI (Plan Operativo Institucional)</w:t>
      </w:r>
    </w:p>
    <w:p>
      <w:pPr>
        <w:pStyle w:val="Compact"/>
        <w:numPr>
          <w:ilvl w:val="0"/>
          <w:numId w:val="1011"/>
        </w:numPr>
      </w:pPr>
      <w:r>
        <w:rPr>
          <w:b/>
          <w:bCs/>
        </w:rPr>
        <w:t xml:space="preserve">Tabla:</w:t>
      </w:r>
      <w:r>
        <w:t xml:space="preserve"> </w:t>
      </w:r>
      <w:r>
        <w:t xml:space="preserve">código, nombre, año del techo, presupuesto, ejecutado, % de ejecución (barra de progreso), estado</w:t>
      </w:r>
    </w:p>
    <w:p>
      <w:pPr>
        <w:pStyle w:val="Compact"/>
        <w:numPr>
          <w:ilvl w:val="0"/>
          <w:numId w:val="1011"/>
        </w:numPr>
      </w:pPr>
      <w:r>
        <w:rPr>
          <w:b/>
          <w:bCs/>
        </w:rPr>
        <w:t xml:space="preserve">Exportar CSV:</w:t>
      </w:r>
      <w:r>
        <w:t xml:space="preserve"> </w:t>
      </w:r>
      <w:r>
        <w:rPr>
          <w:rStyle w:val="VerbatimChar"/>
        </w:rPr>
        <w:t xml:space="preserve">poi.csv</w:t>
      </w:r>
    </w:p>
    <w:bookmarkEnd w:id="41"/>
    <w:bookmarkStart w:id="42" w:name="tab-pap-plan-anual-de-contrataciones"/>
    <w:p>
      <w:pPr>
        <w:pStyle w:val="Heading3"/>
      </w:pPr>
      <w:r>
        <w:t xml:space="preserve">8.3 Tab: PAP (Plan Anual de Contrataciones)</w:t>
      </w:r>
    </w:p>
    <w:p>
      <w:pPr>
        <w:pStyle w:val="Compact"/>
        <w:numPr>
          <w:ilvl w:val="0"/>
          <w:numId w:val="1012"/>
        </w:numPr>
      </w:pPr>
      <w:r>
        <w:rPr>
          <w:b/>
          <w:bCs/>
        </w:rPr>
        <w:t xml:space="preserve">Tabla:</w:t>
      </w:r>
      <w:r>
        <w:t xml:space="preserve"> </w:t>
      </w:r>
      <w:r>
        <w:t xml:space="preserve">nombre del ítem, actividad asociada, cantidad planificada, precio unitario, tipo (Bien/Servicio), cantidades disponible y ejecutada, monto disponible</w:t>
      </w:r>
    </w:p>
    <w:p>
      <w:pPr>
        <w:pStyle w:val="Compact"/>
        <w:numPr>
          <w:ilvl w:val="0"/>
          <w:numId w:val="1012"/>
        </w:numPr>
      </w:pPr>
      <w:r>
        <w:rPr>
          <w:b/>
          <w:bCs/>
        </w:rPr>
        <w:t xml:space="preserve">Exportar CSV:</w:t>
      </w:r>
      <w:r>
        <w:t xml:space="preserve"> </w:t>
      </w:r>
      <w:r>
        <w:rPr>
          <w:rStyle w:val="VerbatimChar"/>
        </w:rPr>
        <w:t xml:space="preserve">pap.csv</w:t>
      </w:r>
    </w:p>
    <w:bookmarkEnd w:id="42"/>
    <w:bookmarkStart w:id="43" w:name="tab-informe-anual"/>
    <w:p>
      <w:pPr>
        <w:pStyle w:val="Heading3"/>
      </w:pPr>
      <w:r>
        <w:t xml:space="preserve">8.4 Tab: Informe Anual</w:t>
      </w:r>
    </w:p>
    <w:p>
      <w:pPr>
        <w:pStyle w:val="Compact"/>
        <w:numPr>
          <w:ilvl w:val="0"/>
          <w:numId w:val="1013"/>
        </w:numPr>
      </w:pPr>
      <w:r>
        <w:rPr>
          <w:b/>
          <w:bCs/>
        </w:rPr>
        <w:t xml:space="preserve">Cards comparativas por año:</w:t>
      </w:r>
      <w:r>
        <w:t xml:space="preserve"> </w:t>
      </w:r>
      <w:r>
        <w:t xml:space="preserve">cada techo presupuestal muestra su año, monto total, monto utilizado y barra de progreso con porcentaje</w:t>
      </w:r>
    </w:p>
    <w:p>
      <w:pPr>
        <w:pStyle w:val="Compact"/>
        <w:numPr>
          <w:ilvl w:val="0"/>
          <w:numId w:val="1013"/>
        </w:numPr>
      </w:pPr>
      <w:r>
        <w:t xml:space="preserve">Permite comparar visualmente la ejecución entre diferentes años fiscales</w:t>
      </w:r>
    </w:p>
    <w:p>
      <w:r>
        <w:pict>
          <v:rect style="width:0;height:1.5pt" o:hralign="center" o:hrstd="t" o:hr="t"/>
        </w:pict>
      </w:r>
    </w:p>
    <w:bookmarkEnd w:id="43"/>
    <w:bookmarkEnd w:id="44"/>
    <w:bookmarkStart w:id="47" w:name="rastreo-público"/>
    <w:p>
      <w:pPr>
        <w:pStyle w:val="Heading2"/>
      </w:pPr>
      <w:r>
        <w:t xml:space="preserve">9. Rastreo Público</w:t>
      </w:r>
    </w:p>
    <w:p>
      <w:pPr>
        <w:pStyle w:val="FirstParagraph"/>
      </w:pPr>
      <w:r>
        <w:t xml:space="preserve">Página de consulta pública que no requiere autenticación. Accesible desde</w:t>
      </w:r>
      <w:r>
        <w:t xml:space="preserve"> </w:t>
      </w:r>
      <w:r>
        <w:rPr>
          <w:rStyle w:val="VerbatimChar"/>
        </w:rPr>
        <w:t xml:space="preserve">http://localhost:8080/rastreo</w:t>
      </w:r>
      <w:r>
        <w:t xml:space="preserve">.</w:t>
      </w:r>
    </w:p>
    <w:bookmarkStart w:id="45" w:name="funcionalidad"/>
    <w:p>
      <w:pPr>
        <w:pStyle w:val="Heading3"/>
      </w:pPr>
      <w:r>
        <w:t xml:space="preserve">9.1 Funcionalidad</w:t>
      </w:r>
    </w:p>
    <w:p>
      <w:pPr>
        <w:pStyle w:val="Compact"/>
        <w:numPr>
          <w:ilvl w:val="0"/>
          <w:numId w:val="1014"/>
        </w:numPr>
      </w:pPr>
      <w:r>
        <w:rPr>
          <w:b/>
          <w:bCs/>
        </w:rPr>
        <w:t xml:space="preserve">Campo de búsqueda:</w:t>
      </w:r>
      <w:r>
        <w:t xml:space="preserve"> </w:t>
      </w:r>
      <w:r>
        <w:t xml:space="preserve">ingreso del código de expediente (formato EXP-YYYY-NNNN)</w:t>
      </w:r>
    </w:p>
    <w:p>
      <w:pPr>
        <w:pStyle w:val="Compact"/>
        <w:numPr>
          <w:ilvl w:val="0"/>
          <w:numId w:val="1014"/>
        </w:numPr>
      </w:pPr>
      <w:r>
        <w:rPr>
          <w:b/>
          <w:bCs/>
        </w:rPr>
        <w:t xml:space="preserve">Resultado exitoso:</w:t>
      </w:r>
      <w:r>
        <w:t xml:space="preserve"> </w:t>
      </w:r>
      <w:r>
        <w:t xml:space="preserve">muestra código, estado (badge de color), actividad POI, ítem PAP, urgencia, fecha límite y última actualización</w:t>
      </w:r>
    </w:p>
    <w:p>
      <w:pPr>
        <w:pStyle w:val="Compact"/>
        <w:numPr>
          <w:ilvl w:val="0"/>
          <w:numId w:val="1014"/>
        </w:numPr>
      </w:pPr>
      <w:r>
        <w:rPr>
          <w:b/>
          <w:bCs/>
        </w:rPr>
        <w:t xml:space="preserve">Resultado no encontrado:</w:t>
      </w:r>
      <w:r>
        <w:t xml:space="preserve"> </w:t>
      </w:r>
      <w:r>
        <w:t xml:space="preserve">mensaje</w:t>
      </w:r>
      <w:r>
        <w:t xml:space="preserve"> </w:t>
      </w:r>
      <w:r>
        <w:t xml:space="preserve">“No se encontró ningún expediente con el código XXX”</w:t>
      </w:r>
    </w:p>
    <w:p>
      <w:pPr>
        <w:pStyle w:val="Compact"/>
        <w:numPr>
          <w:ilvl w:val="0"/>
          <w:numId w:val="1014"/>
        </w:numPr>
      </w:pPr>
      <w:r>
        <w:rPr>
          <w:b/>
          <w:bCs/>
        </w:rPr>
        <w:t xml:space="preserve">Observaciones:</w:t>
      </w:r>
      <w:r>
        <w:t xml:space="preserve"> </w:t>
      </w:r>
      <w:r>
        <w:t xml:space="preserve">si el expediente tiene observaciones, se muestran en un recuadro amarillo destacado</w:t>
      </w:r>
    </w:p>
    <w:p>
      <w:pPr>
        <w:pStyle w:val="Compact"/>
        <w:numPr>
          <w:ilvl w:val="0"/>
          <w:numId w:val="1014"/>
        </w:numPr>
      </w:pPr>
      <w:r>
        <w:rPr>
          <w:b/>
          <w:bCs/>
        </w:rPr>
        <w:t xml:space="preserve">Enlace a login:</w:t>
      </w:r>
      <w:r>
        <w:t xml:space="preserve"> </w:t>
      </w:r>
      <w:r>
        <w:t xml:space="preserve">botón para volver al sistema</w:t>
      </w:r>
    </w:p>
    <w:bookmarkEnd w:id="45"/>
    <w:bookmarkStart w:id="46" w:name="seguridad"/>
    <w:p>
      <w:pPr>
        <w:pStyle w:val="Heading3"/>
      </w:pPr>
      <w:r>
        <w:t xml:space="preserve">9.2 Seguridad</w:t>
      </w:r>
    </w:p>
    <w:p>
      <w:pPr>
        <w:pStyle w:val="Compact"/>
        <w:numPr>
          <w:ilvl w:val="0"/>
          <w:numId w:val="1015"/>
        </w:numPr>
      </w:pPr>
      <w:r>
        <w:t xml:space="preserve">La ruta</w:t>
      </w:r>
      <w:r>
        <w:t xml:space="preserve"> </w:t>
      </w:r>
      <w:r>
        <w:rPr>
          <w:rStyle w:val="VerbatimChar"/>
        </w:rPr>
        <w:t xml:space="preserve">/rastreo/**</w:t>
      </w:r>
      <w:r>
        <w:t xml:space="preserve"> </w:t>
      </w:r>
      <w:r>
        <w:t xml:space="preserve">está excluida de autenticación en Spring Security</w:t>
      </w:r>
    </w:p>
    <w:p>
      <w:pPr>
        <w:pStyle w:val="Compact"/>
        <w:numPr>
          <w:ilvl w:val="0"/>
          <w:numId w:val="1015"/>
        </w:numPr>
      </w:pPr>
      <w:r>
        <w:t xml:space="preserve">No expone información sensible (no muestra montos exactos ni datos del solicitante)</w:t>
      </w:r>
    </w:p>
    <w:p>
      <w:pPr>
        <w:pStyle w:val="Compact"/>
        <w:numPr>
          <w:ilvl w:val="0"/>
          <w:numId w:val="1015"/>
        </w:numPr>
      </w:pPr>
      <w:r>
        <w:t xml:space="preserve">Diseño independiente con fondo oscuro, sin barra lateral ni cabecera del sistema</w:t>
      </w:r>
    </w:p>
    <w:p>
      <w:r>
        <w:pict>
          <v:rect style="width:0;height:1.5pt" o:hralign="center" o:hrstd="t" o:hr="t"/>
        </w:pict>
      </w:r>
    </w:p>
    <w:bookmarkEnd w:id="46"/>
    <w:bookmarkEnd w:id="47"/>
    <w:bookmarkStart w:id="51" w:name="notas-modificatorias"/>
    <w:p>
      <w:pPr>
        <w:pStyle w:val="Heading2"/>
      </w:pPr>
      <w:r>
        <w:t xml:space="preserve">10. Notas Modificatorias</w:t>
      </w:r>
    </w:p>
    <w:p>
      <w:pPr>
        <w:pStyle w:val="FirstParagraph"/>
      </w:pPr>
      <w:r>
        <w:t xml:space="preserve">Módulo para solicitar redistribución del presupuesto entre actividades. Flujo completo:</w:t>
      </w:r>
    </w:p>
    <w:bookmarkStart w:id="48" w:name="X6427e64be8945704b5a4f0cf3ed4db09e5c3d3a"/>
    <w:p>
      <w:pPr>
        <w:pStyle w:val="Heading3"/>
      </w:pPr>
      <w:r>
        <w:t xml:space="preserve">10.1 Creación de Solicitud (cualquier rol con permisos)</w:t>
      </w:r>
    </w:p>
    <w:p>
      <w:pPr>
        <w:pStyle w:val="FirstParagraph"/>
      </w:pPr>
      <w:r>
        <w:t xml:space="preserve">Formulario con:</w:t>
      </w:r>
      <w:r>
        <w:t xml:space="preserve"> </w:t>
      </w:r>
      <w:r>
        <w:t xml:space="preserve">-</w:t>
      </w:r>
      <w:r>
        <w:t xml:space="preserve"> </w:t>
      </w:r>
      <w:r>
        <w:rPr>
          <w:b/>
          <w:bCs/>
        </w:rPr>
        <w:t xml:space="preserve">Tipo:</w:t>
      </w:r>
      <w:r>
        <w:t xml:space="preserve"> </w:t>
      </w:r>
      <w:r>
        <w:t xml:space="preserve">Inclusión de Ítem (nuevo ítem dentro de una actividad existente) o Inclusión de Actividad (nueva actividad completa)</w:t>
      </w:r>
      <w:r>
        <w:t xml:space="preserve"> </w:t>
      </w:r>
      <w:r>
        <w:t xml:space="preserve">-</w:t>
      </w:r>
      <w:r>
        <w:t xml:space="preserve"> </w:t>
      </w:r>
      <w:r>
        <w:rPr>
          <w:b/>
          <w:bCs/>
        </w:rPr>
        <w:t xml:space="preserve">Actividad existente:</w:t>
      </w:r>
      <w:r>
        <w:t xml:space="preserve"> </w:t>
      </w:r>
      <w:r>
        <w:t xml:space="preserve">selector de la actividad donde se incorporará</w:t>
      </w:r>
      <w:r>
        <w:t xml:space="preserve"> </w:t>
      </w:r>
      <w:r>
        <w:t xml:space="preserve">-</w:t>
      </w:r>
      <w:r>
        <w:t xml:space="preserve"> </w:t>
      </w:r>
      <w:r>
        <w:rPr>
          <w:b/>
          <w:bCs/>
        </w:rPr>
        <w:t xml:space="preserve">Nombre del nuevo ítem/actividad</w:t>
      </w:r>
      <w:r>
        <w:t xml:space="preserve"> </w:t>
      </w:r>
      <w:r>
        <w:t xml:space="preserve">-</w:t>
      </w:r>
      <w:r>
        <w:t xml:space="preserve"> </w:t>
      </w:r>
      <w:r>
        <w:rPr>
          <w:b/>
          <w:bCs/>
        </w:rPr>
        <w:t xml:space="preserve">Justificación:</w:t>
      </w:r>
      <w:r>
        <w:t xml:space="preserve"> </w:t>
      </w:r>
      <w:r>
        <w:t xml:space="preserve">texto libre explicando la necesidad</w:t>
      </w:r>
      <w:r>
        <w:t xml:space="preserve"> </w:t>
      </w:r>
      <w:r>
        <w:t xml:space="preserve">-</w:t>
      </w:r>
      <w:r>
        <w:t xml:space="preserve"> </w:t>
      </w:r>
      <w:r>
        <w:rPr>
          <w:b/>
          <w:bCs/>
        </w:rPr>
        <w:t xml:space="preserve">Costo estimado referencial</w:t>
      </w:r>
      <w:r>
        <w:t xml:space="preserve"> </w:t>
      </w:r>
      <w:r>
        <w:t xml:space="preserve">-</w:t>
      </w:r>
      <w:r>
        <w:t xml:space="preserve"> </w:t>
      </w:r>
      <w:r>
        <w:rPr>
          <w:b/>
          <w:bCs/>
        </w:rPr>
        <w:t xml:space="preserve">Archivo sustento:</w:t>
      </w:r>
      <w:r>
        <w:t xml:space="preserve"> </w:t>
      </w:r>
      <w:r>
        <w:t xml:space="preserve">PDF opcional con documentación de respaldo</w:t>
      </w:r>
    </w:p>
    <w:p>
      <w:pPr>
        <w:pStyle w:val="BodyText"/>
      </w:pPr>
      <w:r>
        <w:t xml:space="preserve">Al crear, la nota queda en estado</w:t>
      </w:r>
      <w:r>
        <w:t xml:space="preserve"> </w:t>
      </w:r>
      <w:r>
        <w:rPr>
          <w:b/>
          <w:bCs/>
        </w:rPr>
        <w:t xml:space="preserve">pendiente</w:t>
      </w:r>
      <w:r>
        <w:t xml:space="preserve">.</w:t>
      </w:r>
    </w:p>
    <w:bookmarkEnd w:id="48"/>
    <w:bookmarkStart w:id="49" w:name="configuración-solo-admin-y-coordinación"/>
    <w:p>
      <w:pPr>
        <w:pStyle w:val="Heading3"/>
      </w:pPr>
      <w:r>
        <w:t xml:space="preserve">10.2 Configuración (solo Admin y Coordinación)</w:t>
      </w:r>
    </w:p>
    <w:p>
      <w:pPr>
        <w:pStyle w:val="FirstParagraph"/>
      </w:pPr>
      <w:r>
        <w:t xml:space="preserve">Modal de configuración accesible desde la tabla:</w:t>
      </w:r>
      <w:r>
        <w:t xml:space="preserve"> </w:t>
      </w:r>
      <w:r>
        <w:t xml:space="preserve">-</w:t>
      </w:r>
      <w:r>
        <w:t xml:space="preserve"> </w:t>
      </w:r>
      <w:r>
        <w:rPr>
          <w:b/>
          <w:bCs/>
        </w:rPr>
        <w:t xml:space="preserve">Actividad origen:</w:t>
      </w:r>
      <w:r>
        <w:t xml:space="preserve"> </w:t>
      </w:r>
      <w:r>
        <w:t xml:space="preserve">de dónde se transfiere el dinero</w:t>
      </w:r>
      <w:r>
        <w:t xml:space="preserve"> </w:t>
      </w:r>
      <w:r>
        <w:t xml:space="preserve">-</w:t>
      </w:r>
      <w:r>
        <w:t xml:space="preserve"> </w:t>
      </w:r>
      <w:r>
        <w:rPr>
          <w:b/>
          <w:bCs/>
        </w:rPr>
        <w:t xml:space="preserve">Monto a transferir</w:t>
      </w:r>
      <w:r>
        <w:t xml:space="preserve"> </w:t>
      </w:r>
      <w:r>
        <w:t xml:space="preserve">-</w:t>
      </w:r>
      <w:r>
        <w:t xml:space="preserve"> </w:t>
      </w:r>
      <w:r>
        <w:rPr>
          <w:b/>
          <w:bCs/>
        </w:rPr>
        <w:t xml:space="preserve">Nuevo clasificador de gasto</w:t>
      </w:r>
      <w:r>
        <w:t xml:space="preserve"> </w:t>
      </w:r>
      <w:r>
        <w:t xml:space="preserve">-</w:t>
      </w:r>
      <w:r>
        <w:t xml:space="preserve"> </w:t>
      </w:r>
      <w:r>
        <w:rPr>
          <w:b/>
          <w:bCs/>
        </w:rPr>
        <w:t xml:space="preserve">Nuevo tipo:</w:t>
      </w:r>
      <w:r>
        <w:t xml:space="preserve"> </w:t>
      </w:r>
      <w:r>
        <w:t xml:space="preserve">Bien o Servicio</w:t>
      </w:r>
      <w:r>
        <w:t xml:space="preserve"> </w:t>
      </w:r>
      <w:r>
        <w:t xml:space="preserve">-</w:t>
      </w:r>
      <w:r>
        <w:t xml:space="preserve"> </w:t>
      </w:r>
      <w:r>
        <w:rPr>
          <w:b/>
          <w:bCs/>
        </w:rPr>
        <w:t xml:space="preserve">Observación administrativa</w:t>
      </w:r>
    </w:p>
    <w:p>
      <w:pPr>
        <w:pStyle w:val="BodyText"/>
      </w:pPr>
      <w:r>
        <w:t xml:space="preserve">Al configurar, la nota pasa a estado</w:t>
      </w:r>
      <w:r>
        <w:t xml:space="preserve"> </w:t>
      </w:r>
      <w:r>
        <w:rPr>
          <w:b/>
          <w:bCs/>
        </w:rPr>
        <w:t xml:space="preserve">configurada</w:t>
      </w:r>
      <w:r>
        <w:t xml:space="preserve"> </w:t>
      </w:r>
      <w:r>
        <w:t xml:space="preserve">(aprobada).</w:t>
      </w:r>
    </w:p>
    <w:bookmarkEnd w:id="49"/>
    <w:bookmarkStart w:id="50" w:name="rechazo-solo-admin-y-coordinación"/>
    <w:p>
      <w:pPr>
        <w:pStyle w:val="Heading3"/>
      </w:pPr>
      <w:r>
        <w:t xml:space="preserve">10.3 Rechazo (solo Admin y Coordinación)</w:t>
      </w:r>
    </w:p>
    <w:p>
      <w:pPr>
        <w:pStyle w:val="FirstParagraph"/>
      </w:pPr>
      <w:r>
        <w:t xml:space="preserve">Formulario inline en la tabla:</w:t>
      </w:r>
      <w:r>
        <w:t xml:space="preserve"> </w:t>
      </w:r>
      <w:r>
        <w:t xml:space="preserve">- Campo de motivo de rechazo</w:t>
      </w:r>
      <w:r>
        <w:t xml:space="preserve"> </w:t>
      </w:r>
      <w:r>
        <w:t xml:space="preserve">- Botón para ejecutar el rechazo</w:t>
      </w:r>
    </w:p>
    <w:p>
      <w:pPr>
        <w:pStyle w:val="BodyText"/>
      </w:pPr>
      <w:r>
        <w:t xml:space="preserve">Al rechazar, la nota pasa a estado</w:t>
      </w:r>
      <w:r>
        <w:t xml:space="preserve"> </w:t>
      </w:r>
      <w:r>
        <w:rPr>
          <w:b/>
          <w:bCs/>
        </w:rPr>
        <w:t xml:space="preserve">rechazada</w:t>
      </w:r>
      <w:r>
        <w:t xml:space="preserve"> </w:t>
      </w:r>
      <w:r>
        <w:t xml:space="preserve">(terminal).</w:t>
      </w:r>
    </w:p>
    <w:p>
      <w:r>
        <w:pict>
          <v:rect style="width:0;height:1.5pt" o:hralign="center" o:hrstd="t" o:hr="t"/>
        </w:pict>
      </w:r>
    </w:p>
    <w:bookmarkEnd w:id="50"/>
    <w:bookmarkEnd w:id="51"/>
    <w:bookmarkStart w:id="55" w:name="administración-de-usuarios"/>
    <w:p>
      <w:pPr>
        <w:pStyle w:val="Heading2"/>
      </w:pPr>
      <w:r>
        <w:t xml:space="preserve">11. Administración de Usuarios</w:t>
      </w:r>
    </w:p>
    <w:p>
      <w:pPr>
        <w:pStyle w:val="FirstParagraph"/>
      </w:pPr>
      <w:r>
        <w:t xml:space="preserve">Módulo exclusivo del rol Administrador (</w:t>
      </w:r>
      <w:r>
        <w:rPr>
          <w:rStyle w:val="VerbatimChar"/>
        </w:rPr>
        <w:t xml:space="preserve">@PreAuthorize("hasRole('Administrador')")</w:t>
      </w:r>
      <w:r>
        <w:t xml:space="preserve">).</w:t>
      </w:r>
    </w:p>
    <w:bookmarkStart w:id="52" w:name="listado-de-usuarios"/>
    <w:p>
      <w:pPr>
        <w:pStyle w:val="Heading3"/>
      </w:pPr>
      <w:r>
        <w:t xml:space="preserve">11.1 Listado de Usuarios</w:t>
      </w:r>
    </w:p>
    <w:p>
      <w:pPr>
        <w:pStyle w:val="FirstParagraph"/>
      </w:pPr>
      <w:r>
        <w:t xml:space="preserve">Tabla con columnas: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Columna</w:t>
            </w:r>
          </w:p>
        </w:tc>
        <w:tc>
          <w:tcPr/>
          <w:p>
            <w:pPr>
              <w:pStyle w:val="Compact"/>
            </w:pPr>
            <w:r>
              <w:t xml:space="preserve">Contenido</w:t>
            </w:r>
          </w:p>
        </w:tc>
      </w:tr>
      <w:tr>
        <w:tc>
          <w:tcPr/>
          <w:p>
            <w:pPr>
              <w:pStyle w:val="Compact"/>
            </w:pPr>
            <w:r>
              <w:t xml:space="preserve">Nombre</w:t>
            </w:r>
          </w:p>
        </w:tc>
        <w:tc>
          <w:tcPr/>
          <w:p>
            <w:pPr>
              <w:pStyle w:val="Compact"/>
            </w:pPr>
            <w:r>
              <w:t xml:space="preserve">Nombre completo del usuario</w:t>
            </w:r>
          </w:p>
        </w:tc>
      </w:tr>
      <w:tr>
        <w:tc>
          <w:tcPr/>
          <w:p>
            <w:pPr>
              <w:pStyle w:val="Compact"/>
            </w:pPr>
            <w:r>
              <w:t xml:space="preserve">Email</w:t>
            </w:r>
          </w:p>
        </w:tc>
        <w:tc>
          <w:tcPr/>
          <w:p>
            <w:pPr>
              <w:pStyle w:val="Compact"/>
            </w:pPr>
            <w:r>
              <w:t xml:space="preserve">Correo electrónico (usado como username para login)</w:t>
            </w:r>
          </w:p>
        </w:tc>
      </w:tr>
      <w:tr>
        <w:tc>
          <w:tcPr/>
          <w:p>
            <w:pPr>
              <w:pStyle w:val="Compact"/>
            </w:pPr>
            <w:r>
              <w:t xml:space="preserve">Rol</w:t>
            </w:r>
          </w:p>
        </w:tc>
        <w:tc>
          <w:tcPr/>
          <w:p>
            <w:pPr>
              <w:pStyle w:val="Compact"/>
            </w:pPr>
            <w:r>
              <w:t xml:space="preserve">Badge de color específico por rol</w:t>
            </w:r>
          </w:p>
        </w:tc>
      </w:tr>
      <w:tr>
        <w:tc>
          <w:tcPr/>
          <w:p>
            <w:pPr>
              <w:pStyle w:val="Compact"/>
            </w:pPr>
            <w:r>
              <w:t xml:space="preserve">Horario</w:t>
            </w:r>
          </w:p>
        </w:tc>
        <w:tc>
          <w:tcPr/>
          <w:p>
            <w:pPr>
              <w:pStyle w:val="Compact"/>
            </w:pPr>
            <w:r>
              <w:t xml:space="preserve">Badge:</w:t>
            </w:r>
            <w:r>
              <w:t xml:space="preserve"> </w:t>
            </w:r>
            <w:r>
              <w:t xml:space="preserve">“Restringido”</w:t>
            </w:r>
            <w:r>
              <w:t xml:space="preserve"> </w:t>
            </w:r>
            <w:r>
              <w:t xml:space="preserve">(cyan, solo 8am-8pm) o</w:t>
            </w:r>
            <w:r>
              <w:t xml:space="preserve"> </w:t>
            </w:r>
            <w:r>
              <w:t xml:space="preserve">“Bypass”</w:t>
            </w:r>
            <w:r>
              <w:t xml:space="preserve"> </w:t>
            </w:r>
            <w:r>
              <w:t xml:space="preserve">(verde, 24/7)</w:t>
            </w:r>
          </w:p>
        </w:tc>
      </w:tr>
      <w:tr>
        <w:tc>
          <w:tcPr/>
          <w:p>
            <w:pPr>
              <w:pStyle w:val="Compact"/>
            </w:pPr>
            <w:r>
              <w:t xml:space="preserve">Activo</w:t>
            </w:r>
          </w:p>
        </w:tc>
        <w:tc>
          <w:tcPr/>
          <w:p>
            <w:pPr>
              <w:pStyle w:val="Compact"/>
            </w:pPr>
            <w:r>
              <w:t xml:space="preserve">Botón toggle ON/OFF (verde/gris)</w:t>
            </w:r>
          </w:p>
        </w:tc>
      </w:tr>
      <w:tr>
        <w:tc>
          <w:tcPr/>
          <w:p>
            <w:pPr>
              <w:pStyle w:val="Compact"/>
            </w:pPr>
            <w:r>
              <w:t xml:space="preserve">Acciones</w:t>
            </w:r>
          </w:p>
        </w:tc>
        <w:tc>
          <w:tcPr/>
          <w:p>
            <w:pPr>
              <w:pStyle w:val="Compact"/>
            </w:pPr>
            <w:r>
              <w:t xml:space="preserve">Botones editar y cambiar contraseña</w:t>
            </w:r>
          </w:p>
        </w:tc>
      </w:tr>
    </w:tbl>
    <w:bookmarkEnd w:id="52"/>
    <w:bookmarkStart w:id="53" w:name="colores-por-rol"/>
    <w:p>
      <w:pPr>
        <w:pStyle w:val="Heading3"/>
      </w:pPr>
      <w:r>
        <w:t xml:space="preserve">11.2 Colores por Rol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w:t>
            </w:r>
          </w:p>
        </w:tc>
        <w:tc>
          <w:tcPr/>
          <w:p>
            <w:pPr>
              <w:pStyle w:val="Compact"/>
            </w:pPr>
            <w:r>
              <w:t xml:space="preserve">Color</w:t>
            </w:r>
          </w:p>
        </w:tc>
        <w:tc>
          <w:tcPr/>
          <w:p>
            <w:pPr>
              <w:pStyle w:val="Compact"/>
            </w:pPr>
            <w:r>
              <w:t xml:space="preserve">Código Hex</w:t>
            </w:r>
          </w:p>
        </w:tc>
      </w:tr>
      <w:tr>
        <w:tc>
          <w:tcPr/>
          <w:p>
            <w:pPr>
              <w:pStyle w:val="Compact"/>
            </w:pPr>
            <w:r>
              <w:t xml:space="preserve">Administrador</w:t>
            </w:r>
          </w:p>
        </w:tc>
        <w:tc>
          <w:tcPr/>
          <w:p>
            <w:pPr>
              <w:pStyle w:val="Compact"/>
            </w:pPr>
            <w:r>
              <w:t xml:space="preserve">Rojo</w:t>
            </w:r>
          </w:p>
        </w:tc>
        <w:tc>
          <w:tcPr/>
          <w:p>
            <w:pPr>
              <w:pStyle w:val="Compact"/>
            </w:pPr>
            <w:r>
              <w:t xml:space="preserve">#dc2626</w:t>
            </w:r>
          </w:p>
        </w:tc>
      </w:tr>
      <w:tr>
        <w:tc>
          <w:tcPr/>
          <w:p>
            <w:pPr>
              <w:pStyle w:val="Compact"/>
            </w:pPr>
            <w:r>
              <w:t xml:space="preserve">Coordinación</w:t>
            </w:r>
          </w:p>
        </w:tc>
        <w:tc>
          <w:tcPr/>
          <w:p>
            <w:pPr>
              <w:pStyle w:val="Compact"/>
            </w:pPr>
            <w:r>
              <w:t xml:space="preserve">Azul</w:t>
            </w:r>
          </w:p>
        </w:tc>
        <w:tc>
          <w:tcPr/>
          <w:p>
            <w:pPr>
              <w:pStyle w:val="Compact"/>
            </w:pPr>
            <w:r>
              <w:t xml:space="preserve">#2563eb</w:t>
            </w:r>
          </w:p>
        </w:tc>
      </w:tr>
      <w:tr>
        <w:tc>
          <w:tcPr/>
          <w:p>
            <w:pPr>
              <w:pStyle w:val="Compact"/>
            </w:pPr>
            <w:r>
              <w:t xml:space="preserve">Secretaria</w:t>
            </w:r>
          </w:p>
        </w:tc>
        <w:tc>
          <w:tcPr/>
          <w:p>
            <w:pPr>
              <w:pStyle w:val="Compact"/>
            </w:pPr>
            <w:r>
              <w:t xml:space="preserve">Violeta</w:t>
            </w:r>
          </w:p>
        </w:tc>
        <w:tc>
          <w:tcPr/>
          <w:p>
            <w:pPr>
              <w:pStyle w:val="Compact"/>
            </w:pPr>
            <w:r>
              <w:t xml:space="preserve">#7c3aed</w:t>
            </w:r>
          </w:p>
        </w:tc>
      </w:tr>
      <w:tr>
        <w:tc>
          <w:tcPr/>
          <w:p>
            <w:pPr>
              <w:pStyle w:val="Compact"/>
            </w:pPr>
            <w:r>
              <w:t xml:space="preserve">Director</w:t>
            </w:r>
          </w:p>
        </w:tc>
        <w:tc>
          <w:tcPr/>
          <w:p>
            <w:pPr>
              <w:pStyle w:val="Compact"/>
            </w:pPr>
            <w:r>
              <w:t xml:space="preserve">Cyan</w:t>
            </w:r>
          </w:p>
        </w:tc>
        <w:tc>
          <w:tcPr/>
          <w:p>
            <w:pPr>
              <w:pStyle w:val="Compact"/>
            </w:pPr>
            <w:r>
              <w:t xml:space="preserve">#0891b2</w:t>
            </w:r>
          </w:p>
        </w:tc>
      </w:tr>
      <w:tr>
        <w:tc>
          <w:tcPr/>
          <w:p>
            <w:pPr>
              <w:pStyle w:val="Compact"/>
            </w:pPr>
            <w:r>
              <w:t xml:space="preserve">Laboratorio</w:t>
            </w:r>
          </w:p>
        </w:tc>
        <w:tc>
          <w:tcPr/>
          <w:p>
            <w:pPr>
              <w:pStyle w:val="Compact"/>
            </w:pPr>
            <w:r>
              <w:t xml:space="preserve">Naranja</w:t>
            </w:r>
          </w:p>
        </w:tc>
        <w:tc>
          <w:tcPr/>
          <w:p>
            <w:pPr>
              <w:pStyle w:val="Compact"/>
            </w:pPr>
            <w:r>
              <w:t xml:space="preserve">#d97706</w:t>
            </w:r>
          </w:p>
        </w:tc>
      </w:tr>
      <w:tr>
        <w:tc>
          <w:tcPr/>
          <w:p>
            <w:pPr>
              <w:pStyle w:val="Compact"/>
            </w:pPr>
            <w:r>
              <w:t xml:space="preserve">Decanato</w:t>
            </w:r>
          </w:p>
        </w:tc>
        <w:tc>
          <w:tcPr/>
          <w:p>
            <w:pPr>
              <w:pStyle w:val="Compact"/>
            </w:pPr>
            <w:r>
              <w:t xml:space="preserve">Gris</w:t>
            </w:r>
          </w:p>
        </w:tc>
        <w:tc>
          <w:tcPr/>
          <w:p>
            <w:pPr>
              <w:pStyle w:val="Compact"/>
            </w:pPr>
            <w:r>
              <w:t xml:space="preserve">#64748b</w:t>
            </w:r>
          </w:p>
        </w:tc>
      </w:tr>
    </w:tbl>
    <w:bookmarkEnd w:id="53"/>
    <w:bookmarkStart w:id="54" w:name="funcionalidades-1"/>
    <w:p>
      <w:pPr>
        <w:pStyle w:val="Heading3"/>
      </w:pPr>
      <w:r>
        <w:t xml:space="preserve">11.3 Funcionalidades</w:t>
      </w:r>
    </w:p>
    <w:p>
      <w:pPr>
        <w:pStyle w:val="Compact"/>
        <w:numPr>
          <w:ilvl w:val="0"/>
          <w:numId w:val="1016"/>
        </w:numPr>
      </w:pPr>
      <w:r>
        <w:rPr>
          <w:b/>
          <w:bCs/>
        </w:rPr>
        <w:t xml:space="preserve">Crear usuario:</w:t>
      </w:r>
      <w:r>
        <w:t xml:space="preserve"> </w:t>
      </w:r>
      <w:r>
        <w:t xml:space="preserve">modal con nombre, email, contraseña, selector de rol, selector de horario</w:t>
      </w:r>
    </w:p>
    <w:p>
      <w:pPr>
        <w:pStyle w:val="Compact"/>
        <w:numPr>
          <w:ilvl w:val="0"/>
          <w:numId w:val="1016"/>
        </w:numPr>
      </w:pPr>
      <w:r>
        <w:rPr>
          <w:b/>
          <w:bCs/>
        </w:rPr>
        <w:t xml:space="preserve">Editar usuario:</w:t>
      </w:r>
      <w:r>
        <w:t xml:space="preserve"> </w:t>
      </w:r>
      <w:r>
        <w:t xml:space="preserve">modal que oculta el campo contraseña (solo permite cambiar datos no sensibles)</w:t>
      </w:r>
    </w:p>
    <w:p>
      <w:pPr>
        <w:pStyle w:val="Compact"/>
        <w:numPr>
          <w:ilvl w:val="0"/>
          <w:numId w:val="1016"/>
        </w:numPr>
      </w:pPr>
      <w:r>
        <w:rPr>
          <w:b/>
          <w:bCs/>
        </w:rPr>
        <w:t xml:space="preserve">Cambiar contraseña:</w:t>
      </w:r>
      <w:r>
        <w:t xml:space="preserve"> </w:t>
      </w:r>
      <w:r>
        <w:t xml:space="preserve">modal independiente con solo el campo de nueva contraseña</w:t>
      </w:r>
    </w:p>
    <w:p>
      <w:pPr>
        <w:pStyle w:val="Compact"/>
        <w:numPr>
          <w:ilvl w:val="0"/>
          <w:numId w:val="1016"/>
        </w:numPr>
      </w:pPr>
      <w:r>
        <w:rPr>
          <w:b/>
          <w:bCs/>
        </w:rPr>
        <w:t xml:space="preserve">Activar/Desactivar:</w:t>
      </w:r>
      <w:r>
        <w:t xml:space="preserve"> </w:t>
      </w:r>
      <w:r>
        <w:t xml:space="preserve">toggle que cambia el estado</w:t>
      </w:r>
      <w:r>
        <w:t xml:space="preserve"> </w:t>
      </w:r>
      <w:r>
        <w:rPr>
          <w:rStyle w:val="VerbatimChar"/>
        </w:rPr>
        <w:t xml:space="preserve">activo</w:t>
      </w:r>
      <w:r>
        <w:t xml:space="preserve"> </w:t>
      </w:r>
      <w:r>
        <w:t xml:space="preserve">del usuario (soft delete)</w:t>
      </w:r>
    </w:p>
    <w:p>
      <w:pPr>
        <w:pStyle w:val="Compact"/>
        <w:numPr>
          <w:ilvl w:val="0"/>
          <w:numId w:val="1016"/>
        </w:numPr>
      </w:pPr>
      <w:r>
        <w:rPr>
          <w:b/>
          <w:bCs/>
        </w:rPr>
        <w:t xml:space="preserve">Validación:</w:t>
      </w:r>
      <w:r>
        <w:t xml:space="preserve"> </w:t>
      </w:r>
      <w:r>
        <w:t xml:space="preserve">no permite emails duplicados</w:t>
      </w:r>
    </w:p>
    <w:p>
      <w:r>
        <w:pict>
          <v:rect style="width:0;height:1.5pt" o:hralign="center" o:hrstd="t" o:hr="t"/>
        </w:pict>
      </w:r>
    </w:p>
    <w:bookmarkEnd w:id="54"/>
    <w:bookmarkEnd w:id="55"/>
    <w:bookmarkStart w:id="60" w:name="horario-laboral"/>
    <w:p>
      <w:pPr>
        <w:pStyle w:val="Heading2"/>
      </w:pPr>
      <w:r>
        <w:t xml:space="preserve">12. Horario Laboral</w:t>
      </w:r>
    </w:p>
    <w:bookmarkStart w:id="56" w:name="regla-general"/>
    <w:p>
      <w:pPr>
        <w:pStyle w:val="Heading3"/>
      </w:pPr>
      <w:r>
        <w:t xml:space="preserve">12.1 Regla General</w:t>
      </w:r>
    </w:p>
    <w:p>
      <w:pPr>
        <w:pStyle w:val="FirstParagraph"/>
      </w:pPr>
      <w:r>
        <w:t xml:space="preserve">El sistema solo es accesible de</w:t>
      </w:r>
      <w:r>
        <w:t xml:space="preserve"> </w:t>
      </w:r>
      <w:r>
        <w:rPr>
          <w:b/>
          <w:bCs/>
        </w:rPr>
        <w:t xml:space="preserve">8:00 AM a 8:00 PM</w:t>
      </w:r>
      <w:r>
        <w:t xml:space="preserve"> </w:t>
      </w:r>
      <w:r>
        <w:t xml:space="preserve">en horario de Perú (</w:t>
      </w:r>
      <w:r>
        <w:rPr>
          <w:rStyle w:val="VerbatimChar"/>
        </w:rPr>
        <w:t xml:space="preserve">America/Lima</w:t>
      </w:r>
      <w:r>
        <w:t xml:space="preserve">). Fuera de este horario, las solicitudes son rechazadas con redirección a</w:t>
      </w:r>
      <w:r>
        <w:t xml:space="preserve"> </w:t>
      </w:r>
      <w:r>
        <w:rPr>
          <w:rStyle w:val="VerbatimChar"/>
        </w:rPr>
        <w:t xml:space="preserve">/login?horario</w:t>
      </w:r>
      <w:r>
        <w:t xml:space="preserve">.</w:t>
      </w:r>
    </w:p>
    <w:bookmarkEnd w:id="56"/>
    <w:bookmarkStart w:id="57" w:name="bypass-para-administrador"/>
    <w:p>
      <w:pPr>
        <w:pStyle w:val="Heading3"/>
      </w:pPr>
      <w:r>
        <w:t xml:space="preserve">12.2 Bypass para Administrador</w:t>
      </w:r>
    </w:p>
    <w:p>
      <w:pPr>
        <w:pStyle w:val="FirstParagraph"/>
      </w:pPr>
      <w:r>
        <w:t xml:space="preserve">Los usuarios con</w:t>
      </w:r>
      <w:r>
        <w:t xml:space="preserve"> </w:t>
      </w:r>
      <w:r>
        <w:rPr>
          <w:rStyle w:val="VerbatimChar"/>
        </w:rPr>
        <w:t xml:space="preserve">horarioRestringido = false</w:t>
      </w:r>
      <w:r>
        <w:t xml:space="preserve"> </w:t>
      </w:r>
      <w:r>
        <w:t xml:space="preserve">(por defecto solo el Administrador) pueden acceder al sistema 24/7 sin restricción horaria.</w:t>
      </w:r>
    </w:p>
    <w:bookmarkEnd w:id="57"/>
    <w:bookmarkStart w:id="58" w:name="rutas-exentas"/>
    <w:p>
      <w:pPr>
        <w:pStyle w:val="Heading3"/>
      </w:pPr>
      <w:r>
        <w:t xml:space="preserve">12.3 Rutas Exentas</w:t>
      </w:r>
    </w:p>
    <w:p>
      <w:pPr>
        <w:pStyle w:val="FirstParagraph"/>
      </w:pPr>
      <w:r>
        <w:t xml:space="preserve">Las siguientes rutas NO están sujetas a restricción horaria:</w:t>
      </w:r>
    </w:p>
    <w:p>
      <w:pPr>
        <w:pStyle w:val="Compact"/>
        <w:numPr>
          <w:ilvl w:val="0"/>
          <w:numId w:val="1017"/>
        </w:numPr>
      </w:pPr>
      <w:r>
        <w:rPr>
          <w:rStyle w:val="VerbatimChar"/>
        </w:rPr>
        <w:t xml:space="preserve">/login</w:t>
      </w:r>
      <w:r>
        <w:t xml:space="preserve"> </w:t>
      </w:r>
      <w:r>
        <w:t xml:space="preserve">— página de inicio de sesión</w:t>
      </w:r>
    </w:p>
    <w:p>
      <w:pPr>
        <w:pStyle w:val="Compact"/>
        <w:numPr>
          <w:ilvl w:val="0"/>
          <w:numId w:val="1017"/>
        </w:numPr>
      </w:pPr>
      <w:r>
        <w:rPr>
          <w:rStyle w:val="VerbatimChar"/>
        </w:rPr>
        <w:t xml:space="preserve">/rastreo/**</w:t>
      </w:r>
      <w:r>
        <w:t xml:space="preserve"> </w:t>
      </w:r>
      <w:r>
        <w:t xml:space="preserve">— consulta pública de expedientes</w:t>
      </w:r>
    </w:p>
    <w:p>
      <w:pPr>
        <w:pStyle w:val="Compact"/>
        <w:numPr>
          <w:ilvl w:val="0"/>
          <w:numId w:val="1017"/>
        </w:numPr>
      </w:pPr>
      <w:r>
        <w:rPr>
          <w:rStyle w:val="VerbatimChar"/>
        </w:rPr>
        <w:t xml:space="preserve">/css/**</w:t>
      </w:r>
      <w:r>
        <w:t xml:space="preserve">,</w:t>
      </w:r>
      <w:r>
        <w:t xml:space="preserve"> </w:t>
      </w:r>
      <w:r>
        <w:rPr>
          <w:rStyle w:val="VerbatimChar"/>
        </w:rPr>
        <w:t xml:space="preserve">/js/**</w:t>
      </w:r>
      <w:r>
        <w:t xml:space="preserve">,</w:t>
      </w:r>
      <w:r>
        <w:t xml:space="preserve"> </w:t>
      </w:r>
      <w:r>
        <w:rPr>
          <w:rStyle w:val="VerbatimChar"/>
        </w:rPr>
        <w:t xml:space="preserve">/vendor/**</w:t>
      </w:r>
      <w:r>
        <w:t xml:space="preserve"> </w:t>
      </w:r>
      <w:r>
        <w:t xml:space="preserve">— recursos estáticos</w:t>
      </w:r>
    </w:p>
    <w:p>
      <w:pPr>
        <w:pStyle w:val="Compact"/>
        <w:numPr>
          <w:ilvl w:val="0"/>
          <w:numId w:val="1017"/>
        </w:numPr>
      </w:pPr>
      <w:r>
        <w:rPr>
          <w:rStyle w:val="VerbatimChar"/>
        </w:rPr>
        <w:t xml:space="preserve">/api/health</w:t>
      </w:r>
      <w:r>
        <w:t xml:space="preserve"> </w:t>
      </w:r>
      <w:r>
        <w:t xml:space="preserve">— health check</w:t>
      </w:r>
    </w:p>
    <w:p>
      <w:pPr>
        <w:pStyle w:val="Compact"/>
        <w:numPr>
          <w:ilvl w:val="0"/>
          <w:numId w:val="1017"/>
        </w:numPr>
      </w:pPr>
      <w:r>
        <w:rPr>
          <w:rStyle w:val="VerbatimChar"/>
        </w:rPr>
        <w:t xml:space="preserve">/error</w:t>
      </w:r>
      <w:r>
        <w:t xml:space="preserve"> </w:t>
      </w:r>
      <w:r>
        <w:t xml:space="preserve">— página de error</w:t>
      </w:r>
    </w:p>
    <w:p>
      <w:pPr>
        <w:pStyle w:val="Compact"/>
        <w:numPr>
          <w:ilvl w:val="0"/>
          <w:numId w:val="1017"/>
        </w:numPr>
      </w:pPr>
      <w:r>
        <w:rPr>
          <w:rStyle w:val="VerbatimChar"/>
        </w:rPr>
        <w:t xml:space="preserve">/favicon.ico</w:t>
      </w:r>
      <w:r>
        <w:t xml:space="preserve"> </w:t>
      </w:r>
      <w:r>
        <w:t xml:space="preserve">— ícono del sitio</w:t>
      </w:r>
    </w:p>
    <w:bookmarkEnd w:id="58"/>
    <w:bookmarkStart w:id="59" w:name="implementación-técnica"/>
    <w:p>
      <w:pPr>
        <w:pStyle w:val="Heading3"/>
      </w:pPr>
      <w:r>
        <w:t xml:space="preserve">12.4 Implementación Técnica</w:t>
      </w:r>
    </w:p>
    <w:p>
      <w:pPr>
        <w:pStyle w:val="Compact"/>
        <w:numPr>
          <w:ilvl w:val="0"/>
          <w:numId w:val="1018"/>
        </w:numPr>
      </w:pPr>
      <w:r>
        <w:rPr>
          <w:rStyle w:val="VerbatimChar"/>
        </w:rPr>
        <w:t xml:space="preserve">HorarioLaboralFilter</w:t>
      </w:r>
      <w:r>
        <w:t xml:space="preserve"> </w:t>
      </w:r>
      <w:r>
        <w:t xml:space="preserve">extiende</w:t>
      </w:r>
      <w:r>
        <w:t xml:space="preserve"> </w:t>
      </w:r>
      <w:r>
        <w:rPr>
          <w:rStyle w:val="VerbatimChar"/>
        </w:rPr>
        <w:t xml:space="preserve">OncePerRequestFilter</w:t>
      </w:r>
    </w:p>
    <w:p>
      <w:pPr>
        <w:pStyle w:val="Compact"/>
        <w:numPr>
          <w:ilvl w:val="0"/>
          <w:numId w:val="1018"/>
        </w:numPr>
      </w:pPr>
      <w:r>
        <w:t xml:space="preserve">Se ejecuta antes de</w:t>
      </w:r>
      <w:r>
        <w:t xml:space="preserve"> </w:t>
      </w:r>
      <w:r>
        <w:rPr>
          <w:rStyle w:val="VerbatimChar"/>
        </w:rPr>
        <w:t xml:space="preserve">UsernamePasswordAuthenticationFilter</w:t>
      </w:r>
    </w:p>
    <w:p>
      <w:pPr>
        <w:pStyle w:val="Compact"/>
        <w:numPr>
          <w:ilvl w:val="0"/>
          <w:numId w:val="1018"/>
        </w:numPr>
      </w:pPr>
      <w:r>
        <w:t xml:space="preserve">Calcula la hora actual en zona horaria</w:t>
      </w:r>
      <w:r>
        <w:t xml:space="preserve"> </w:t>
      </w:r>
      <w:r>
        <w:rPr>
          <w:rStyle w:val="VerbatimChar"/>
        </w:rPr>
        <w:t xml:space="preserve">America/Lima</w:t>
      </w:r>
    </w:p>
    <w:p>
      <w:pPr>
        <w:pStyle w:val="Compact"/>
        <w:numPr>
          <w:ilvl w:val="0"/>
          <w:numId w:val="1018"/>
        </w:numPr>
      </w:pPr>
      <w:r>
        <w:t xml:space="preserve">Si el usuario está autenticado y tiene</w:t>
      </w:r>
      <w:r>
        <w:t xml:space="preserve"> </w:t>
      </w:r>
      <w:r>
        <w:rPr>
          <w:rStyle w:val="VerbatimChar"/>
        </w:rPr>
        <w:t xml:space="preserve">horarioRestringido = false</w:t>
      </w:r>
      <w:r>
        <w:t xml:space="preserve">, se omite la validación</w:t>
      </w:r>
    </w:p>
    <w:p>
      <w:r>
        <w:pict>
          <v:rect style="width:0;height:1.5pt" o:hralign="center" o:hrstd="t" o:hr="t"/>
        </w:pict>
      </w:r>
    </w:p>
    <w:bookmarkEnd w:id="59"/>
    <w:bookmarkEnd w:id="60"/>
    <w:bookmarkStart w:id="61" w:name="stack-tecnológico"/>
    <w:p>
      <w:pPr>
        <w:pStyle w:val="Heading2"/>
      </w:pPr>
      <w:r>
        <w:t xml:space="preserve">13. Stack Tecnológico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Capa</w:t>
            </w:r>
          </w:p>
        </w:tc>
        <w:tc>
          <w:tcPr/>
          <w:p>
            <w:pPr>
              <w:pStyle w:val="Compact"/>
            </w:pPr>
            <w:r>
              <w:t xml:space="preserve">Tecnología</w:t>
            </w:r>
          </w:p>
        </w:tc>
        <w:tc>
          <w:tcPr/>
          <w:p>
            <w:pPr>
              <w:pStyle w:val="Compact"/>
            </w:pPr>
            <w:r>
              <w:t xml:space="preserve">Versión</w:t>
            </w:r>
          </w:p>
        </w:tc>
      </w:tr>
      <w:tr>
        <w:tc>
          <w:tcPr/>
          <w:p>
            <w:pPr>
              <w:pStyle w:val="Compact"/>
            </w:pPr>
            <w:r>
              <w:t xml:space="preserve">Backend Framework</w:t>
            </w:r>
          </w:p>
        </w:tc>
        <w:tc>
          <w:tcPr/>
          <w:p>
            <w:pPr>
              <w:pStyle w:val="Compact"/>
            </w:pPr>
            <w:r>
              <w:t xml:space="preserve">Spring Boot</w:t>
            </w:r>
          </w:p>
        </w:tc>
        <w:tc>
          <w:tcPr/>
          <w:p>
            <w:pPr>
              <w:pStyle w:val="Compact"/>
            </w:pPr>
            <w:r>
              <w:t xml:space="preserve">3.4.1</w:t>
            </w:r>
          </w:p>
        </w:tc>
      </w:tr>
      <w:tr>
        <w:tc>
          <w:tcPr/>
          <w:p>
            <w:pPr>
              <w:pStyle w:val="Compact"/>
            </w:pPr>
            <w:r>
              <w:t xml:space="preserve">Lenguaje</w:t>
            </w:r>
          </w:p>
        </w:tc>
        <w:tc>
          <w:tcPr/>
          <w:p>
            <w:pPr>
              <w:pStyle w:val="Compact"/>
            </w:pPr>
            <w:r>
              <w:t xml:space="preserve">Java</w:t>
            </w:r>
          </w:p>
        </w:tc>
        <w:tc>
          <w:tcPr/>
          <w:p>
            <w:pPr>
              <w:pStyle w:val="Compact"/>
            </w:pPr>
            <w:r>
              <w:t xml:space="preserve">17</w:t>
            </w:r>
          </w:p>
        </w:tc>
      </w:tr>
      <w:tr>
        <w:tc>
          <w:tcPr/>
          <w:p>
            <w:pPr>
              <w:pStyle w:val="Compact"/>
            </w:pPr>
            <w:r>
              <w:t xml:space="preserve">Build Tool</w:t>
            </w:r>
          </w:p>
        </w:tc>
        <w:tc>
          <w:tcPr/>
          <w:p>
            <w:pPr>
              <w:pStyle w:val="Compact"/>
            </w:pPr>
            <w:r>
              <w:t xml:space="preserve">Maven</w:t>
            </w:r>
          </w:p>
        </w:tc>
        <w:tc>
          <w:tcPr/>
          <w:p>
            <w:pPr>
              <w:pStyle w:val="Compact"/>
            </w:pPr>
            <w:r>
              <w:t xml:space="preserve">3.9</w:t>
            </w:r>
          </w:p>
        </w:tc>
      </w:tr>
      <w:tr>
        <w:tc>
          <w:tcPr/>
          <w:p>
            <w:pPr>
              <w:pStyle w:val="Compact"/>
            </w:pPr>
            <w:r>
              <w:t xml:space="preserve">ORM</w:t>
            </w:r>
          </w:p>
        </w:tc>
        <w:tc>
          <w:tcPr/>
          <w:p>
            <w:pPr>
              <w:pStyle w:val="Compact"/>
            </w:pPr>
            <w:r>
              <w:t xml:space="preserve">Hibernate / Spring Data JPA</w:t>
            </w:r>
          </w:p>
        </w:tc>
        <w:tc>
          <w:tcPr/>
          <w:p>
            <w:pPr>
              <w:pStyle w:val="Compact"/>
            </w:pPr>
            <w:r>
              <w:t xml:space="preserve">6.6.4</w:t>
            </w:r>
          </w:p>
        </w:tc>
      </w:tr>
      <w:tr>
        <w:tc>
          <w:tcPr/>
          <w:p>
            <w:pPr>
              <w:pStyle w:val="Compact"/>
            </w:pPr>
            <w:r>
              <w:t xml:space="preserve">Base de Datos (dev)</w:t>
            </w:r>
          </w:p>
        </w:tc>
        <w:tc>
          <w:tcPr/>
          <w:p>
            <w:pPr>
              <w:pStyle w:val="Compact"/>
            </w:pPr>
            <w:r>
              <w:t xml:space="preserve">H2 (en memoria)</w:t>
            </w:r>
          </w:p>
        </w:tc>
        <w:tc>
          <w:tcPr/>
          <w:p>
            <w:pPr>
              <w:pStyle w:val="Compact"/>
            </w:pPr>
            <w:r>
              <w:t xml:space="preserve">2.3</w:t>
            </w:r>
          </w:p>
        </w:tc>
      </w:tr>
      <w:tr>
        <w:tc>
          <w:tcPr/>
          <w:p>
            <w:pPr>
              <w:pStyle w:val="Compact"/>
            </w:pPr>
            <w:r>
              <w:t xml:space="preserve">Base de Datos (prod)</w:t>
            </w:r>
          </w:p>
        </w:tc>
        <w:tc>
          <w:tcPr/>
          <w:p>
            <w:pPr>
              <w:pStyle w:val="Compact"/>
            </w:pPr>
            <w:r>
              <w:t xml:space="preserve">PostgreSQL</w:t>
            </w:r>
          </w:p>
        </w:tc>
        <w:tc>
          <w:tcPr/>
          <w:p>
            <w:pPr>
              <w:pStyle w:val="Compact"/>
            </w:pPr>
            <w:r>
              <w:t xml:space="preserve">15</w:t>
            </w:r>
          </w:p>
        </w:tc>
      </w:tr>
      <w:tr>
        <w:tc>
          <w:tcPr/>
          <w:p>
            <w:pPr>
              <w:pStyle w:val="Compact"/>
            </w:pPr>
            <w:r>
              <w:t xml:space="preserve">Frontend</w:t>
            </w:r>
          </w:p>
        </w:tc>
        <w:tc>
          <w:tcPr/>
          <w:p>
            <w:pPr>
              <w:pStyle w:val="Compact"/>
            </w:pPr>
            <w:r>
              <w:t xml:space="preserve">Thymeleaf + Bootstrap 5.3</w:t>
            </w:r>
          </w:p>
        </w:tc>
        <w:tc>
          <w:tcPr/>
          <w:p>
            <w:pPr>
              <w:pStyle w:val="Compact"/>
            </w:pPr>
            <w:r>
              <w:t xml:space="preserve">3.1.3 / 5.3.3</w:t>
            </w:r>
          </w:p>
        </w:tc>
      </w:tr>
      <w:tr>
        <w:tc>
          <w:tcPr/>
          <w:p>
            <w:pPr>
              <w:pStyle w:val="Compact"/>
            </w:pPr>
            <w:r>
              <w:t xml:space="preserve">Iconos</w:t>
            </w:r>
          </w:p>
        </w:tc>
        <w:tc>
          <w:tcPr/>
          <w:p>
            <w:pPr>
              <w:pStyle w:val="Compact"/>
            </w:pPr>
            <w:r>
              <w:t xml:space="preserve">Bootstrap Icons</w:t>
            </w:r>
          </w:p>
        </w:tc>
        <w:tc>
          <w:tcPr/>
          <w:p>
            <w:pPr>
              <w:pStyle w:val="Compact"/>
            </w:pPr>
            <w:r>
              <w:t xml:space="preserve">1.11.3</w:t>
            </w:r>
          </w:p>
        </w:tc>
      </w:tr>
      <w:tr>
        <w:tc>
          <w:tcPr/>
          <w:p>
            <w:pPr>
              <w:pStyle w:val="Compact"/>
            </w:pPr>
            <w:r>
              <w:t xml:space="preserve">Gráficos</w:t>
            </w:r>
          </w:p>
        </w:tc>
        <w:tc>
          <w:tcPr/>
          <w:p>
            <w:pPr>
              <w:pStyle w:val="Compact"/>
            </w:pPr>
            <w:r>
              <w:t xml:space="preserve">Chart.js</w:t>
            </w:r>
          </w:p>
        </w:tc>
        <w:tc>
          <w:tcPr/>
          <w:p>
            <w:pPr>
              <w:pStyle w:val="Compact"/>
            </w:pPr>
            <w:r>
              <w:t xml:space="preserve">4.4.0</w:t>
            </w:r>
          </w:p>
        </w:tc>
      </w:tr>
      <w:tr>
        <w:tc>
          <w:tcPr/>
          <w:p>
            <w:pPr>
              <w:pStyle w:val="Compact"/>
            </w:pPr>
            <w:r>
              <w:t xml:space="preserve">Seguridad</w:t>
            </w:r>
          </w:p>
        </w:tc>
        <w:tc>
          <w:tcPr/>
          <w:p>
            <w:pPr>
              <w:pStyle w:val="Compact"/>
            </w:pPr>
            <w:r>
              <w:t xml:space="preserve">Spring Security (form login + rememberMe)</w:t>
            </w:r>
          </w:p>
        </w:tc>
        <w:tc>
          <w:tcPr/>
          <w:p>
            <w:pPr>
              <w:pStyle w:val="Compact"/>
            </w:pPr>
            <w:r>
              <w:t xml:space="preserve">6.4.2</w:t>
            </w:r>
          </w:p>
        </w:tc>
      </w:tr>
      <w:tr>
        <w:tc>
          <w:tcPr/>
          <w:p>
            <w:pPr>
              <w:pStyle w:val="Compact"/>
            </w:pPr>
            <w:r>
              <w:t xml:space="preserve">Contraseñas</w:t>
            </w:r>
          </w:p>
        </w:tc>
        <w:tc>
          <w:tcPr/>
          <w:p>
            <w:pPr>
              <w:pStyle w:val="Compact"/>
            </w:pPr>
            <w:r>
              <w:t xml:space="preserve">BCrypt</w:t>
            </w:r>
          </w:p>
        </w:tc>
        <w:tc>
          <w:tcPr/>
          <w:p>
            <w:pPr>
              <w:pStyle w:val="Compact"/>
            </w:pPr>
            <w:r>
              <w:t xml:space="preserve">—</w:t>
            </w:r>
          </w:p>
        </w:tc>
      </w:tr>
      <w:tr>
        <w:tc>
          <w:tcPr/>
          <w:p>
            <w:pPr>
              <w:pStyle w:val="Compact"/>
            </w:pPr>
            <w:r>
              <w:t xml:space="preserve">Contenerización</w:t>
            </w:r>
          </w:p>
        </w:tc>
        <w:tc>
          <w:tcPr/>
          <w:p>
            <w:pPr>
              <w:pStyle w:val="Compact"/>
            </w:pPr>
            <w:r>
              <w:t xml:space="preserve">Docker + Docker Compose</w:t>
            </w:r>
          </w:p>
        </w:tc>
        <w:tc>
          <w:tcPr/>
          <w:p>
            <w:pPr>
              <w:pStyle w:val="Compact"/>
            </w:pPr>
            <w:r>
              <w:t xml:space="preserve">—</w:t>
            </w:r>
          </w:p>
        </w:tc>
      </w:tr>
      <w:tr>
        <w:tc>
          <w:tcPr/>
          <w:p>
            <w:pPr>
              <w:pStyle w:val="Compact"/>
            </w:pPr>
            <w:r>
              <w:t xml:space="preserve">Despliegue Cloud</w:t>
            </w:r>
          </w:p>
        </w:tc>
        <w:tc>
          <w:tcPr/>
          <w:p>
            <w:pPr>
              <w:pStyle w:val="Compact"/>
            </w:pPr>
            <w:r>
              <w:t xml:space="preserve">Railway</w:t>
            </w:r>
          </w:p>
        </w:tc>
        <w:tc>
          <w:tcPr/>
          <w:p>
            <w:pPr>
              <w:pStyle w:val="Compact"/>
            </w:pPr>
            <w:r>
              <w:t xml:space="preserve">—</w:t>
            </w:r>
          </w:p>
        </w:tc>
      </w:tr>
    </w:tbl>
    <w:p>
      <w:pPr>
        <w:pStyle w:val="BodyText"/>
      </w:pPr>
      <w:r>
        <w:rPr>
          <w:b/>
          <w:bCs/>
        </w:rPr>
        <w:t xml:space="preserve">Estructura del proyecto (63 archivos Java + 20 recursos):</w:t>
      </w:r>
    </w:p>
    <w:p>
      <w:pPr>
        <w:pStyle w:val="SourceCode"/>
      </w:pPr>
      <w:r>
        <w:rPr>
          <w:rStyle w:val="VerbatimChar"/>
        </w:rPr>
        <w:t xml:space="preserve">sisexp/</w:t>
      </w:r>
      <w:r>
        <w:br/>
      </w:r>
      <w:r>
        <w:rPr>
          <w:rStyle w:val="VerbatimChar"/>
        </w:rPr>
        <w:t xml:space="preserve">├── pom.xml</w:t>
      </w:r>
      <w:r>
        <w:br/>
      </w:r>
      <w:r>
        <w:rPr>
          <w:rStyle w:val="VerbatimChar"/>
        </w:rPr>
        <w:t xml:space="preserve">├── Dockerfile</w:t>
      </w:r>
      <w:r>
        <w:br/>
      </w:r>
      <w:r>
        <w:rPr>
          <w:rStyle w:val="VerbatimChar"/>
        </w:rPr>
        <w:t xml:space="preserve">├── src/main/java/com/upla/sisexp/</w:t>
      </w:r>
      <w:r>
        <w:br/>
      </w:r>
      <w:r>
        <w:rPr>
          <w:rStyle w:val="VerbatimChar"/>
        </w:rPr>
        <w:t xml:space="preserve">│   ├── SisexpApplication.java</w:t>
      </w:r>
      <w:r>
        <w:br/>
      </w:r>
      <w:r>
        <w:rPr>
          <w:rStyle w:val="VerbatimChar"/>
        </w:rPr>
        <w:t xml:space="preserve">│   ├── config/          (4 archivos: SecurityConfig, WebConfig, DbIndexInitializer, DataInitializer)</w:t>
      </w:r>
      <w:r>
        <w:br/>
      </w:r>
      <w:r>
        <w:rPr>
          <w:rStyle w:val="VerbatimChar"/>
        </w:rPr>
        <w:t xml:space="preserve">│   ├── security/        (3 archivos: CustomUserDetails, CustomUserDetailsService, HorarioLaboralFilter)</w:t>
      </w:r>
      <w:r>
        <w:br/>
      </w:r>
      <w:r>
        <w:rPr>
          <w:rStyle w:val="VerbatimChar"/>
        </w:rPr>
        <w:t xml:space="preserve">│   ├── model/           (10 entidades JPA)</w:t>
      </w:r>
      <w:r>
        <w:br/>
      </w:r>
      <w:r>
        <w:rPr>
          <w:rStyle w:val="VerbatimChar"/>
        </w:rPr>
        <w:t xml:space="preserve">│   ├── enums/           (9 enumeraciones)</w:t>
      </w:r>
      <w:r>
        <w:br/>
      </w:r>
      <w:r>
        <w:rPr>
          <w:rStyle w:val="VerbatimChar"/>
        </w:rPr>
        <w:t xml:space="preserve">│   ├── repository/      (10 interfaces Spring Data JPA)</w:t>
      </w:r>
      <w:r>
        <w:br/>
      </w:r>
      <w:r>
        <w:rPr>
          <w:rStyle w:val="VerbatimChar"/>
        </w:rPr>
        <w:t xml:space="preserve">│   ├── dto/             (3 DTOs para formularios)</w:t>
      </w:r>
      <w:r>
        <w:br/>
      </w:r>
      <w:r>
        <w:rPr>
          <w:rStyle w:val="VerbatimChar"/>
        </w:rPr>
        <w:t xml:space="preserve">│   ├── service/         (11 servicios de negocio)</w:t>
      </w:r>
      <w:r>
        <w:br/>
      </w:r>
      <w:r>
        <w:rPr>
          <w:rStyle w:val="VerbatimChar"/>
        </w:rPr>
        <w:t xml:space="preserve">│   ├── controller/      (10 controladores MVC + REST)</w:t>
      </w:r>
      <w:r>
        <w:br/>
      </w:r>
      <w:r>
        <w:rPr>
          <w:rStyle w:val="VerbatimChar"/>
        </w:rPr>
        <w:t xml:space="preserve">│   └── exception/       (2 archivos: BusinessException, GlobalExceptionHandler)</w:t>
      </w:r>
      <w:r>
        <w:br/>
      </w:r>
      <w:r>
        <w:rPr>
          <w:rStyle w:val="VerbatimChar"/>
        </w:rPr>
        <w:t xml:space="preserve">└── src/main/resources/</w:t>
      </w:r>
      <w:r>
        <w:br/>
      </w:r>
      <w:r>
        <w:rPr>
          <w:rStyle w:val="VerbatimChar"/>
        </w:rPr>
        <w:t xml:space="preserve">    ├── application.properties</w:t>
      </w:r>
      <w:r>
        <w:br/>
      </w:r>
      <w:r>
        <w:rPr>
          <w:rStyle w:val="VerbatimChar"/>
        </w:rPr>
        <w:t xml:space="preserve">    ├── templates/       (12 vistas Thymeleaf + fragments)</w:t>
      </w:r>
      <w:r>
        <w:br/>
      </w:r>
      <w:r>
        <w:rPr>
          <w:rStyle w:val="VerbatimChar"/>
        </w:rPr>
        <w:t xml:space="preserve">    └── static/          (CSS, JS, vendor)</w:t>
      </w:r>
    </w:p>
    <w:p>
      <w:r>
        <w:pict>
          <v:rect style="width:0;height:1.5pt" o:hralign="center" o:hrstd="t" o:hr="t"/>
        </w:pict>
      </w:r>
    </w:p>
    <w:bookmarkEnd w:id="61"/>
    <w:bookmarkStart w:id="65" w:name="credenciales-de-prueba"/>
    <w:p>
      <w:pPr>
        <w:pStyle w:val="Heading2"/>
      </w:pPr>
      <w:r>
        <w:t xml:space="preserve">14. Credenciales de Prueba</w:t>
      </w:r>
    </w:p>
    <w:p>
      <w:pPr>
        <w:pStyle w:val="FirstParagraph"/>
      </w:pPr>
      <w:r>
        <w:t xml:space="preserve">El sistema incluye datos de prueba (seed data) que se cargan automáticamente al iniciar con la base de datos vacía.</w:t>
      </w:r>
    </w:p>
    <w:bookmarkStart w:id="62" w:name="usuarios"/>
    <w:p>
      <w:pPr>
        <w:pStyle w:val="Heading3"/>
      </w:pPr>
      <w:r>
        <w:t xml:space="preserve">Usuarios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Nombre</w:t>
            </w:r>
          </w:p>
        </w:tc>
        <w:tc>
          <w:tcPr/>
          <w:p>
            <w:pPr>
              <w:pStyle w:val="Compact"/>
            </w:pPr>
            <w:r>
              <w:t xml:space="preserve">Email</w:t>
            </w:r>
          </w:p>
        </w:tc>
        <w:tc>
          <w:tcPr/>
          <w:p>
            <w:pPr>
              <w:pStyle w:val="Compact"/>
            </w:pPr>
            <w:r>
              <w:t xml:space="preserve">Contraseña</w:t>
            </w:r>
          </w:p>
        </w:tc>
        <w:tc>
          <w:tcPr/>
          <w:p>
            <w:pPr>
              <w:pStyle w:val="Compact"/>
            </w:pPr>
            <w:r>
              <w:t xml:space="preserve">Rol</w:t>
            </w:r>
          </w:p>
        </w:tc>
        <w:tc>
          <w:tcPr/>
          <w:p>
            <w:pPr>
              <w:pStyle w:val="Compact"/>
            </w:pPr>
            <w:r>
              <w:t xml:space="preserve">Horario</w:t>
            </w:r>
          </w:p>
        </w:tc>
      </w:tr>
      <w:tr>
        <w:tc>
          <w:tcPr/>
          <w:p>
            <w:pPr>
              <w:pStyle w:val="Compact"/>
            </w:pPr>
            <w:r>
              <w:t xml:space="preserve">Jefe Administrativo</w:t>
            </w:r>
          </w:p>
        </w:tc>
        <w:tc>
          <w:tcPr/>
          <w:p>
            <w:pPr>
              <w:pStyle w:val="Compact"/>
            </w:pPr>
            <w:r>
              <w:t xml:space="preserve">jefe@upla.edu.pe</w:t>
            </w:r>
          </w:p>
        </w:tc>
        <w:tc>
          <w:tcPr/>
          <w:p>
            <w:pPr>
              <w:pStyle w:val="Compact"/>
            </w:pPr>
            <w:r>
              <w:t xml:space="preserve">jefe123</w:t>
            </w:r>
          </w:p>
        </w:tc>
        <w:tc>
          <w:tcPr/>
          <w:p>
            <w:pPr>
              <w:pStyle w:val="Compact"/>
            </w:pPr>
            <w:r>
              <w:t xml:space="preserve">Administrador</w:t>
            </w:r>
          </w:p>
        </w:tc>
        <w:tc>
          <w:tcPr/>
          <w:p>
            <w:pPr>
              <w:pStyle w:val="Compact"/>
            </w:pPr>
            <w:r>
              <w:t xml:space="preserve">Bypass 24/7</w:t>
            </w:r>
          </w:p>
        </w:tc>
      </w:tr>
      <w:tr>
        <w:tc>
          <w:tcPr/>
          <w:p>
            <w:pPr>
              <w:pStyle w:val="Compact"/>
            </w:pPr>
            <w:r>
              <w:t xml:space="preserve">Coordinador Admin</w:t>
            </w:r>
          </w:p>
        </w:tc>
        <w:tc>
          <w:tcPr/>
          <w:p>
            <w:pPr>
              <w:pStyle w:val="Compact"/>
            </w:pPr>
            <w:r>
              <w:t xml:space="preserve">coord@upla.edu.pe</w:t>
            </w:r>
          </w:p>
        </w:tc>
        <w:tc>
          <w:tcPr/>
          <w:p>
            <w:pPr>
              <w:pStyle w:val="Compact"/>
            </w:pPr>
            <w:r>
              <w:t xml:space="preserve">coord123</w:t>
            </w:r>
          </w:p>
        </w:tc>
        <w:tc>
          <w:tcPr/>
          <w:p>
            <w:pPr>
              <w:pStyle w:val="Compact"/>
            </w:pPr>
            <w:r>
              <w:t xml:space="preserve">Coordinación</w:t>
            </w:r>
          </w:p>
        </w:tc>
        <w:tc>
          <w:tcPr/>
          <w:p>
            <w:pPr>
              <w:pStyle w:val="Compact"/>
            </w:pPr>
            <w:r>
              <w:t xml:space="preserve">Restringido</w:t>
            </w:r>
          </w:p>
        </w:tc>
      </w:tr>
      <w:tr>
        <w:tc>
          <w:tcPr/>
          <w:p>
            <w:pPr>
              <w:pStyle w:val="Compact"/>
            </w:pPr>
            <w:r>
              <w:t xml:space="preserve">Secretaria General</w:t>
            </w:r>
          </w:p>
        </w:tc>
        <w:tc>
          <w:tcPr/>
          <w:p>
            <w:pPr>
              <w:pStyle w:val="Compact"/>
            </w:pPr>
            <w:r>
              <w:t xml:space="preserve">secretaria@upla.edu.pe</w:t>
            </w:r>
          </w:p>
        </w:tc>
        <w:tc>
          <w:tcPr/>
          <w:p>
            <w:pPr>
              <w:pStyle w:val="Compact"/>
            </w:pPr>
            <w:r>
              <w:t xml:space="preserve">secretaria123</w:t>
            </w:r>
          </w:p>
        </w:tc>
        <w:tc>
          <w:tcPr/>
          <w:p>
            <w:pPr>
              <w:pStyle w:val="Compact"/>
            </w:pPr>
            <w:r>
              <w:t xml:space="preserve">Secretaria</w:t>
            </w:r>
          </w:p>
        </w:tc>
        <w:tc>
          <w:tcPr/>
          <w:p>
            <w:pPr>
              <w:pStyle w:val="Compact"/>
            </w:pPr>
            <w:r>
              <w:t xml:space="preserve">Restringido</w:t>
            </w:r>
          </w:p>
        </w:tc>
      </w:tr>
      <w:tr>
        <w:tc>
          <w:tcPr/>
          <w:p>
            <w:pPr>
              <w:pStyle w:val="Compact"/>
            </w:pPr>
            <w:r>
              <w:t xml:space="preserve">Director de Escuela</w:t>
            </w:r>
          </w:p>
        </w:tc>
        <w:tc>
          <w:tcPr/>
          <w:p>
            <w:pPr>
              <w:pStyle w:val="Compact"/>
            </w:pPr>
            <w:r>
              <w:t xml:space="preserve">director@upla.edu.pe</w:t>
            </w:r>
          </w:p>
        </w:tc>
        <w:tc>
          <w:tcPr/>
          <w:p>
            <w:pPr>
              <w:pStyle w:val="Compact"/>
            </w:pPr>
            <w:r>
              <w:t xml:space="preserve">director123</w:t>
            </w:r>
          </w:p>
        </w:tc>
        <w:tc>
          <w:tcPr/>
          <w:p>
            <w:pPr>
              <w:pStyle w:val="Compact"/>
            </w:pPr>
            <w:r>
              <w:t xml:space="preserve">Director</w:t>
            </w:r>
          </w:p>
        </w:tc>
        <w:tc>
          <w:tcPr/>
          <w:p>
            <w:pPr>
              <w:pStyle w:val="Compact"/>
            </w:pPr>
            <w:r>
              <w:t xml:space="preserve">Restringido</w:t>
            </w:r>
          </w:p>
        </w:tc>
      </w:tr>
      <w:tr>
        <w:tc>
          <w:tcPr/>
          <w:p>
            <w:pPr>
              <w:pStyle w:val="Compact"/>
            </w:pPr>
            <w:r>
              <w:t xml:space="preserve">Resp. Laboratorio</w:t>
            </w:r>
          </w:p>
        </w:tc>
        <w:tc>
          <w:tcPr/>
          <w:p>
            <w:pPr>
              <w:pStyle w:val="Compact"/>
            </w:pPr>
            <w:r>
              <w:t xml:space="preserve">lab@upla.edu.pe</w:t>
            </w:r>
          </w:p>
        </w:tc>
        <w:tc>
          <w:tcPr/>
          <w:p>
            <w:pPr>
              <w:pStyle w:val="Compact"/>
            </w:pPr>
            <w:r>
              <w:t xml:space="preserve">lab123</w:t>
            </w:r>
          </w:p>
        </w:tc>
        <w:tc>
          <w:tcPr/>
          <w:p>
            <w:pPr>
              <w:pStyle w:val="Compact"/>
            </w:pPr>
            <w:r>
              <w:t xml:space="preserve">Laboratorio</w:t>
            </w:r>
          </w:p>
        </w:tc>
        <w:tc>
          <w:tcPr/>
          <w:p>
            <w:pPr>
              <w:pStyle w:val="Compact"/>
            </w:pPr>
            <w:r>
              <w:t xml:space="preserve">Restringido</w:t>
            </w:r>
          </w:p>
        </w:tc>
      </w:tr>
      <w:tr>
        <w:tc>
          <w:tcPr/>
          <w:p>
            <w:pPr>
              <w:pStyle w:val="Compact"/>
            </w:pPr>
            <w:r>
              <w:t xml:space="preserve">Decano</w:t>
            </w:r>
          </w:p>
        </w:tc>
        <w:tc>
          <w:tcPr/>
          <w:p>
            <w:pPr>
              <w:pStyle w:val="Compact"/>
            </w:pPr>
            <w:r>
              <w:t xml:space="preserve">decanato@upla.edu.pe</w:t>
            </w:r>
          </w:p>
        </w:tc>
        <w:tc>
          <w:tcPr/>
          <w:p>
            <w:pPr>
              <w:pStyle w:val="Compact"/>
            </w:pPr>
            <w:r>
              <w:t xml:space="preserve">decanato123</w:t>
            </w:r>
          </w:p>
        </w:tc>
        <w:tc>
          <w:tcPr/>
          <w:p>
            <w:pPr>
              <w:pStyle w:val="Compact"/>
            </w:pPr>
            <w:r>
              <w:t xml:space="preserve">Decanato</w:t>
            </w:r>
          </w:p>
        </w:tc>
        <w:tc>
          <w:tcPr/>
          <w:p>
            <w:pPr>
              <w:pStyle w:val="Compact"/>
            </w:pPr>
            <w:r>
              <w:t xml:space="preserve">Restringido</w:t>
            </w:r>
          </w:p>
        </w:tc>
      </w:tr>
    </w:tbl>
    <w:bookmarkEnd w:id="62"/>
    <w:bookmarkStart w:id="63" w:name="datos-de-prueba-incluidos"/>
    <w:p>
      <w:pPr>
        <w:pStyle w:val="Heading3"/>
      </w:pPr>
      <w:r>
        <w:t xml:space="preserve">Datos de prueba incluidos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Entidad</w:t>
            </w:r>
          </w:p>
        </w:tc>
        <w:tc>
          <w:tcPr/>
          <w:p>
            <w:pPr>
              <w:pStyle w:val="Compact"/>
            </w:pPr>
            <w:r>
              <w:t xml:space="preserve">Cantidad</w:t>
            </w:r>
          </w:p>
        </w:tc>
      </w:tr>
      <w:tr>
        <w:tc>
          <w:tcPr/>
          <w:p>
            <w:pPr>
              <w:pStyle w:val="Compact"/>
            </w:pPr>
            <w:r>
              <w:t xml:space="preserve">Roles</w:t>
            </w:r>
          </w:p>
        </w:tc>
        <w:tc>
          <w:tcPr/>
          <w:p>
            <w:pPr>
              <w:pStyle w:val="Compact"/>
            </w:pPr>
            <w:r>
              <w:t xml:space="preserve">6</w:t>
            </w:r>
          </w:p>
        </w:tc>
      </w:tr>
      <w:tr>
        <w:tc>
          <w:tcPr/>
          <w:p>
            <w:pPr>
              <w:pStyle w:val="Compact"/>
            </w:pPr>
            <w:r>
              <w:t xml:space="preserve">Usuarios</w:t>
            </w:r>
          </w:p>
        </w:tc>
        <w:tc>
          <w:tcPr/>
          <w:p>
            <w:pPr>
              <w:pStyle w:val="Compact"/>
            </w:pPr>
            <w:r>
              <w:t xml:space="preserve">6</w:t>
            </w:r>
          </w:p>
        </w:tc>
      </w:tr>
      <w:tr>
        <w:tc>
          <w:tcPr/>
          <w:p>
            <w:pPr>
              <w:pStyle w:val="Compact"/>
            </w:pPr>
            <w:r>
              <w:t xml:space="preserve">Techos Presupuestales</w:t>
            </w:r>
          </w:p>
        </w:tc>
        <w:tc>
          <w:tcPr/>
          <w:p>
            <w:pPr>
              <w:pStyle w:val="Compact"/>
            </w:pPr>
            <w:r>
              <w:t xml:space="preserve">2 (2025: S/ 45,000 cerrado, 2026: S/ 115,000 activo)</w:t>
            </w:r>
          </w:p>
        </w:tc>
      </w:tr>
      <w:tr>
        <w:tc>
          <w:tcPr/>
          <w:p>
            <w:pPr>
              <w:pStyle w:val="Compact"/>
            </w:pPr>
            <w:r>
              <w:t xml:space="preserve">Actividades POI</w:t>
            </w:r>
          </w:p>
        </w:tc>
        <w:tc>
          <w:tcPr/>
          <w:p>
            <w:pPr>
              <w:pStyle w:val="Compact"/>
            </w:pPr>
            <w:r>
              <w:t xml:space="preserve">20 (4 históricas 2025 + 16 vigentes 2026)</w:t>
            </w:r>
          </w:p>
        </w:tc>
      </w:tr>
      <w:tr>
        <w:tc>
          <w:tcPr/>
          <w:p>
            <w:pPr>
              <w:pStyle w:val="Compact"/>
            </w:pPr>
            <w:r>
              <w:t xml:space="preserve">Necesidades PAP</w:t>
            </w:r>
          </w:p>
        </w:tc>
        <w:tc>
          <w:tcPr/>
          <w:p>
            <w:pPr>
              <w:pStyle w:val="Compact"/>
            </w:pPr>
            <w:r>
              <w:t xml:space="preserve">13 (en 7 actividades: computadoras, licencias, catering, microscopios, etc.)</w:t>
            </w:r>
          </w:p>
        </w:tc>
      </w:tr>
      <w:tr>
        <w:tc>
          <w:tcPr/>
          <w:p>
            <w:pPr>
              <w:pStyle w:val="Compact"/>
            </w:pPr>
            <w:r>
              <w:t xml:space="preserve">Expedientes</w:t>
            </w:r>
          </w:p>
        </w:tc>
        <w:tc>
          <w:tcPr/>
          <w:p>
            <w:pPr>
              <w:pStyle w:val="Compact"/>
            </w:pPr>
            <w:r>
              <w:t xml:space="preserve">5 (1 Borrador, 1 En revisión, 1 Aprobado, 1 Finalizado, 1 Observado)</w:t>
            </w:r>
          </w:p>
        </w:tc>
      </w:tr>
      <w:tr>
        <w:tc>
          <w:tcPr/>
          <w:p>
            <w:pPr>
              <w:pStyle w:val="Compact"/>
            </w:pPr>
            <w:r>
              <w:t xml:space="preserve">Seguimiento Logs</w:t>
            </w:r>
          </w:p>
        </w:tc>
        <w:tc>
          <w:tcPr/>
          <w:p>
            <w:pPr>
              <w:pStyle w:val="Compact"/>
            </w:pPr>
            <w:r>
              <w:t xml:space="preserve">13 (cronología completa de cada expediente)</w:t>
            </w:r>
          </w:p>
        </w:tc>
      </w:tr>
      <w:tr>
        <w:tc>
          <w:tcPr/>
          <w:p>
            <w:pPr>
              <w:pStyle w:val="Compact"/>
            </w:pPr>
            <w:r>
              <w:t xml:space="preserve">Notificaciones</w:t>
            </w:r>
          </w:p>
        </w:tc>
        <w:tc>
          <w:tcPr/>
          <w:p>
            <w:pPr>
              <w:pStyle w:val="Compact"/>
            </w:pPr>
            <w:r>
              <w:t xml:space="preserve">5 (muestras de cada tipo)</w:t>
            </w:r>
          </w:p>
        </w:tc>
      </w:tr>
    </w:tbl>
    <w:bookmarkEnd w:id="63"/>
    <w:bookmarkStart w:id="64" w:name="expedientes-de-ejemplo"/>
    <w:p>
      <w:pPr>
        <w:pStyle w:val="Heading3"/>
      </w:pPr>
      <w:r>
        <w:t xml:space="preserve">Expedientes de ejemplo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Código</w:t>
            </w:r>
          </w:p>
        </w:tc>
        <w:tc>
          <w:tcPr/>
          <w:p>
            <w:pPr>
              <w:pStyle w:val="Compact"/>
            </w:pPr>
            <w:r>
              <w:t xml:space="preserve">Estado</w:t>
            </w:r>
          </w:p>
        </w:tc>
        <w:tc>
          <w:tcPr/>
          <w:p>
            <w:pPr>
              <w:pStyle w:val="Compact"/>
            </w:pPr>
            <w:r>
              <w:t xml:space="preserve">Costo</w:t>
            </w:r>
          </w:p>
        </w:tc>
        <w:tc>
          <w:tcPr/>
          <w:p>
            <w:pPr>
              <w:pStyle w:val="Compact"/>
            </w:pPr>
            <w:r>
              <w:t xml:space="preserve">Descripción</w:t>
            </w:r>
          </w:p>
        </w:tc>
      </w:tr>
      <w:tr>
        <w:tc>
          <w:tcPr/>
          <w:p>
            <w:pPr>
              <w:pStyle w:val="Compact"/>
            </w:pPr>
            <w:r>
              <w:t xml:space="preserve">EXP-2026-0001</w:t>
            </w:r>
          </w:p>
        </w:tc>
        <w:tc>
          <w:tcPr/>
          <w:p>
            <w:pPr>
              <w:pStyle w:val="Compact"/>
            </w:pPr>
            <w:r>
              <w:t xml:space="preserve">En revisión</w:t>
            </w:r>
          </w:p>
        </w:tc>
        <w:tc>
          <w:tcPr/>
          <w:p>
            <w:pPr>
              <w:pStyle w:val="Compact"/>
            </w:pPr>
            <w:r>
              <w:t xml:space="preserve">S/ 3,600</w:t>
            </w:r>
          </w:p>
        </w:tc>
        <w:tc>
          <w:tcPr/>
          <w:p>
            <w:pPr>
              <w:pStyle w:val="Compact"/>
            </w:pPr>
            <w:r>
              <w:t xml:space="preserve">Renovación de 3 computadoras del Lab. Cómputo 02</w:t>
            </w:r>
          </w:p>
        </w:tc>
      </w:tr>
      <w:tr>
        <w:tc>
          <w:tcPr/>
          <w:p>
            <w:pPr>
              <w:pStyle w:val="Compact"/>
            </w:pPr>
            <w:r>
              <w:t xml:space="preserve">EXP-2026-0002</w:t>
            </w:r>
          </w:p>
        </w:tc>
        <w:tc>
          <w:tcPr/>
          <w:p>
            <w:pPr>
              <w:pStyle w:val="Compact"/>
            </w:pPr>
            <w:r>
              <w:t xml:space="preserve">Borrador</w:t>
            </w:r>
          </w:p>
        </w:tc>
        <w:tc>
          <w:tcPr/>
          <w:p>
            <w:pPr>
              <w:pStyle w:val="Compact"/>
            </w:pPr>
            <w:r>
              <w:t xml:space="preserve">S/ 1,500</w:t>
            </w:r>
          </w:p>
        </w:tc>
        <w:tc>
          <w:tcPr/>
          <w:p>
            <w:pPr>
              <w:pStyle w:val="Compact"/>
            </w:pPr>
            <w:r>
              <w:t xml:space="preserve">15 licencias Microsoft 365 para nuevos docentes</w:t>
            </w:r>
          </w:p>
        </w:tc>
      </w:tr>
      <w:tr>
        <w:tc>
          <w:tcPr/>
          <w:p>
            <w:pPr>
              <w:pStyle w:val="Compact"/>
            </w:pPr>
            <w:r>
              <w:t xml:space="preserve">EXP-2026-0003</w:t>
            </w:r>
          </w:p>
        </w:tc>
        <w:tc>
          <w:tcPr/>
          <w:p>
            <w:pPr>
              <w:pStyle w:val="Compact"/>
            </w:pPr>
            <w:r>
              <w:t xml:space="preserve">Aprobado</w:t>
            </w:r>
          </w:p>
        </w:tc>
        <w:tc>
          <w:tcPr/>
          <w:p>
            <w:pPr>
              <w:pStyle w:val="Compact"/>
            </w:pPr>
            <w:r>
              <w:t xml:space="preserve">S/ 3,750</w:t>
            </w:r>
          </w:p>
        </w:tc>
        <w:tc>
          <w:tcPr/>
          <w:p>
            <w:pPr>
              <w:pStyle w:val="Compact"/>
            </w:pPr>
            <w:r>
              <w:t xml:space="preserve">Servicio de catering para congreso institucional 2026</w:t>
            </w:r>
          </w:p>
        </w:tc>
      </w:tr>
      <w:tr>
        <w:tc>
          <w:tcPr/>
          <w:p>
            <w:pPr>
              <w:pStyle w:val="Compact"/>
            </w:pPr>
            <w:r>
              <w:t xml:space="preserve">EXP-2026-0004</w:t>
            </w:r>
          </w:p>
        </w:tc>
        <w:tc>
          <w:tcPr/>
          <w:p>
            <w:pPr>
              <w:pStyle w:val="Compact"/>
            </w:pPr>
            <w:r>
              <w:t xml:space="preserve">Finalizado</w:t>
            </w:r>
          </w:p>
        </w:tc>
        <w:tc>
          <w:tcPr/>
          <w:p>
            <w:pPr>
              <w:pStyle w:val="Compact"/>
            </w:pPr>
            <w:r>
              <w:t xml:space="preserve">S/ 2,500</w:t>
            </w:r>
          </w:p>
        </w:tc>
        <w:tc>
          <w:tcPr/>
          <w:p>
            <w:pPr>
              <w:pStyle w:val="Compact"/>
            </w:pPr>
            <w:r>
              <w:t xml:space="preserve">Microscopio binocular para prácticas de biología celular</w:t>
            </w:r>
          </w:p>
        </w:tc>
      </w:tr>
      <w:tr>
        <w:tc>
          <w:tcPr/>
          <w:p>
            <w:pPr>
              <w:pStyle w:val="Compact"/>
            </w:pPr>
            <w:r>
              <w:t xml:space="preserve">EXP-2026-0005</w:t>
            </w:r>
          </w:p>
        </w:tc>
        <w:tc>
          <w:tcPr/>
          <w:p>
            <w:pPr>
              <w:pStyle w:val="Compact"/>
            </w:pPr>
            <w:r>
              <w:t xml:space="preserve">Observado</w:t>
            </w:r>
          </w:p>
        </w:tc>
        <w:tc>
          <w:tcPr/>
          <w:p>
            <w:pPr>
              <w:pStyle w:val="Compact"/>
            </w:pPr>
            <w:r>
              <w:t xml:space="preserve">S/ 2,000</w:t>
            </w:r>
          </w:p>
        </w:tc>
        <w:tc>
          <w:tcPr/>
          <w:p>
            <w:pPr>
              <w:pStyle w:val="Compact"/>
            </w:pPr>
            <w:r>
              <w:t xml:space="preserve">Reactivos para laboratorio de química — segundo semestre</w:t>
            </w:r>
          </w:p>
        </w:tc>
      </w:tr>
    </w:tbl>
    <w:p>
      <w:r>
        <w:pict>
          <v:rect style="width:0;height:1.5pt" o:hralign="center" o:hrstd="t" o:hr="t"/>
        </w:pict>
      </w:r>
    </w:p>
    <w:p>
      <w:pPr>
        <w:pStyle w:val="FirstParagraph"/>
      </w:pPr>
      <w:r>
        <w:rPr>
          <w:b/>
          <w:bCs/>
        </w:rPr>
        <w:t xml:space="preserve">Documento generado el 22 de junio de 2026.</w:t>
      </w:r>
    </w:p>
    <w:p>
      <w:pPr>
        <w:pStyle w:val="BodyText"/>
      </w:pPr>
      <w:r>
        <w:rPr>
          <w:b/>
          <w:bCs/>
        </w:rPr>
        <w:t xml:space="preserve">Proyecto académico — Arquitectura de Software — VIII Ciclo — UPLA</w:t>
      </w:r>
    </w:p>
    <w:bookmarkEnd w:id="64"/>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2026-06-22T20:31:13Z</dcterms:created>
  <dcterms:modified xsi:type="dcterms:W3CDTF">2026-06-22T20:31:13Z</dcterms:modified>
</cp:coreProperties>
</file>

<file path=docProps/custom.xml><?xml version="1.0" encoding="utf-8"?>
<Properties xmlns="http://schemas.openxmlformats.org/officeDocument/2006/custom-properties" xmlns:vt="http://schemas.openxmlformats.org/officeDocument/2006/docPropsVTypes"/>
</file>