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11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28.png" ContentType="image/png"/>
  <Override PartName="/word/media/rId90.png" ContentType="image/png"/>
  <Override PartName="/word/media/rId81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SISEXP-UPLA - Informe de Arquitectura de Software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X024ea2ad1bea85030141323c4a068bcb7ce143a"/>
    <w:p>
      <w:pPr>
        <w:pStyle w:val="Heading1"/>
      </w:pPr>
      <w:r>
        <w:t xml:space="preserve">SISEXP-UPLA — Informe de Arquitectura de Software</w:t>
      </w:r>
    </w:p>
    <w:bookmarkStart w:id="9" w:name="X6695eedfb558a4a802670cd796e9725be2f689a"/>
    <w:p>
      <w:pPr>
        <w:pStyle w:val="Heading2"/>
      </w:pPr>
      <w:r>
        <w:t xml:space="preserve">Sistema de Seguimiento y Control de Expedientes — Spring Boot 3.4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</w:t>
            </w:r>
          </w:p>
        </w:tc>
        <w:tc>
          <w:tcPr/>
          <w:p>
            <w:pPr>
              <w:pStyle w:val="Compact"/>
            </w:pPr>
            <w:r>
              <w:t xml:space="preserve">SISEXP-UPLA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Universidad</w:t>
            </w:r>
          </w:p>
        </w:tc>
        <w:tc>
          <w:tcPr/>
          <w:p>
            <w:pPr>
              <w:pStyle w:val="Compact"/>
            </w:pPr>
            <w:r>
              <w:t xml:space="preserve">Universidad Peruana Los Andes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</w:t>
            </w:r>
          </w:p>
        </w:tc>
        <w:tc>
          <w:tcPr/>
          <w:p>
            <w:pPr>
              <w:pStyle w:val="Compact"/>
            </w:pPr>
            <w:r>
              <w:t xml:space="preserve">Arquitectura de Software — VIII Ciclo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Metodologia</w:t>
            </w:r>
          </w:p>
        </w:tc>
        <w:tc>
          <w:tcPr/>
          <w:p>
            <w:pPr>
              <w:pStyle w:val="Compact"/>
            </w:pPr>
            <w:r>
              <w:t xml:space="preserve">ICONIX (5 fases)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</w:t>
            </w:r>
          </w:p>
        </w:tc>
        <w:tc>
          <w:tcPr/>
          <w:p>
            <w:pPr>
              <w:pStyle w:val="Compact"/>
            </w:pPr>
            <w:r>
              <w:t xml:space="preserve">Spring Boot 3.4.1 + Java 17 + PostgreSQL + React 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Despliegue</w:t>
            </w:r>
          </w:p>
        </w:tc>
        <w:tc>
          <w:tcPr/>
          <w:p>
            <w:pPr>
              <w:pStyle w:val="Compact"/>
            </w:pPr>
            <w:r>
              <w:t xml:space="preserve">Railway (Docker multi-stage)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Repositorio</w:t>
            </w:r>
          </w:p>
        </w:tc>
        <w:tc>
          <w:tcPr/>
          <w:p>
            <w:pPr>
              <w:pStyle w:val="Compact"/>
            </w:pPr>
            <w:r>
              <w:t xml:space="preserve">https://github.com/LuchitoAE/Sisexp-Upla-SpringBoot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https://sisexp-web-production.up.railway.app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23 de junio de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21" w:name="arquitectura-spring-boot"/>
    <w:p>
      <w:pPr>
        <w:pStyle w:val="Heading1"/>
      </w:pPr>
      <w:r>
        <w:t xml:space="preserve">1. ARQUITECTURA SPRING BOOT</w:t>
      </w:r>
    </w:p>
    <w:bookmarkStart w:id="14" w:name="diagrama-de-arquitectura"/>
    <w:p>
      <w:pPr>
        <w:pStyle w:val="Heading2"/>
      </w:pPr>
      <w:r>
        <w:t xml:space="preserve">Diagrama de Arquitectura</w:t>
      </w:r>
    </w:p>
    <w:p>
      <w:pPr>
        <w:pStyle w:val="FirstParagraph"/>
      </w:pPr>
      <w:r>
        <w:drawing>
          <wp:inline>
            <wp:extent cx="5334000" cy="30839786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img/ARQUITECTURA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39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5" w:name="estructura-del-proyecto"/>
    <w:p>
      <w:pPr>
        <w:pStyle w:val="Heading2"/>
      </w:pPr>
      <w:r>
        <w:t xml:space="preserve">Estructura del Proyecto</w:t>
      </w:r>
    </w:p>
    <w:p>
      <w:pPr>
        <w:pStyle w:val="SourceCode"/>
      </w:pPr>
      <w:r>
        <w:rPr>
          <w:rStyle w:val="VerbatimChar"/>
        </w:rPr>
        <w:t xml:space="preserve">sisexp/</w:t>
      </w:r>
      <w:r>
        <w:br/>
      </w:r>
      <w:r>
        <w:rPr>
          <w:rStyle w:val="VerbatimChar"/>
        </w:rPr>
        <w:t xml:space="preserve">├── pom.xml                              # Maven: Spring Boot 3.4.1</w:t>
      </w:r>
      <w:r>
        <w:br/>
      </w:r>
      <w:r>
        <w:rPr>
          <w:rStyle w:val="VerbatimChar"/>
        </w:rPr>
        <w:t xml:space="preserve">├── Dockerfile                           # 3-stage: node -&gt; maven -&gt; jre-alpine</w:t>
      </w:r>
      <w:r>
        <w:br/>
      </w:r>
      <w:r>
        <w:rPr>
          <w:rStyle w:val="VerbatimChar"/>
        </w:rPr>
        <w:t xml:space="preserve">├── frontend/                            # React 19 SPA (pnpm)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api/client.js               # HTTP client con cache 30s</w:t>
      </w:r>
      <w:r>
        <w:br/>
      </w:r>
      <w:r>
        <w:rPr>
          <w:rStyle w:val="VerbatimChar"/>
        </w:rPr>
        <w:t xml:space="preserve">│       ├── contexts/AuthContext.js      # Estado global de autenticacion</w:t>
      </w:r>
      <w:r>
        <w:br/>
      </w:r>
      <w:r>
        <w:rPr>
          <w:rStyle w:val="VerbatimChar"/>
        </w:rPr>
        <w:t xml:space="preserve">│       └── pages/                       # 8 paginas</w:t>
      </w:r>
      <w:r>
        <w:br/>
      </w:r>
      <w:r>
        <w:rPr>
          <w:rStyle w:val="VerbatimChar"/>
        </w:rPr>
        <w:t xml:space="preserve">└── src/main/</w:t>
      </w:r>
      <w:r>
        <w:br/>
      </w:r>
      <w:r>
        <w:rPr>
          <w:rStyle w:val="VerbatimChar"/>
        </w:rPr>
        <w:t xml:space="preserve">    ├── java/com/upla/sisexp/</w:t>
      </w:r>
      <w:r>
        <w:br/>
      </w:r>
      <w:r>
        <w:rPr>
          <w:rStyle w:val="VerbatimChar"/>
        </w:rPr>
        <w:t xml:space="preserve">    │   ├── config/SecurityConfig.java   # Spring Security</w:t>
      </w:r>
      <w:r>
        <w:br/>
      </w:r>
      <w:r>
        <w:rPr>
          <w:rStyle w:val="VerbatimChar"/>
        </w:rPr>
        <w:t xml:space="preserve">    │   ├── security/                    # HorarioLaboralFilter, JWT</w:t>
      </w:r>
      <w:r>
        <w:br/>
      </w:r>
      <w:r>
        <w:rPr>
          <w:rStyle w:val="VerbatimChar"/>
        </w:rPr>
        <w:t xml:space="preserve">    │   ├── model/                       # 11 entidades JPA</w:t>
      </w:r>
      <w:r>
        <w:br/>
      </w:r>
      <w:r>
        <w:rPr>
          <w:rStyle w:val="VerbatimChar"/>
        </w:rPr>
        <w:t xml:space="preserve">    │   ├── enums/                       # 8 enumeraciones</w:t>
      </w:r>
      <w:r>
        <w:br/>
      </w:r>
      <w:r>
        <w:rPr>
          <w:rStyle w:val="VerbatimChar"/>
        </w:rPr>
        <w:t xml:space="preserve">    │   ├── repository/                  # 10 repositorios</w:t>
      </w:r>
      <w:r>
        <w:br/>
      </w:r>
      <w:r>
        <w:rPr>
          <w:rStyle w:val="VerbatimChar"/>
        </w:rPr>
        <w:t xml:space="preserve">    │   ├── dto/                         # DTOs</w:t>
      </w:r>
      <w:r>
        <w:br/>
      </w:r>
      <w:r>
        <w:rPr>
          <w:rStyle w:val="VerbatimChar"/>
        </w:rPr>
        <w:t xml:space="preserve">    │   ├── service/                     # 7 servicios @Transactional</w:t>
      </w:r>
      <w:r>
        <w:br/>
      </w:r>
      <w:r>
        <w:rPr>
          <w:rStyle w:val="VerbatimChar"/>
        </w:rPr>
        <w:t xml:space="preserve">    │   ├── api/                         # 7 REST controllers</w:t>
      </w:r>
      <w:r>
        <w:br/>
      </w:r>
      <w:r>
        <w:rPr>
          <w:rStyle w:val="VerbatimChar"/>
        </w:rPr>
        <w:t xml:space="preserve">    │   └── exception/                   # GlobalExceptionHandler</w:t>
      </w:r>
      <w:r>
        <w:br/>
      </w:r>
      <w:r>
        <w:rPr>
          <w:rStyle w:val="VerbatimChar"/>
        </w:rPr>
        <w:t xml:space="preserve">    └── resources/application.properties</w:t>
      </w:r>
    </w:p>
    <w:bookmarkEnd w:id="15"/>
    <w:bookmarkStart w:id="16" w:name="componentes-spring-usados"/>
    <w:p>
      <w:pPr>
        <w:pStyle w:val="Heading2"/>
      </w:pPr>
      <w:r>
        <w:t xml:space="preserve">Componentes Spring Usados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Uso en SISEXP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Spring Security</w:t>
            </w:r>
          </w:p>
        </w:tc>
        <w:tc>
          <w:tcPr/>
          <w:p>
            <w:pPr>
              <w:pStyle w:val="Compact"/>
            </w:pPr>
            <w:r>
              <w:t xml:space="preserve">Form login + Remember Me 30d + JWT + control horario + RBAC 6 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Spring Data JPA</w:t>
            </w:r>
          </w:p>
        </w:tc>
        <w:tc>
          <w:tcPr/>
          <w:p>
            <w:pPr>
              <w:pStyle w:val="Compact"/>
            </w:pPr>
            <w:r>
              <w:t xml:space="preserve">11 entidades mapeadas, 10 repositorios sin SQL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@Transactional</w:t>
            </w:r>
          </w:p>
        </w:tc>
        <w:tc>
          <w:tcPr/>
          <w:p>
            <w:pPr>
              <w:pStyle w:val="Compact"/>
            </w:pPr>
            <w:r>
              <w:t xml:space="preserve">Atomicidad en operaciones presupuestales (reservar, ejecutar, liberar)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@ControllerAdvice</w:t>
            </w:r>
          </w:p>
        </w:tc>
        <w:tc>
          <w:tcPr/>
          <w:p>
            <w:pPr>
              <w:pStyle w:val="Compact"/>
            </w:pPr>
            <w:r>
              <w:t xml:space="preserve">Manejo global de excepciones (BusinessException, MaxUploadSize, 500)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Jackson</w:t>
            </w:r>
          </w:p>
        </w:tc>
        <w:tc>
          <w:tcPr/>
          <w:p>
            <w:pPr>
              <w:pStyle w:val="Compact"/>
            </w:pPr>
            <w:r>
              <w:t xml:space="preserve">Serializacion JSON con</w:t>
            </w:r>
            <w:r>
              <w:t xml:space="preserve"> </w:t>
            </w:r>
            <w:r>
              <w:t xml:space="preserve">@JsonIgnoreProperties</w:t>
            </w:r>
            <w:r>
              <w:t xml:space="preserve"> </w:t>
            </w:r>
            <w:r>
              <w:t xml:space="preserve">para evitar ciclos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Bean Validation</w:t>
            </w:r>
          </w:p>
        </w:tc>
        <w:tc>
          <w:tcPr/>
          <w:p>
            <w:pPr>
              <w:pStyle w:val="Compact"/>
            </w:pPr>
            <w:r>
              <w:t xml:space="preserve">@Valid</w:t>
            </w:r>
            <w:r>
              <w:t xml:space="preserve"> </w:t>
            </w:r>
            <w:r>
              <w:t xml:space="preserve">en DTOs para validacion declarativa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Multipart</w:t>
            </w:r>
          </w:p>
        </w:tc>
        <w:tc>
          <w:tcPr/>
          <w:p>
            <w:pPr>
              <w:pStyle w:val="Compact"/>
            </w:pPr>
            <w:r>
              <w:t xml:space="preserve">Upload de documentos PDF con max-file-size 20MB</w:t>
            </w:r>
          </w:p>
        </w:tc>
      </w:tr>
    </w:tbl>
    <w:bookmarkEnd w:id="16"/>
    <w:bookmarkStart w:id="17" w:name="Xe52e115f5e1857b78ccdc22f15cc7b5339e1921"/>
    <w:p>
      <w:pPr>
        <w:pStyle w:val="Heading2"/>
      </w:pPr>
      <w:r>
        <w:t xml:space="preserve">Ejemplo 1: Crear Expediente (flujo completo)</w:t>
      </w:r>
    </w:p>
    <w:p>
      <w:pPr>
        <w:pStyle w:val="SourceCode"/>
      </w:pPr>
      <w:r>
        <w:rPr>
          <w:rStyle w:val="VerbatimChar"/>
        </w:rPr>
        <w:t xml:space="preserve">Usuario (Lab) -&gt; click "Nuevo Expediente"</w:t>
      </w:r>
      <w:r>
        <w:br/>
      </w:r>
      <w:r>
        <w:rPr>
          <w:rStyle w:val="VerbatimChar"/>
        </w:rPr>
        <w:t xml:space="preserve">  -&gt; GET /expedientes/nuevo -&gt; React carga formulario</w:t>
      </w:r>
      <w:r>
        <w:br/>
      </w:r>
      <w:r>
        <w:rPr>
          <w:rStyle w:val="VerbatimChar"/>
        </w:rPr>
        <w:t xml:space="preserve">  -&gt; Selecciona Techo 2026 -&gt; GET /api/actividades-poi/techo/2 -&gt; lista POI</w:t>
      </w:r>
      <w:r>
        <w:br/>
      </w:r>
      <w:r>
        <w:rPr>
          <w:rStyle w:val="VerbatimChar"/>
        </w:rPr>
        <w:t xml:space="preserve">  -&gt; Selecciona POI-2.02 -&gt; GET /api/necesidades-pap/actividad/5 -&gt; lista PAP</w:t>
      </w:r>
      <w:r>
        <w:br/>
      </w:r>
      <w:r>
        <w:rPr>
          <w:rStyle w:val="VerbatimChar"/>
        </w:rPr>
        <w:t xml:space="preserve">  -&gt; Selecciona "Computadoras Core i7" -&gt; GET disponibilidad -&gt; muestra saldo</w:t>
      </w:r>
      <w:r>
        <w:br/>
      </w:r>
      <w:r>
        <w:rPr>
          <w:rStyle w:val="VerbatimChar"/>
        </w:rPr>
        <w:t xml:space="preserve">  -&gt; Llena formulario -&gt; POST /api/expedientes -&gt; Backend:</w:t>
      </w:r>
      <w:r>
        <w:br/>
      </w:r>
      <w:r>
        <w:rPr>
          <w:rStyle w:val="VerbatimChar"/>
        </w:rPr>
        <w:t xml:space="preserve">      1. validarActividadActiva(5)</w:t>
      </w:r>
      <w:r>
        <w:br/>
      </w:r>
      <w:r>
        <w:rPr>
          <w:rStyle w:val="VerbatimChar"/>
        </w:rPr>
        <w:t xml:space="preserve">      2. validarLimiteMontoPorRol(Laboratorio, costo)</w:t>
      </w:r>
      <w:r>
        <w:br/>
      </w:r>
      <w:r>
        <w:rPr>
          <w:rStyle w:val="VerbatimChar"/>
        </w:rPr>
        <w:t xml:space="preserve">      3. validarTopeExpediente(5, costo)</w:t>
      </w:r>
      <w:r>
        <w:br/>
      </w:r>
      <w:r>
        <w:rPr>
          <w:rStyle w:val="VerbatimChar"/>
        </w:rPr>
        <w:t xml:space="preserve">      4. validarSaldoDisponible(5, costo)</w:t>
      </w:r>
      <w:r>
        <w:br/>
      </w:r>
      <w:r>
        <w:rPr>
          <w:rStyle w:val="VerbatimChar"/>
        </w:rPr>
        <w:t xml:space="preserve">      5. generarNumeroExpediente() -&gt; "EXP-2026-0007"</w:t>
      </w:r>
      <w:r>
        <w:br/>
      </w:r>
      <w:r>
        <w:rPr>
          <w:rStyle w:val="VerbatimChar"/>
        </w:rPr>
        <w:t xml:space="preserve">      6. expedienteRepo.save() + seguimientoRepo.save()</w:t>
      </w:r>
      <w:r>
        <w:br/>
      </w:r>
      <w:r>
        <w:rPr>
          <w:rStyle w:val="VerbatimChar"/>
        </w:rPr>
        <w:t xml:space="preserve">  -&gt; 201 Created -&gt; React muestra detalle del expediente</w:t>
      </w:r>
    </w:p>
    <w:bookmarkEnd w:id="17"/>
    <w:bookmarkStart w:id="18" w:name="X32b6490a0fdac167c6daf8e114d3d7eaf2388d0"/>
    <w:p>
      <w:pPr>
        <w:pStyle w:val="Heading2"/>
      </w:pPr>
      <w:r>
        <w:t xml:space="preserve">Ejemplo 2: Cambiar Estado (flujo presupuestal)</w:t>
      </w:r>
    </w:p>
    <w:p>
      <w:pPr>
        <w:pStyle w:val="SourceCode"/>
      </w:pPr>
      <w:r>
        <w:rPr>
          <w:rStyle w:val="VerbatimChar"/>
        </w:rPr>
        <w:t xml:space="preserve">Coordinador abre EXP-2026-0007 (Borrador)</w:t>
      </w:r>
      <w:r>
        <w:br/>
      </w:r>
      <w:r>
        <w:rPr>
          <w:rStyle w:val="VerbatimChar"/>
        </w:rPr>
        <w:t xml:space="preserve">  -&gt; Click "Enviar a revision"</w:t>
      </w:r>
      <w:r>
        <w:br/>
      </w:r>
      <w:r>
        <w:rPr>
          <w:rStyle w:val="VerbatimChar"/>
        </w:rPr>
        <w:t xml:space="preserve">  -&gt; PUT /api/expedientes/7/estado {estado:"En_revision"}</w:t>
      </w:r>
      <w:r>
        <w:br/>
      </w:r>
      <w:r>
        <w:rPr>
          <w:rStyle w:val="VerbatimChar"/>
        </w:rPr>
        <w:t xml:space="preserve">  -&gt; Backend: Borrador -&gt; En_revision:</w:t>
      </w:r>
      <w:r>
        <w:br/>
      </w:r>
      <w:r>
        <w:rPr>
          <w:rStyle w:val="VerbatimChar"/>
        </w:rPr>
        <w:t xml:space="preserve">      businessRules.reservarSaldo(poiId, costo)    -&gt; POI.saldoComprometido += costo</w:t>
      </w:r>
      <w:r>
        <w:br/>
      </w:r>
      <w:r>
        <w:rPr>
          <w:rStyle w:val="VerbatimChar"/>
        </w:rPr>
        <w:t xml:space="preserve">      businessRules.reservarSaldoPAP(papId, cant)  -&gt; PAP.cantidadDisponible -= cant</w:t>
      </w:r>
      <w:r>
        <w:br/>
      </w:r>
      <w:r>
        <w:br/>
      </w:r>
      <w:r>
        <w:rPr>
          <w:rStyle w:val="VerbatimChar"/>
        </w:rPr>
        <w:t xml:space="preserve">  -&gt; Click "Aprobar"</w:t>
      </w:r>
      <w:r>
        <w:br/>
      </w:r>
      <w:r>
        <w:rPr>
          <w:rStyle w:val="VerbatimChar"/>
        </w:rPr>
        <w:t xml:space="preserve">  -&gt; PUT /api/expedientes/7/estado {estado:"Aprobado"}</w:t>
      </w:r>
      <w:r>
        <w:br/>
      </w:r>
      <w:r>
        <w:rPr>
          <w:rStyle w:val="VerbatimChar"/>
        </w:rPr>
        <w:t xml:space="preserve">  -&gt; Backend: En_revision -&gt; Aprobado:</w:t>
      </w:r>
      <w:r>
        <w:br/>
      </w:r>
      <w:r>
        <w:rPr>
          <w:rStyle w:val="VerbatimChar"/>
        </w:rPr>
        <w:t xml:space="preserve">      businessRules.ejecutarSaldo(poiId, costo, papId, cant)</w:t>
      </w:r>
      <w:r>
        <w:br/>
      </w:r>
      <w:r>
        <w:rPr>
          <w:rStyle w:val="VerbatimChar"/>
        </w:rPr>
        <w:t xml:space="preserve">        -&gt; POI.saldoEjecutado += costo</w:t>
      </w:r>
      <w:r>
        <w:br/>
      </w:r>
      <w:r>
        <w:rPr>
          <w:rStyle w:val="VerbatimChar"/>
        </w:rPr>
        <w:t xml:space="preserve">        -&gt; Techo.montoUtilizado += costo</w:t>
      </w:r>
      <w:r>
        <w:br/>
      </w:r>
      <w:r>
        <w:rPr>
          <w:rStyle w:val="VerbatimChar"/>
        </w:rPr>
        <w:t xml:space="preserve">        -&gt; PAP.cantidadEjecutada += cant</w:t>
      </w:r>
    </w:p>
    <w:bookmarkEnd w:id="18"/>
    <w:bookmarkStart w:id="19" w:name="ejemplo-3-control-de-horario-laboral"/>
    <w:p>
      <w:pPr>
        <w:pStyle w:val="Heading2"/>
      </w:pPr>
      <w:r>
        <w:t xml:space="preserve">Ejemplo 3: Control de Horario Laboral</w:t>
      </w:r>
    </w:p>
    <w:p>
      <w:pPr>
        <w:pStyle w:val="SourceCode"/>
      </w:pPr>
      <w:r>
        <w:rPr>
          <w:rStyle w:val="CommentTok"/>
        </w:rPr>
        <w:t xml:space="preserve">// HorarioLaboralFilter - se ejecuta en CADA request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doFilterInternal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getServletPath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Rutas exentas: login, rastreo, api, static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Verificar hora actual en Lima, Peru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ZonedDateTime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ZoneId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"America/Lima"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getHour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hora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hora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Dentro del horario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Admin tiene bypass 24/7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isHorarioRestringido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Fuera de horario -&gt; redirigir</w:t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sendRedirect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"/horario-cerrado"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9"/>
    <w:bookmarkStart w:id="20" w:name="ejemplo-4-cache-http-en-frontend"/>
    <w:p>
      <w:pPr>
        <w:pStyle w:val="Heading2"/>
      </w:pPr>
      <w:r>
        <w:t xml:space="preserve">Ejemplo 4: Cache HTTP en Frontend</w:t>
      </w:r>
    </w:p>
    <w:p>
      <w:pPr>
        <w:pStyle w:val="SourceCode"/>
      </w:pPr>
      <w:r>
        <w:rPr>
          <w:rStyle w:val="CommentTok"/>
        </w:rPr>
        <w:t xml:space="preserve">// client.js - cache en memoria con TTL de 30 segundos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CACHE_TTL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30_000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(path)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cacheGet</w:t>
      </w:r>
      <w:r>
        <w:rPr>
          <w:rStyle w:val="NormalTok"/>
        </w:rPr>
        <w:t xml:space="preserve">(path)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(cached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Hit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'include'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handleResponse</w:t>
      </w:r>
      <w:r>
        <w:rPr>
          <w:rStyle w:val="NormalTok"/>
        </w:rPr>
        <w:t xml:space="preserve">(res)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cacheSet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Guarda 30s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94" w:name="metodologia-iconix"/>
    <w:p>
      <w:pPr>
        <w:pStyle w:val="Heading1"/>
      </w:pPr>
      <w:r>
        <w:t xml:space="preserve">2. METODOLOGIA ICONIX</w:t>
      </w:r>
    </w:p>
    <w:p>
      <w:pPr>
        <w:pStyle w:val="FirstParagraph"/>
      </w:pPr>
      <w:r>
        <w:t xml:space="preserve">ICONIX combina casos de uso con un enfoque dirigido por el dominio. Consta de 5 fases: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Objetivo</w:t>
            </w:r>
          </w:p>
        </w:tc>
        <w:tc>
          <w:tcPr/>
          <w:p>
            <w:pPr>
              <w:pStyle w:val="Compact"/>
            </w:pPr>
            <w:r>
              <w:t xml:space="preserve">Diagramas</w:t>
            </w:r>
          </w:p>
        </w:tc>
        <w:tc>
          <w:tcPr/>
          <w:p>
            <w:pPr>
              <w:pStyle w:val="Compact"/>
            </w:pPr>
            <w:r>
              <w:t xml:space="preserve">Entregable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ERS</w:t>
            </w:r>
          </w:p>
        </w:tc>
        <w:tc>
          <w:tcPr/>
          <w:p>
            <w:pPr>
              <w:pStyle w:val="Compact"/>
            </w:pPr>
            <w:r>
              <w:t xml:space="preserve">Especificar requisitos</w:t>
            </w:r>
          </w:p>
        </w:tc>
        <w:tc>
          <w:tcPr/>
          <w:p>
            <w:pPr>
              <w:pStyle w:val="Compact"/>
            </w:pPr>
            <w:r>
              <w:t xml:space="preserve">Flowchart CU, RF/RNF</w:t>
            </w:r>
          </w:p>
        </w:tc>
        <w:tc>
          <w:tcPr/>
          <w:p>
            <w:pPr>
              <w:pStyle w:val="Compact"/>
            </w:pPr>
            <w:r>
              <w:t xml:space="preserve">ISO 29148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Analisis</w:t>
            </w:r>
          </w:p>
        </w:tc>
        <w:tc>
          <w:tcPr/>
          <w:p>
            <w:pPr>
              <w:pStyle w:val="Compact"/>
            </w:pPr>
            <w:r>
              <w:t xml:space="preserve">Modelar el dominio</w:t>
            </w:r>
          </w:p>
        </w:tc>
        <w:tc>
          <w:tcPr/>
          <w:p>
            <w:pPr>
              <w:pStyle w:val="Compact"/>
            </w:pPr>
            <w:r>
              <w:t xml:space="preserve">Diagrama de Clases</w:t>
            </w:r>
          </w:p>
        </w:tc>
        <w:tc>
          <w:tcPr/>
          <w:p>
            <w:pPr>
              <w:pStyle w:val="Compact"/>
            </w:pPr>
            <w:r>
              <w:t xml:space="preserve">Modelo Conceptual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Robustez</w:t>
            </w:r>
          </w:p>
        </w:tc>
        <w:tc>
          <w:tcPr/>
          <w:p>
            <w:pPr>
              <w:pStyle w:val="Compact"/>
            </w:pPr>
            <w:r>
              <w:t xml:space="preserve">Validar casos de uso</w:t>
            </w:r>
          </w:p>
        </w:tc>
        <w:tc>
          <w:tcPr/>
          <w:p>
            <w:pPr>
              <w:pStyle w:val="Compact"/>
            </w:pPr>
            <w:r>
              <w:t xml:space="preserve">Boundary-Control-Entity (BCE)</w:t>
            </w:r>
          </w:p>
        </w:tc>
        <w:tc>
          <w:tcPr/>
          <w:p>
            <w:pPr>
              <w:pStyle w:val="Compact"/>
            </w:pPr>
            <w:r>
              <w:t xml:space="preserve">14 diagramas BCE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Secuencias</w:t>
            </w:r>
          </w:p>
        </w:tc>
        <w:tc>
          <w:tcPr/>
          <w:p>
            <w:pPr>
              <w:pStyle w:val="Compact"/>
            </w:pPr>
            <w:r>
              <w:t xml:space="preserve">Detallar interacciones</w:t>
            </w:r>
          </w:p>
        </w:tc>
        <w:tc>
          <w:tcPr/>
          <w:p>
            <w:pPr>
              <w:pStyle w:val="Compact"/>
            </w:pPr>
            <w:r>
              <w:t xml:space="preserve">Diagramas de Secuencia (SSD)</w:t>
            </w:r>
          </w:p>
        </w:tc>
        <w:tc>
          <w:tcPr/>
          <w:p>
            <w:pPr>
              <w:pStyle w:val="Compact"/>
            </w:pPr>
            <w:r>
              <w:t xml:space="preserve">4 diagramas SSD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Codigo</w:t>
            </w:r>
          </w:p>
        </w:tc>
        <w:tc>
          <w:tcPr/>
          <w:p>
            <w:pPr>
              <w:pStyle w:val="Compact"/>
            </w:pPr>
            <w:r>
              <w:t xml:space="preserve">Implementar</w:t>
            </w:r>
          </w:p>
        </w:tc>
        <w:tc>
          <w:tcPr/>
          <w:p>
            <w:pPr>
              <w:pStyle w:val="Compact"/>
            </w:pPr>
            <w:r>
              <w:t xml:space="preserve">Clases Java + React</w:t>
            </w:r>
          </w:p>
        </w:tc>
        <w:tc>
          <w:tcPr/>
          <w:p>
            <w:pPr>
              <w:pStyle w:val="Compact"/>
            </w:pPr>
            <w:r>
              <w:t xml:space="preserve">Codigo fuente</w:t>
            </w:r>
          </w:p>
        </w:tc>
      </w:tr>
    </w:tbl>
    <w:bookmarkStart w:id="27" w:name="fase-1---ers-requisitos"/>
    <w:p>
      <w:pPr>
        <w:pStyle w:val="Heading2"/>
      </w:pPr>
      <w:r>
        <w:t xml:space="preserve">Fase 1 - ERS: Requisitos</w:t>
      </w:r>
    </w:p>
    <w:bookmarkStart w:id="25" w:name="diagrama-de-actores-y-casos-de-uso"/>
    <w:p>
      <w:pPr>
        <w:pStyle w:val="Heading3"/>
      </w:pPr>
      <w:r>
        <w:t xml:space="preserve">Diagrama de Actores y Casos de Uso</w:t>
      </w:r>
    </w:p>
    <w:p>
      <w:pPr>
        <w:pStyle w:val="FirstParagraph"/>
      </w:pPr>
      <w:r>
        <w:drawing>
          <wp:inline>
            <wp:extent cx="5334000" cy="387803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g/ACTORE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requisitos-funcionales-14-rf"/>
    <w:p>
      <w:pPr>
        <w:pStyle w:val="Heading3"/>
      </w:pPr>
      <w:r>
        <w:t xml:space="preserve">Requisitos Funcionales (14 RF)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Actor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</w:t>
            </w:r>
          </w:p>
        </w:tc>
        <w:tc>
          <w:tcPr/>
          <w:p>
            <w:pPr>
              <w:pStyle w:val="Compact"/>
            </w:pPr>
            <w:r>
              <w:t xml:space="preserve">Iniciar sesion con email y password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RF-02</w:t>
            </w:r>
          </w:p>
        </w:tc>
        <w:tc>
          <w:tcPr/>
          <w:p>
            <w:pPr>
              <w:pStyle w:val="Compact"/>
            </w:pPr>
            <w:r>
              <w:t xml:space="preserve">Ver dashboard con KPIs, saldos y alertas</w:t>
            </w:r>
          </w:p>
        </w:tc>
        <w:tc>
          <w:tcPr/>
          <w:p>
            <w:pPr>
              <w:pStyle w:val="Compact"/>
            </w:pPr>
            <w:r>
              <w:t xml:space="preserve">Todos autenticados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RF-03</w:t>
            </w:r>
          </w:p>
        </w:tc>
        <w:tc>
          <w:tcPr/>
          <w:p>
            <w:pPr>
              <w:pStyle w:val="Compact"/>
            </w:pPr>
            <w:r>
              <w:t xml:space="preserve">Crear expediente vinculado a POI y PAP</w:t>
            </w:r>
          </w:p>
        </w:tc>
        <w:tc>
          <w:tcPr/>
          <w:p>
            <w:pPr>
              <w:pStyle w:val="Compact"/>
            </w:pPr>
            <w:r>
              <w:t xml:space="preserve">Admin, Coord, Lab, Director, 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RF-04</w:t>
            </w:r>
          </w:p>
        </w:tc>
        <w:tc>
          <w:tcPr/>
          <w:p>
            <w:pPr>
              <w:pStyle w:val="Compact"/>
            </w:pPr>
            <w:r>
              <w:t xml:space="preserve">Cambiar estado de expediente (7 estados)</w:t>
            </w:r>
          </w:p>
        </w:tc>
        <w:tc>
          <w:tcPr/>
          <w:p>
            <w:pPr>
              <w:pStyle w:val="Compact"/>
            </w:pPr>
            <w:r>
              <w:t xml:space="preserve">Admin, Coord, 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RF-05</w:t>
            </w:r>
          </w:p>
        </w:tc>
        <w:tc>
          <w:tcPr/>
          <w:p>
            <w:pPr>
              <w:pStyle w:val="Compact"/>
            </w:pPr>
            <w:r>
              <w:t xml:space="preserve">Adjuntar documentos PDF al expediente</w:t>
            </w:r>
          </w:p>
        </w:tc>
        <w:tc>
          <w:tcPr/>
          <w:p>
            <w:pPr>
              <w:pStyle w:val="Compact"/>
            </w:pPr>
            <w:r>
              <w:t xml:space="preserve">Admin, Coord, Sec, Lab, Director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RF-06</w:t>
            </w:r>
          </w:p>
        </w:tc>
        <w:tc>
          <w:tcPr/>
          <w:p>
            <w:pPr>
              <w:pStyle w:val="Compact"/>
            </w:pPr>
            <w:r>
              <w:t xml:space="preserve">Gestionar techos presupuestales</w:t>
            </w:r>
          </w:p>
        </w:tc>
        <w:tc>
          <w:tcPr/>
          <w:p>
            <w:pPr>
              <w:pStyle w:val="Compact"/>
            </w:pPr>
            <w:r>
              <w:t xml:space="preserve">Admin, Coord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RF-07</w:t>
            </w:r>
          </w:p>
        </w:tc>
        <w:tc>
          <w:tcPr/>
          <w:p>
            <w:pPr>
              <w:pStyle w:val="Compact"/>
            </w:pPr>
            <w:r>
              <w:t xml:space="preserve">Gestionar actividades POI</w:t>
            </w:r>
          </w:p>
        </w:tc>
        <w:tc>
          <w:tcPr/>
          <w:p>
            <w:pPr>
              <w:pStyle w:val="Compact"/>
            </w:pPr>
            <w:r>
              <w:t xml:space="preserve">Admin, Coord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RF-08</w:t>
            </w:r>
          </w:p>
        </w:tc>
        <w:tc>
          <w:tcPr/>
          <w:p>
            <w:pPr>
              <w:pStyle w:val="Compact"/>
            </w:pPr>
            <w:r>
              <w:t xml:space="preserve">Gestionar necesidades PAP</w:t>
            </w:r>
          </w:p>
        </w:tc>
        <w:tc>
          <w:tcPr/>
          <w:p>
            <w:pPr>
              <w:pStyle w:val="Compact"/>
            </w:pPr>
            <w:r>
              <w:t xml:space="preserve">Admin, Coord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RF-09</w:t>
            </w:r>
          </w:p>
        </w:tc>
        <w:tc>
          <w:tcPr/>
          <w:p>
            <w:pPr>
              <w:pStyle w:val="Compact"/>
            </w:pPr>
            <w:r>
              <w:t xml:space="preserve">Gestionar notas modificatorias</w:t>
            </w:r>
          </w:p>
        </w:tc>
        <w:tc>
          <w:tcPr/>
          <w:p>
            <w:pPr>
              <w:pStyle w:val="Compact"/>
            </w:pPr>
            <w:r>
              <w:t xml:space="preserve">Admin, Coord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RF-10</w:t>
            </w:r>
          </w:p>
        </w:tc>
        <w:tc>
          <w:tcPr/>
          <w:p>
            <w:pPr>
              <w:pStyle w:val="Compact"/>
            </w:pPr>
            <w:r>
              <w:t xml:space="preserve">Ver reportes (anual, expedientes, POI, PAP)</w:t>
            </w:r>
          </w:p>
        </w:tc>
        <w:tc>
          <w:tcPr/>
          <w:p>
            <w:pPr>
              <w:pStyle w:val="Compact"/>
            </w:pPr>
            <w:r>
              <w:t xml:space="preserve">Admin, Coord, Director, Decanato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RF-11</w:t>
            </w:r>
          </w:p>
        </w:tc>
        <w:tc>
          <w:tcPr/>
          <w:p>
            <w:pPr>
              <w:pStyle w:val="Compact"/>
            </w:pPr>
            <w:r>
              <w:t xml:space="preserve">Gestionar usuarios (CRUD)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RF-12</w:t>
            </w:r>
          </w:p>
        </w:tc>
        <w:tc>
          <w:tcPr/>
          <w:p>
            <w:pPr>
              <w:pStyle w:val="Compact"/>
            </w:pPr>
            <w:r>
              <w:t xml:space="preserve">Gestionar notificaciones</w:t>
            </w:r>
          </w:p>
        </w:tc>
        <w:tc>
          <w:tcPr/>
          <w:p>
            <w:pPr>
              <w:pStyle w:val="Compact"/>
            </w:pPr>
            <w:r>
              <w:t xml:space="preserve">Todos autenticados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RF-13</w:t>
            </w:r>
          </w:p>
        </w:tc>
        <w:tc>
          <w:tcPr/>
          <w:p>
            <w:pPr>
              <w:pStyle w:val="Compact"/>
            </w:pPr>
            <w:r>
              <w:t xml:space="preserve">Rastrear expediente por codigo (publico)</w:t>
            </w:r>
          </w:p>
        </w:tc>
        <w:tc>
          <w:tcPr/>
          <w:p>
            <w:pPr>
              <w:pStyle w:val="Compact"/>
            </w:pPr>
            <w:r>
              <w:t xml:space="preserve">Visitante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RF-14</w:t>
            </w:r>
          </w:p>
        </w:tc>
        <w:tc>
          <w:tcPr/>
          <w:p>
            <w:pPr>
              <w:pStyle w:val="Compact"/>
            </w:pPr>
            <w:r>
              <w:t xml:space="preserve">Cerrar sesion</w:t>
            </w:r>
          </w:p>
        </w:tc>
        <w:tc>
          <w:tcPr/>
          <w:p>
            <w:pPr>
              <w:pStyle w:val="Compact"/>
            </w:pPr>
            <w:r>
              <w:t xml:space="preserve">Todos autenticados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fase-2---analisis-modelo-de-dominio"/>
    <w:p>
      <w:pPr>
        <w:pStyle w:val="Heading2"/>
      </w:pPr>
      <w:r>
        <w:t xml:space="preserve">Fase 2 - Analisis: Modelo de Dominio</w:t>
      </w:r>
    </w:p>
    <w:p>
      <w:pPr>
        <w:pStyle w:val="FirstParagraph"/>
      </w:pPr>
      <w:r>
        <w:drawing>
          <wp:inline>
            <wp:extent cx="5334000" cy="1056594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mg/DOMINIO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65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11 entidades</w:t>
      </w:r>
      <w:r>
        <w:t xml:space="preserve"> </w:t>
      </w:r>
      <w:r>
        <w:t xml:space="preserve">con relaciones JPA bidireccionales usando</w:t>
      </w:r>
      <w:r>
        <w:t xml:space="preserve"> </w:t>
      </w:r>
      <w:r>
        <w:t xml:space="preserve">@OneToMany</w:t>
      </w:r>
      <w:r>
        <w:t xml:space="preserve">/</w:t>
      </w:r>
      <w:r>
        <w:t xml:space="preserve">@ManyToOne</w:t>
      </w:r>
      <w:r>
        <w:t xml:space="preserve"> </w:t>
      </w:r>
      <w:r>
        <w:t xml:space="preserve">con FetchType.LAZY y</w:t>
      </w:r>
      <w:r>
        <w:t xml:space="preserve"> </w:t>
      </w:r>
      <w:r>
        <w:t xml:space="preserve">@JsonIgnoreProperties</w:t>
      </w:r>
      <w:r>
        <w:t xml:space="preserve"> </w:t>
      </w:r>
      <w:r>
        <w:t xml:space="preserve">para evitar referencias circulares en serializacion JSON.</w:t>
      </w:r>
    </w:p>
    <w:p>
      <w:r>
        <w:pict>
          <v:rect style="width:0;height:1.5pt" o:hralign="center" o:hrstd="t" o:hr="t"/>
        </w:pict>
      </w:r>
    </w:p>
    <w:bookmarkEnd w:id="31"/>
    <w:bookmarkStart w:id="80" w:name="fase-3---robustez-diagramas-bce"/>
    <w:p>
      <w:pPr>
        <w:pStyle w:val="Heading2"/>
      </w:pPr>
      <w:r>
        <w:t xml:space="preserve">Fase 3 - Robustez: Diagramas BCE</w:t>
      </w:r>
    </w:p>
    <w:p>
      <w:pPr>
        <w:pStyle w:val="FirstParagraph"/>
      </w:pPr>
      <w:r>
        <w:t xml:space="preserve">Los BCE (Boundary-Control-Entity) validan que cada caso de uso tenga: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Boundary</w:t>
      </w:r>
      <w:r>
        <w:t xml:space="preserve">: Interfaz de usuario (React pages, forms)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Control</w:t>
      </w:r>
      <w:r>
        <w:t xml:space="preserve">: Logica de negocio (Spring services)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Entity</w:t>
      </w:r>
      <w:r>
        <w:t xml:space="preserve">: Modelo de datos (JPA entities)</w:t>
      </w:r>
    </w:p>
    <w:bookmarkStart w:id="35" w:name="bce-01-iniciar-sesion"/>
    <w:p>
      <w:pPr>
        <w:pStyle w:val="Heading3"/>
      </w:pPr>
      <w:r>
        <w:t xml:space="preserve">BCE-01: Iniciar Sesion</w:t>
      </w:r>
    </w:p>
    <w:p>
      <w:pPr>
        <w:pStyle w:val="FirstParagraph"/>
      </w:pPr>
      <w:r>
        <w:drawing>
          <wp:inline>
            <wp:extent cx="5334000" cy="10389704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g/BCE-CU0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89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9" w:name="bce-02-ver-dashboard"/>
    <w:p>
      <w:pPr>
        <w:pStyle w:val="Heading3"/>
      </w:pPr>
      <w:r>
        <w:t xml:space="preserve">BCE-02: Ver Dashboard</w:t>
      </w:r>
    </w:p>
    <w:p>
      <w:pPr>
        <w:pStyle w:val="FirstParagraph"/>
      </w:pPr>
      <w:r>
        <w:drawing>
          <wp:inline>
            <wp:extent cx="5334000" cy="784225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g/BCE-CU02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42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bce-03-crear-expediente"/>
    <w:p>
      <w:pPr>
        <w:pStyle w:val="Heading3"/>
      </w:pPr>
      <w:r>
        <w:t xml:space="preserve">BCE-03: Crear Expediente</w:t>
      </w:r>
    </w:p>
    <w:p>
      <w:pPr>
        <w:pStyle w:val="FirstParagraph"/>
      </w:pPr>
      <w:r>
        <w:drawing>
          <wp:inline>
            <wp:extent cx="5334000" cy="5381625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img/BCE-CU03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81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bce-04-cambiar-estado-expediente"/>
    <w:p>
      <w:pPr>
        <w:pStyle w:val="Heading3"/>
      </w:pPr>
      <w:r>
        <w:t xml:space="preserve">BCE-04: Cambiar Estado Expediente</w:t>
      </w:r>
    </w:p>
    <w:p>
      <w:pPr>
        <w:pStyle w:val="FirstParagraph"/>
      </w:pPr>
      <w:r>
        <w:drawing>
          <wp:inline>
            <wp:extent cx="5334000" cy="3912053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img/BCE-CU04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2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1" w:name="bce-05-adjuntar-documento"/>
    <w:p>
      <w:pPr>
        <w:pStyle w:val="Heading3"/>
      </w:pPr>
      <w:r>
        <w:t xml:space="preserve">BCE-05: Adjuntar Documento</w:t>
      </w:r>
    </w:p>
    <w:p>
      <w:pPr>
        <w:pStyle w:val="FirstParagraph"/>
      </w:pPr>
      <w:r>
        <w:drawing>
          <wp:inline>
            <wp:extent cx="5067300" cy="128524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img/BCE-CU05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285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5" w:name="bce-06-gestionar-techo-presupuestal"/>
    <w:p>
      <w:pPr>
        <w:pStyle w:val="Heading3"/>
      </w:pPr>
      <w:r>
        <w:t xml:space="preserve">BCE-06: Gestionar Techo Presupuestal</w:t>
      </w:r>
    </w:p>
    <w:p>
      <w:pPr>
        <w:pStyle w:val="FirstParagraph"/>
      </w:pPr>
      <w:r>
        <w:drawing>
          <wp:inline>
            <wp:extent cx="5334000" cy="10353657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g/BCE-CU06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53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9" w:name="bce-07-gestionar-actividad-poi"/>
    <w:p>
      <w:pPr>
        <w:pStyle w:val="Heading3"/>
      </w:pPr>
      <w:r>
        <w:t xml:space="preserve">BCE-07: Gestionar Actividad POI</w:t>
      </w:r>
    </w:p>
    <w:p>
      <w:pPr>
        <w:pStyle w:val="FirstParagraph"/>
      </w:pPr>
      <w:r>
        <w:drawing>
          <wp:inline>
            <wp:extent cx="5334000" cy="928926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g/BCE-CU07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89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3" w:name="bce-08-gestionar-necesidad-pap"/>
    <w:p>
      <w:pPr>
        <w:pStyle w:val="Heading3"/>
      </w:pPr>
      <w:r>
        <w:t xml:space="preserve">BCE-08: Gestionar Necesidad PAP</w:t>
      </w:r>
    </w:p>
    <w:p>
      <w:pPr>
        <w:pStyle w:val="FirstParagraph"/>
      </w:pPr>
      <w:r>
        <w:drawing>
          <wp:inline>
            <wp:extent cx="5334000" cy="9647738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img/BCE-CU08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47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7" w:name="bce-09-gestionar-nota-modificatoria"/>
    <w:p>
      <w:pPr>
        <w:pStyle w:val="Heading3"/>
      </w:pPr>
      <w:r>
        <w:t xml:space="preserve">BCE-09: Gestionar Nota Modificatoria</w:t>
      </w:r>
    </w:p>
    <w:p>
      <w:pPr>
        <w:pStyle w:val="FirstParagraph"/>
      </w:pPr>
      <w:r>
        <w:drawing>
          <wp:inline>
            <wp:extent cx="5334000" cy="5708196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img/BCE-CU09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08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71" w:name="bce-10-ver-reportes"/>
    <w:p>
      <w:pPr>
        <w:pStyle w:val="Heading3"/>
      </w:pPr>
      <w:r>
        <w:t xml:space="preserve">BCE-10: Ver Reportes</w:t>
      </w:r>
    </w:p>
    <w:p>
      <w:pPr>
        <w:pStyle w:val="FirstParagraph"/>
      </w:pPr>
      <w:r>
        <w:drawing>
          <wp:inline>
            <wp:extent cx="5334000" cy="7868816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img/BCE-CU1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68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1"/>
    <w:bookmarkStart w:id="75" w:name="bce-11-gestionar-usuarios"/>
    <w:p>
      <w:pPr>
        <w:pStyle w:val="Heading3"/>
      </w:pPr>
      <w:r>
        <w:t xml:space="preserve">BCE-11: Gestionar Usuarios</w:t>
      </w:r>
    </w:p>
    <w:p>
      <w:pPr>
        <w:pStyle w:val="FirstParagraph"/>
      </w:pPr>
      <w:r>
        <w:drawing>
          <wp:inline>
            <wp:extent cx="4749800" cy="1315720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img/BCE-CU1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0" cy="1315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5"/>
    <w:bookmarkStart w:id="79" w:name="bce-13-rastrear-expediente"/>
    <w:p>
      <w:pPr>
        <w:pStyle w:val="Heading3"/>
      </w:pPr>
      <w:r>
        <w:t xml:space="preserve">BCE-13: Rastrear Expediente</w:t>
      </w:r>
    </w:p>
    <w:p>
      <w:pPr>
        <w:pStyle w:val="FirstParagraph"/>
      </w:pPr>
      <w:r>
        <w:drawing>
          <wp:inline>
            <wp:extent cx="4025900" cy="116332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img/BCE-CU13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1163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9" w:name="fase-4---secuencias-diagramas-ssd"/>
    <w:p>
      <w:pPr>
        <w:pStyle w:val="Heading2"/>
      </w:pPr>
      <w:r>
        <w:t xml:space="preserve">Fase 4 - Secuencias: Diagramas SSD</w:t>
      </w:r>
    </w:p>
    <w:bookmarkStart w:id="84" w:name="ssd-01-iniciar-sesion"/>
    <w:p>
      <w:pPr>
        <w:pStyle w:val="Heading3"/>
      </w:pPr>
      <w:r>
        <w:t xml:space="preserve">SSD-01: Iniciar Sesion</w:t>
      </w:r>
    </w:p>
    <w:p>
      <w:pPr>
        <w:pStyle w:val="FirstParagraph"/>
      </w:pPr>
      <w:r>
        <w:drawing>
          <wp:inline>
            <wp:extent cx="5334000" cy="12141284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img/SSD-CU0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41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bookmarkStart w:id="88" w:name="ssd-04-cambiar-estado-expediente"/>
    <w:p>
      <w:pPr>
        <w:pStyle w:val="Heading3"/>
      </w:pPr>
      <w:r>
        <w:t xml:space="preserve">SSD-04: Cambiar Estado Expediente</w:t>
      </w:r>
    </w:p>
    <w:p>
      <w:pPr>
        <w:pStyle w:val="FirstParagraph"/>
      </w:pPr>
      <w:r>
        <w:drawing>
          <wp:inline>
            <wp:extent cx="5334000" cy="12266839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img/SSD-CU04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66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flujo-de-estados-del-expediente"/>
    <w:p>
      <w:pPr>
        <w:pStyle w:val="Heading2"/>
      </w:pPr>
      <w:r>
        <w:t xml:space="preserve">Flujo de Estados del Expediente</w:t>
      </w:r>
    </w:p>
    <w:p>
      <w:pPr>
        <w:pStyle w:val="FirstParagraph"/>
      </w:pPr>
      <w:r>
        <w:drawing>
          <wp:inline>
            <wp:extent cx="5334000" cy="5634098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img/FLUJO_ESTADOS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34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Transiciones definidas en el backend: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Desde</w:t>
            </w:r>
          </w:p>
        </w:tc>
        <w:tc>
          <w:tcPr/>
          <w:p>
            <w:pPr>
              <w:pStyle w:val="Compact"/>
            </w:pPr>
            <w:r>
              <w:t xml:space="preserve">Hacia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Borrador</w:t>
            </w:r>
          </w:p>
        </w:tc>
        <w:tc>
          <w:tcPr/>
          <w:p>
            <w:pPr>
              <w:pStyle w:val="Compact"/>
            </w:pPr>
            <w:r>
              <w:t xml:space="preserve">En_revision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En_revision</w:t>
            </w:r>
          </w:p>
        </w:tc>
        <w:tc>
          <w:tcPr/>
          <w:p>
            <w:pPr>
              <w:pStyle w:val="Compact"/>
            </w:pPr>
            <w:r>
              <w:t xml:space="preserve">Aprobado, Rechazado, Observado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Observado</w:t>
            </w:r>
          </w:p>
        </w:tc>
        <w:tc>
          <w:tcPr/>
          <w:p>
            <w:pPr>
              <w:pStyle w:val="Compact"/>
            </w:pPr>
            <w:r>
              <w:t xml:space="preserve">En_revision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Aprobado</w:t>
            </w:r>
          </w:p>
        </w:tc>
        <w:tc>
          <w:tcPr/>
          <w:p>
            <w:pPr>
              <w:pStyle w:val="Compact"/>
            </w:pPr>
            <w:r>
              <w:t xml:space="preserve">Finalizado, Derivado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Derivado</w:t>
            </w:r>
          </w:p>
        </w:tc>
        <w:tc>
          <w:tcPr/>
          <w:p>
            <w:pPr>
              <w:pStyle w:val="Compact"/>
            </w:pPr>
            <w:r>
              <w:t xml:space="preserve">Finalizado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Start w:id="98" w:name="guia-de-uso"/>
    <w:p>
      <w:pPr>
        <w:pStyle w:val="Heading1"/>
      </w:pPr>
      <w:r>
        <w:t xml:space="preserve">3. GUIA DE USO</w:t>
      </w:r>
    </w:p>
    <w:bookmarkStart w:id="95" w:name="roles-y-permisos"/>
    <w:p>
      <w:pPr>
        <w:pStyle w:val="Heading2"/>
      </w:pPr>
      <w:r>
        <w:t xml:space="preserve">Roles y Permisos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Acceso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Todo el sistema, bypass horario 24/7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Coordinacion</w:t>
            </w:r>
          </w:p>
        </w:tc>
        <w:tc>
          <w:tcPr/>
          <w:p>
            <w:pPr>
              <w:pStyle w:val="Compact"/>
            </w:pPr>
            <w:r>
              <w:t xml:space="preserve">Techos, POI, PAP, aprobar/rechazar, reportes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Secretaria</w:t>
            </w:r>
          </w:p>
        </w:tc>
        <w:tc>
          <w:tcPr/>
          <w:p>
            <w:pPr>
              <w:pStyle w:val="Compact"/>
            </w:pPr>
            <w:r>
              <w:t xml:space="preserve">Crear/editar expedientes, cambiar estados, adjuntar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Director</w:t>
            </w:r>
          </w:p>
        </w:tc>
        <w:tc>
          <w:tcPr/>
          <w:p>
            <w:pPr>
              <w:pStyle w:val="Compact"/>
            </w:pPr>
            <w:r>
              <w:t xml:space="preserve">Crear expedientes, ver reportes, adjuntar documentos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Laboratorio</w:t>
            </w:r>
          </w:p>
        </w:tc>
        <w:tc>
          <w:tcPr/>
          <w:p>
            <w:pPr>
              <w:pStyle w:val="Compact"/>
            </w:pPr>
            <w:r>
              <w:t xml:space="preserve">Crear expedientes (solo los suyos), adjuntar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Decanato</w:t>
            </w:r>
          </w:p>
        </w:tc>
        <w:tc>
          <w:tcPr/>
          <w:p>
            <w:pPr>
              <w:pStyle w:val="Compact"/>
            </w:pPr>
            <w:r>
              <w:t xml:space="preserve">Solo lectura: reportes, consultas</w:t>
            </w:r>
          </w:p>
        </w:tc>
      </w:tr>
    </w:tbl>
    <w:bookmarkEnd w:id="95"/>
    <w:bookmarkStart w:id="96" w:name="credenciales"/>
    <w:p>
      <w:pPr>
        <w:pStyle w:val="Heading2"/>
      </w:pPr>
      <w:r>
        <w:t xml:space="preserve">Credenciales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jefe@upla.edu.pe</w:t>
            </w:r>
          </w:p>
        </w:tc>
        <w:tc>
          <w:tcPr/>
          <w:p>
            <w:pPr>
              <w:pStyle w:val="Compact"/>
            </w:pPr>
            <w:r>
              <w:t xml:space="preserve">jefe123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coord@upla.edu.pe</w:t>
            </w:r>
          </w:p>
        </w:tc>
        <w:tc>
          <w:tcPr/>
          <w:p>
            <w:pPr>
              <w:pStyle w:val="Compact"/>
            </w:pPr>
            <w:r>
              <w:t xml:space="preserve">coord123</w:t>
            </w:r>
          </w:p>
        </w:tc>
        <w:tc>
          <w:tcPr/>
          <w:p>
            <w:pPr>
              <w:pStyle w:val="Compact"/>
            </w:pPr>
            <w:r>
              <w:t xml:space="preserve">Coordinacion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secretaria@upla.edu.pe</w:t>
            </w:r>
          </w:p>
        </w:tc>
        <w:tc>
          <w:tcPr/>
          <w:p>
            <w:pPr>
              <w:pStyle w:val="Compact"/>
            </w:pPr>
            <w:r>
              <w:t xml:space="preserve">secretaria123</w:t>
            </w:r>
          </w:p>
        </w:tc>
        <w:tc>
          <w:tcPr/>
          <w:p>
            <w:pPr>
              <w:pStyle w:val="Compact"/>
            </w:pPr>
            <w:r>
              <w:t xml:space="preserve">Secretaria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director@upla.edu.pe</w:t>
            </w:r>
          </w:p>
        </w:tc>
        <w:tc>
          <w:tcPr/>
          <w:p>
            <w:pPr>
              <w:pStyle w:val="Compact"/>
            </w:pPr>
            <w:r>
              <w:t xml:space="preserve">director123</w:t>
            </w:r>
          </w:p>
        </w:tc>
        <w:tc>
          <w:tcPr/>
          <w:p>
            <w:pPr>
              <w:pStyle w:val="Compact"/>
            </w:pPr>
            <w:r>
              <w:t xml:space="preserve">Director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lab@upla.edu.pe</w:t>
            </w:r>
          </w:p>
        </w:tc>
        <w:tc>
          <w:tcPr/>
          <w:p>
            <w:pPr>
              <w:pStyle w:val="Compact"/>
            </w:pPr>
            <w:r>
              <w:t xml:space="preserve">lab123</w:t>
            </w:r>
          </w:p>
        </w:tc>
        <w:tc>
          <w:tcPr/>
          <w:p>
            <w:pPr>
              <w:pStyle w:val="Compact"/>
            </w:pPr>
            <w:r>
              <w:t xml:space="preserve">Laboratorio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decanato@upla.edu.pe</w:t>
            </w:r>
          </w:p>
        </w:tc>
        <w:tc>
          <w:tcPr/>
          <w:p>
            <w:pPr>
              <w:pStyle w:val="Compact"/>
            </w:pPr>
            <w:r>
              <w:t xml:space="preserve">decanato123</w:t>
            </w:r>
          </w:p>
        </w:tc>
        <w:tc>
          <w:tcPr/>
          <w:p>
            <w:pPr>
              <w:pStyle w:val="Compact"/>
            </w:pPr>
            <w:r>
              <w:t xml:space="preserve">Decanato</w:t>
            </w:r>
          </w:p>
        </w:tc>
      </w:tr>
    </w:tbl>
    <w:bookmarkEnd w:id="96"/>
    <w:bookmarkStart w:id="97" w:name="flujo-de-trabajo"/>
    <w:p>
      <w:pPr>
        <w:pStyle w:val="Heading2"/>
      </w:pPr>
      <w:r>
        <w:t xml:space="preserve">Flujo de Trabajo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Admin/Coord</w:t>
      </w:r>
      <w:r>
        <w:t xml:space="preserve"> </w:t>
      </w:r>
      <w:r>
        <w:t xml:space="preserve">-&gt; Crear Techo Presupuestal (monto anual)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Admin/Coord</w:t>
      </w:r>
      <w:r>
        <w:t xml:space="preserve"> </w:t>
      </w:r>
      <w:r>
        <w:t xml:space="preserve">-&gt; Crear Actividad POI (asignar presupuesto del techo)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Admin/Coord</w:t>
      </w:r>
      <w:r>
        <w:t xml:space="preserve"> </w:t>
      </w:r>
      <w:r>
        <w:t xml:space="preserve">-&gt; Crear Necesidad PAP (items con precio unitario)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Lab/Director/Secretaria</w:t>
      </w:r>
      <w:r>
        <w:t xml:space="preserve"> </w:t>
      </w:r>
      <w:r>
        <w:t xml:space="preserve">-&gt; Crear Expediente (seleccionar POI + PAP)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Subir documentos</w:t>
      </w:r>
      <w:r>
        <w:t xml:space="preserve"> </w:t>
      </w:r>
      <w:r>
        <w:t xml:space="preserve">PDF (TDR, Esp. Tecnicas, Cotizacion, Informe Tecnico)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Coord/Admin</w:t>
      </w:r>
      <w:r>
        <w:t xml:space="preserve"> </w:t>
      </w:r>
      <w:r>
        <w:t xml:space="preserve">-&gt; Cambiar estados (Enviar a revision -&gt; Aprobar -&gt; Finalizar)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Publico</w:t>
      </w:r>
      <w:r>
        <w:t xml:space="preserve"> </w:t>
      </w:r>
      <w:r>
        <w:t xml:space="preserve">-&gt; Rastrear expediente en /rastreo con el codigo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99" w:name="datos-de-prueba"/>
    <w:p>
      <w:pPr>
        <w:pStyle w:val="Heading1"/>
      </w:pPr>
      <w:r>
        <w:t xml:space="preserve">4. DATOS DE PRUEBA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Entidad</w:t>
            </w:r>
          </w:p>
        </w:tc>
        <w:tc>
          <w:tcPr/>
          <w:p>
            <w:pPr>
              <w:pStyle w:val="Compact"/>
            </w:pPr>
            <w:r>
              <w:t xml:space="preserve">Cantidad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</w:t>
            </w:r>
          </w:p>
        </w:tc>
        <w:tc>
          <w:tcPr/>
          <w:p>
            <w:pPr>
              <w:pStyle w:val="Compact"/>
            </w:pPr>
            <w:r>
              <w:t xml:space="preserve">6 (uno por rol)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Techos</w:t>
            </w:r>
          </w:p>
        </w:tc>
        <w:tc>
          <w:tcPr/>
          <w:p>
            <w:pPr>
              <w:pStyle w:val="Compact"/>
            </w:pPr>
            <w:r>
              <w:t xml:space="preserve">2 (2025 cerrado, 2026 abierto S/115,000)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Actividades POI</w:t>
            </w:r>
          </w:p>
        </w:tc>
        <w:tc>
          <w:tcPr/>
          <w:p>
            <w:pPr>
              <w:pStyle w:val="Compact"/>
            </w:pPr>
            <w:r>
              <w:t xml:space="preserve">16 (12 vigentes 2026)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Necesidades PAP</w:t>
            </w:r>
          </w:p>
        </w:tc>
        <w:tc>
          <w:tcPr/>
          <w:p>
            <w:pPr>
              <w:pStyle w:val="Compact"/>
            </w:pPr>
            <w:r>
              <w:t xml:space="preserve">~36 (2-3 items por actividad)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Expedientes</w:t>
            </w:r>
          </w:p>
        </w:tc>
        <w:tc>
          <w:tcPr/>
          <w:p>
            <w:pPr>
              <w:pStyle w:val="Compact"/>
            </w:pPr>
            <w:r>
              <w:t xml:space="preserve">0 (sistema limpio)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0" w:name="lecciones-aprendidas"/>
    <w:p>
      <w:pPr>
        <w:pStyle w:val="Heading1"/>
      </w:pPr>
      <w:r>
        <w:t xml:space="preserve">5. LECCIONES APRENDIDAS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Causa</w:t>
            </w:r>
          </w:p>
        </w:tc>
        <w:tc>
          <w:tcPr/>
          <w:p>
            <w:pPr>
              <w:pStyle w:val="Compact"/>
            </w:pPr>
            <w:r>
              <w:t xml:space="preserve">Solucion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@Transactional</w:t>
            </w:r>
            <w:r>
              <w:t xml:space="preserve">(readOnly=true) en controller</w:t>
            </w:r>
          </w:p>
        </w:tc>
        <w:tc>
          <w:tcPr/>
          <w:p>
            <w:pPr>
              <w:pStyle w:val="Compact"/>
            </w:pPr>
            <w:r>
              <w:t xml:space="preserve">“cannot execute INSERT”</w:t>
            </w:r>
            <w:r>
              <w:t xml:space="preserve"> </w:t>
            </w:r>
            <w:r>
              <w:t xml:space="preserve">en PostgreSQL</w:t>
            </w:r>
          </w:p>
        </w:tc>
        <w:tc>
          <w:tcPr/>
          <w:p>
            <w:pPr>
              <w:pStyle w:val="Compact"/>
            </w:pPr>
            <w:r>
              <w:t xml:space="preserve">Mover a solo</w:t>
            </w:r>
            <w:r>
              <w:t xml:space="preserve"> </w:t>
            </w:r>
            <w:r>
              <w:t xml:space="preserve">@GetMapping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Pantallazo blanco al seleccionar PAP</w:t>
            </w:r>
          </w:p>
        </w:tc>
        <w:tc>
          <w:tcPr/>
          <w:p>
            <w:pPr>
              <w:pStyle w:val="Compact"/>
            </w:pPr>
            <w:r>
              <w:t xml:space="preserve">backend devolvia estructura flat, frontend esperaba nested</w:t>
            </w:r>
          </w:p>
        </w:tc>
        <w:tc>
          <w:tcPr/>
          <w:p>
            <w:pPr>
              <w:pStyle w:val="Compact"/>
            </w:pPr>
            <w:r>
              <w:t xml:space="preserve">Reescrito getDisponibilidad() con estructura nested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Upload docs:</w:t>
            </w:r>
            <w:r>
              <w:t xml:space="preserve"> </w:t>
            </w:r>
            <w:r>
              <w:t xml:space="preserve">“Sin conexion”</w:t>
            </w:r>
          </w:p>
        </w:tc>
        <w:tc>
          <w:tcPr/>
          <w:p>
            <w:pPr>
              <w:pStyle w:val="Compact"/>
            </w:pPr>
            <w:r>
              <w:t xml:space="preserve">max-file-size 1MB default +</w:t>
            </w:r>
            <w:r>
              <w:t xml:space="preserve"> </w:t>
            </w:r>
            <w:r>
              <w:t xml:space="preserve">@RequestParam</w:t>
            </w:r>
            <w:r>
              <w:t xml:space="preserve"> </w:t>
            </w:r>
            <w:r>
              <w:t xml:space="preserve">sin nombre</w:t>
            </w:r>
          </w:p>
        </w:tc>
        <w:tc>
          <w:tcPr/>
          <w:p>
            <w:pPr>
              <w:pStyle w:val="Compact"/>
            </w:pPr>
            <w:r>
              <w:t xml:space="preserve">20MB + name=</w:t>
            </w:r>
            <w:r>
              <w:t xml:space="preserve">“tipo”</w:t>
            </w:r>
            <w:r>
              <w:t xml:space="preserve"> </w:t>
            </w:r>
            <w:r>
              <w:t xml:space="preserve">explicito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“Presupuesto: S/ NaN”</w:t>
            </w:r>
          </w:p>
        </w:tc>
        <w:tc>
          <w:tcPr/>
          <w:p>
            <w:pPr>
              <w:pStyle w:val="Compact"/>
            </w:pPr>
            <w:r>
              <w:t xml:space="preserve">Jackson serializa getter como</w:t>
            </w:r>
            <w:r>
              <w:t xml:space="preserve"> </w:t>
            </w:r>
            <w:r>
              <w:t xml:space="preserve">“actividadPOI”</w:t>
            </w:r>
            <w:r>
              <w:t xml:space="preserve">, frontend usaba</w:t>
            </w:r>
            <w:r>
              <w:t xml:space="preserve"> </w:t>
            </w:r>
            <w:r>
              <w:t xml:space="preserve">“actividad”</w:t>
            </w:r>
          </w:p>
        </w:tc>
        <w:tc>
          <w:tcPr/>
          <w:p>
            <w:pPr>
              <w:pStyle w:val="Compact"/>
            </w:pPr>
            <w:r>
              <w:t xml:space="preserve">Usar nombre exacto (actividadPOI)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“En revision”</w:t>
            </w:r>
            <w:r>
              <w:t xml:space="preserve"> </w:t>
            </w:r>
            <w:r>
              <w:t xml:space="preserve">sin botones</w:t>
            </w:r>
          </w:p>
        </w:tc>
        <w:tc>
          <w:tcPr/>
          <w:p>
            <w:pPr>
              <w:pStyle w:val="Compact"/>
            </w:pPr>
            <w:r>
              <w:t xml:space="preserve">Enum usa underscore, frontend usaba espacio</w:t>
            </w:r>
          </w:p>
        </w:tc>
        <w:tc>
          <w:tcPr/>
          <w:p>
            <w:pPr>
              <w:pStyle w:val="Compact"/>
            </w:pPr>
            <w:r>
              <w:t xml:space="preserve">Unificar a</w:t>
            </w:r>
            <w:r>
              <w:t xml:space="preserve"> </w:t>
            </w:r>
            <w:r>
              <w:t xml:space="preserve">“En_revision”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Doble click en cambio de estado</w:t>
            </w:r>
          </w:p>
        </w:tc>
        <w:tc>
          <w:tcPr/>
          <w:p>
            <w:pPr>
              <w:pStyle w:val="Compact"/>
            </w:pPr>
            <w:r>
              <w:t xml:space="preserve">Botones sin disabled</w:t>
            </w:r>
          </w:p>
        </w:tc>
        <w:tc>
          <w:tcPr/>
          <w:p>
            <w:pPr>
              <w:pStyle w:val="Compact"/>
            </w:pPr>
            <w:r>
              <w:t xml:space="preserve">changingEstado state + 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Documentos no aparecian</w:t>
            </w:r>
          </w:p>
        </w:tc>
        <w:tc>
          <w:tcPr/>
          <w:p>
            <w:pPr>
              <w:pStyle w:val="Compact"/>
            </w:pPr>
            <w:r>
              <w:t xml:space="preserve">Faltaba</w:t>
            </w:r>
            <w:r>
              <w:t xml:space="preserve"> </w:t>
            </w:r>
            <w:r>
              <w:t xml:space="preserve">@OneToMany</w:t>
            </w:r>
            <w:r>
              <w:t xml:space="preserve"> </w:t>
            </w:r>
            <w:r>
              <w:t xml:space="preserve">en Expediente</w:t>
            </w:r>
          </w:p>
        </w:tc>
        <w:tc>
          <w:tcPr/>
          <w:p>
            <w:pPr>
              <w:pStyle w:val="Compact"/>
            </w:pPr>
            <w:r>
              <w:t xml:space="preserve">Agregar relacion con</w:t>
            </w:r>
            <w:r>
              <w:t xml:space="preserve"> </w:t>
            </w:r>
            <w:r>
              <w:t xml:space="preserve">@JsonIgnoreProperties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Techo no descontaba al aprobar</w:t>
            </w:r>
          </w:p>
        </w:tc>
        <w:tc>
          <w:tcPr/>
          <w:p>
            <w:pPr>
              <w:pStyle w:val="Compact"/>
            </w:pPr>
            <w:r>
              <w:t xml:space="preserve">ejecutarSaldo no actualizaba TechoPresupuestal</w:t>
            </w:r>
          </w:p>
        </w:tc>
        <w:tc>
          <w:tcPr/>
          <w:p>
            <w:pPr>
              <w:pStyle w:val="Compact"/>
            </w:pPr>
            <w:r>
              <w:t xml:space="preserve">techo.setMontoUtilizado()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@Lob</w:t>
            </w:r>
            <w:r>
              <w:t xml:space="preserve"> </w:t>
            </w:r>
            <w:r>
              <w:t xml:space="preserve">String en PostgreSQL</w:t>
            </w:r>
          </w:p>
        </w:tc>
        <w:tc>
          <w:tcPr/>
          <w:p>
            <w:pPr>
              <w:pStyle w:val="Compact"/>
            </w:pPr>
            <w:r>
              <w:t xml:space="preserve">Mapea a OID que falla</w:t>
            </w:r>
          </w:p>
        </w:tc>
        <w:tc>
          <w:tcPr/>
          <w:p>
            <w:pPr>
              <w:pStyle w:val="Compact"/>
            </w:pPr>
            <w:r>
              <w:t xml:space="preserve">@Column</w:t>
            </w:r>
            <w:r>
              <w:t xml:space="preserve">(columnDefinition=</w:t>
            </w:r>
            <w:r>
              <w:t xml:space="preserve">“TEXT”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Form login + JWT conflicto</w:t>
            </w:r>
          </w:p>
        </w:tc>
        <w:tc>
          <w:tcPr/>
          <w:p>
            <w:pPr>
              <w:pStyle w:val="Compact"/>
            </w:pPr>
            <w:r>
              <w:t xml:space="preserve">Doble autenticacion</w:t>
            </w:r>
          </w:p>
        </w:tc>
        <w:tc>
          <w:tcPr/>
          <w:p>
            <w:pPr>
              <w:pStyle w:val="Compact"/>
            </w:pPr>
            <w:r>
              <w:t xml:space="preserve">SessionCreationPolicy.IF_REQUIRED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del informe. 18 diagramas generados como imagenes PNG.</w:t>
      </w:r>
    </w:p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11" Target="media/rId11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28" Target="media/rId28.png" /><Relationship Type="http://schemas.openxmlformats.org/officeDocument/2006/relationships/image" Id="rId90" Target="media/rId90.png" /><Relationship Type="http://schemas.openxmlformats.org/officeDocument/2006/relationships/image" Id="rId81" Target="media/rId81.png" /><Relationship Type="http://schemas.openxmlformats.org/officeDocument/2006/relationships/image" Id="rId85" Target="media/rId8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SISEXP-UPLA - Informe de Arquitectura de Software</dc:title>
  <dc:creator/>
  <cp:keywords/>
  <dcterms:created xsi:type="dcterms:W3CDTF">2026-06-23T22:15:56Z</dcterms:created>
  <dcterms:modified xsi:type="dcterms:W3CDTF">2026-06-23T22:15:56Z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