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CD308" w14:textId="77777777" w:rsidR="00356142" w:rsidRDefault="00C2213C">
      <w:r>
        <w:t xml:space="preserve">Las consignas son las siguientes: 1- configurar la red EIGRP con sistema autónomo a elección con una dirección de red global 172.16.0.0, que deberá ser </w:t>
      </w:r>
      <w:proofErr w:type="spellStart"/>
      <w:r>
        <w:t>subneteada</w:t>
      </w:r>
      <w:proofErr w:type="spellEnd"/>
      <w:r>
        <w:t xml:space="preserve"> para configurar 6 subredes y 3 </w:t>
      </w:r>
      <w:proofErr w:type="spellStart"/>
      <w:r>
        <w:t>vlans</w:t>
      </w:r>
      <w:proofErr w:type="spellEnd"/>
      <w:r>
        <w:t xml:space="preserve"> (administración, facturación, producción) que deberán te</w:t>
      </w:r>
      <w:r>
        <w:t xml:space="preserve">ner la misma asignación de puertos en cada </w:t>
      </w:r>
      <w:proofErr w:type="spellStart"/>
      <w:r>
        <w:t>switch</w:t>
      </w:r>
      <w:proofErr w:type="spellEnd"/>
      <w:r>
        <w:t xml:space="preserve">. </w:t>
      </w:r>
    </w:p>
    <w:p w14:paraId="60587EC5" w14:textId="77777777" w:rsidR="00356142" w:rsidRDefault="00356142"/>
    <w:p w14:paraId="3E04337E" w14:textId="77777777" w:rsidR="00356142" w:rsidRDefault="00C2213C">
      <w:r>
        <w:t>Sw-e1</w:t>
      </w:r>
    </w:p>
    <w:p w14:paraId="42384024" w14:textId="211902BE" w:rsidR="00356142" w:rsidRDefault="00C2213C">
      <w:r>
        <w:rPr>
          <w:noProof/>
        </w:rPr>
        <w:drawing>
          <wp:inline distT="0" distB="0" distL="0" distR="0" wp14:anchorId="536C485B" wp14:editId="7C20ACFD">
            <wp:extent cx="2638425" cy="1704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0402" w14:textId="504D6195" w:rsidR="00C2213C" w:rsidRDefault="00C2213C">
      <w:r>
        <w:t>Sw-e1</w:t>
      </w:r>
    </w:p>
    <w:p w14:paraId="42991ACF" w14:textId="48B60779" w:rsidR="00C2213C" w:rsidRDefault="00C2213C">
      <w:r>
        <w:rPr>
          <w:noProof/>
        </w:rPr>
        <w:drawing>
          <wp:inline distT="114300" distB="114300" distL="114300" distR="114300" wp14:anchorId="0A499004" wp14:editId="4326A1E0">
            <wp:extent cx="2886075" cy="1695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B01B9" w14:textId="77777777" w:rsidR="00C2213C" w:rsidRDefault="00C2213C"/>
    <w:p w14:paraId="030176FB" w14:textId="77777777" w:rsidR="00356142" w:rsidRDefault="00C2213C">
      <w:r>
        <w:t xml:space="preserve">2- configurar OSPF con una dirección de red base 192.168.0.0 de deberá ser </w:t>
      </w:r>
      <w:proofErr w:type="spellStart"/>
      <w:r>
        <w:t>subneteada</w:t>
      </w:r>
      <w:proofErr w:type="spellEnd"/>
      <w:r>
        <w:t xml:space="preserve"> para cumplir las necesidades de los siguientes departamentos:</w:t>
      </w:r>
    </w:p>
    <w:p w14:paraId="6A3E1CC0" w14:textId="77777777" w:rsidR="00356142" w:rsidRDefault="00C221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/28 10 host 2 servidores </w:t>
      </w:r>
      <w:proofErr w:type="spellStart"/>
      <w:r>
        <w:rPr>
          <w:color w:val="FF0000"/>
        </w:rPr>
        <w:t>vlan</w:t>
      </w:r>
      <w:proofErr w:type="spellEnd"/>
      <w:r>
        <w:rPr>
          <w:color w:val="FF0000"/>
        </w:rPr>
        <w:t xml:space="preserve"> sistemas se reser</w:t>
      </w:r>
      <w:r>
        <w:rPr>
          <w:color w:val="FF0000"/>
        </w:rPr>
        <w:t xml:space="preserve">van dos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para servidores</w:t>
      </w:r>
    </w:p>
    <w:p w14:paraId="6BE1D9FA" w14:textId="77777777" w:rsidR="00356142" w:rsidRDefault="00C221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rFonts w:ascii="Quattrocento Sans" w:eastAsia="Quattrocento Sans" w:hAnsi="Quattrocento Sans" w:cs="Quattrocento Sans"/>
          <w:color w:val="000000"/>
        </w:rPr>
        <w:t xml:space="preserve">/27 </w:t>
      </w:r>
      <w:r>
        <w:rPr>
          <w:rFonts w:ascii="Quattrocento Sans" w:eastAsia="Quattrocento Sans" w:hAnsi="Quattrocento Sans" w:cs="Quattrocento Sans"/>
          <w:color w:val="000000"/>
        </w:rPr>
        <w:t>😎</w:t>
      </w:r>
      <w:r>
        <w:rPr>
          <w:color w:val="000000"/>
        </w:rPr>
        <w:t xml:space="preserve"> 25 host 3 impresoras </w:t>
      </w:r>
      <w:proofErr w:type="spellStart"/>
      <w:r>
        <w:rPr>
          <w:color w:val="FF0000"/>
        </w:rPr>
        <w:t>vlan</w:t>
      </w:r>
      <w:proofErr w:type="spellEnd"/>
      <w:r>
        <w:rPr>
          <w:color w:val="FF0000"/>
        </w:rPr>
        <w:t xml:space="preserve"> Administración se reservan 3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para impresoras (no se asigna </w:t>
      </w:r>
      <w:proofErr w:type="spellStart"/>
      <w:r>
        <w:rPr>
          <w:color w:val="FF0000"/>
        </w:rPr>
        <w:t>vlan</w:t>
      </w:r>
      <w:proofErr w:type="spellEnd"/>
      <w:r>
        <w:rPr>
          <w:color w:val="FF0000"/>
        </w:rPr>
        <w:t xml:space="preserve"> de impresoras) Falta un </w:t>
      </w:r>
      <w:proofErr w:type="spellStart"/>
      <w:r>
        <w:rPr>
          <w:color w:val="FF0000"/>
        </w:rPr>
        <w:t>Sw</w:t>
      </w:r>
      <w:proofErr w:type="spellEnd"/>
      <w:r>
        <w:rPr>
          <w:color w:val="FF0000"/>
        </w:rPr>
        <w:t xml:space="preserve"> para el puesto 25</w:t>
      </w:r>
    </w:p>
    <w:p w14:paraId="52742FB3" w14:textId="77777777" w:rsidR="00356142" w:rsidRDefault="00C221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/27 16 host </w:t>
      </w:r>
      <w:proofErr w:type="spellStart"/>
      <w:r>
        <w:rPr>
          <w:color w:val="FF0000"/>
        </w:rPr>
        <w:t>vlan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Facturacion</w:t>
      </w:r>
      <w:proofErr w:type="spellEnd"/>
    </w:p>
    <w:p w14:paraId="4E56C4D0" w14:textId="77777777" w:rsidR="00356142" w:rsidRDefault="00C221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/27 18 host </w:t>
      </w:r>
      <w:proofErr w:type="spellStart"/>
      <w:r>
        <w:rPr>
          <w:color w:val="FF0000"/>
        </w:rPr>
        <w:t>vlan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produccion</w:t>
      </w:r>
      <w:proofErr w:type="spellEnd"/>
    </w:p>
    <w:p w14:paraId="71C930C8" w14:textId="77777777" w:rsidR="00356142" w:rsidRDefault="0035614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E6164F6" w14:textId="64617DDD" w:rsidR="00356142" w:rsidRDefault="00C2213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3- Definir las </w:t>
      </w:r>
      <w:proofErr w:type="spellStart"/>
      <w:r>
        <w:rPr>
          <w:color w:val="000000"/>
        </w:rPr>
        <w:t>metricas</w:t>
      </w:r>
      <w:proofErr w:type="spellEnd"/>
      <w:r>
        <w:rPr>
          <w:color w:val="000000"/>
        </w:rPr>
        <w:t xml:space="preserve"> pa</w:t>
      </w:r>
      <w:r>
        <w:rPr>
          <w:color w:val="000000"/>
        </w:rPr>
        <w:t xml:space="preserve">ra intercambio de subredes entre protocolos y configurar las interfaces pasivas para optimizar el uso de recursos de red. </w:t>
      </w:r>
    </w:p>
    <w:p w14:paraId="0B267F53" w14:textId="3C1CDF99" w:rsidR="00624D75" w:rsidRDefault="00624D7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  <w:proofErr w:type="spellStart"/>
      <w:r w:rsidRPr="00624D75">
        <w:rPr>
          <w:color w:val="FF0000"/>
        </w:rPr>
        <w:t>redistribute</w:t>
      </w:r>
      <w:proofErr w:type="spellEnd"/>
      <w:r w:rsidRPr="00624D75">
        <w:rPr>
          <w:color w:val="FF0000"/>
        </w:rPr>
        <w:t xml:space="preserve"> </w:t>
      </w:r>
      <w:proofErr w:type="spellStart"/>
      <w:r w:rsidRPr="00624D75">
        <w:rPr>
          <w:color w:val="FF0000"/>
        </w:rPr>
        <w:t>ospf</w:t>
      </w:r>
      <w:proofErr w:type="spellEnd"/>
      <w:r w:rsidRPr="00624D75">
        <w:rPr>
          <w:color w:val="FF0000"/>
        </w:rPr>
        <w:t xml:space="preserve"> 1 </w:t>
      </w:r>
      <w:proofErr w:type="spellStart"/>
      <w:r w:rsidRPr="00624D75">
        <w:rPr>
          <w:color w:val="FF0000"/>
        </w:rPr>
        <w:t>metric</w:t>
      </w:r>
      <w:proofErr w:type="spellEnd"/>
      <w:r w:rsidRPr="00624D75">
        <w:rPr>
          <w:color w:val="FF0000"/>
        </w:rPr>
        <w:t xml:space="preserve"> 1000000 10 255 255 1500</w:t>
      </w:r>
    </w:p>
    <w:p w14:paraId="3ABAC687" w14:textId="128AFC44" w:rsidR="00C2213C" w:rsidRPr="00C2213C" w:rsidRDefault="00C2213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  <w:bookmarkStart w:id="1" w:name="_GoBack"/>
      <w:proofErr w:type="spellStart"/>
      <w:r w:rsidRPr="00C2213C">
        <w:rPr>
          <w:color w:val="FF0000"/>
        </w:rPr>
        <w:t>passive</w:t>
      </w:r>
      <w:proofErr w:type="spellEnd"/>
      <w:r w:rsidRPr="00C2213C">
        <w:rPr>
          <w:color w:val="FF0000"/>
        </w:rPr>
        <w:t>-</w:t>
      </w:r>
      <w:proofErr w:type="gramStart"/>
      <w:r w:rsidRPr="00C2213C">
        <w:rPr>
          <w:color w:val="FF0000"/>
        </w:rPr>
        <w:t>interface</w:t>
      </w:r>
      <w:proofErr w:type="gramEnd"/>
      <w:r w:rsidRPr="00C2213C">
        <w:rPr>
          <w:color w:val="FF0000"/>
        </w:rPr>
        <w:t xml:space="preserve"> Serial0/0/1</w:t>
      </w:r>
    </w:p>
    <w:bookmarkEnd w:id="1"/>
    <w:p w14:paraId="096B1866" w14:textId="77777777" w:rsidR="00356142" w:rsidRDefault="00C2213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4- configurar al menos 2 Pool de asignación de direcciones con DHCP y agregar mínimamente un equipo por subred para verificar el funcionamiento tanto interno como externo de </w:t>
      </w:r>
      <w:r>
        <w:rPr>
          <w:color w:val="000000"/>
        </w:rPr>
        <w:lastRenderedPageBreak/>
        <w:t xml:space="preserve">las mismas. </w:t>
      </w:r>
      <w:proofErr w:type="spellStart"/>
      <w:r>
        <w:rPr>
          <w:color w:val="000000"/>
        </w:rPr>
        <w:t>Dbe</w:t>
      </w:r>
      <w:proofErr w:type="spellEnd"/>
      <w:r>
        <w:rPr>
          <w:color w:val="000000"/>
        </w:rPr>
        <w:t xml:space="preserve"> tenerse en cuenta que cada dispositivo final, representa una red y</w:t>
      </w:r>
      <w:r>
        <w:rPr>
          <w:color w:val="000000"/>
        </w:rPr>
        <w:t xml:space="preserve"> por ende a cada uno se le debe configurar en una su red diferente!!</w:t>
      </w:r>
    </w:p>
    <w:sectPr w:rsidR="0035614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59BC"/>
    <w:multiLevelType w:val="multilevel"/>
    <w:tmpl w:val="B76673FC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142"/>
    <w:rsid w:val="00356142"/>
    <w:rsid w:val="00624D75"/>
    <w:rsid w:val="00C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B8DB"/>
  <w15:docId w15:val="{CBE737AC-99E2-4ACE-84F9-F3FB7B93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608B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9kT+Wa9FRejIzaShuKDKOHOtQ==">AMUW2mXucNqVTuLj9p8DmTDTEpV3/aFi6NkjfXfsB3pGUytyfx7Cpco1ENytmSUxSlTCG0uwnmeCWsdc0F9ddl7afwfknodjpuLj5+Ea5/IRKrG5oYk6bCRfrHakjdzhQ7W2bG+PIzJT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Dennis, David Mariano</dc:creator>
  <cp:lastModifiedBy>Dennis, David Mariano</cp:lastModifiedBy>
  <cp:revision>3</cp:revision>
  <dcterms:created xsi:type="dcterms:W3CDTF">2019-11-07T01:53:00Z</dcterms:created>
  <dcterms:modified xsi:type="dcterms:W3CDTF">2019-11-09T13:03:00Z</dcterms:modified>
</cp:coreProperties>
</file>