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975137641"/>
        <w:docPartObj>
          <w:docPartGallery w:val="Cover Pages"/>
          <w:docPartUnique w:val="true"/>
        </w:docPartObj>
      </w:sdtPr>
      <w:sdtContent>
        <w:p>
          <w:pPr>
            <w:pStyle w:val="NoSpacing"/>
            <w:rPr>
              <w:sz w:val="2"/>
              <w:lang w:val="en-US"/>
            </w:rPr>
          </w:pPr>
          <w:r>
            <w:rPr>
              <w:sz w:val="2"/>
              <w:lang w:val="en-US"/>
            </w:rPr>
          </w:r>
        </w:p>
        <w:p>
          <w:pPr>
            <w:pStyle w:val="Normal"/>
            <w:rPr/>
          </w:pPr>
          <w:r>
            <w:rPr/>
            <mc:AlternateContent>
              <mc:Choice Requires="wpg">
                <w:drawing>
                  <wp:anchor distT="635" distB="0" distL="0" distR="635" simplePos="0" relativeHeight="5" behindDoc="1" locked="0" layoutInCell="0" allowOverlap="1">
                    <wp:simplePos x="0" y="0"/>
                    <wp:positionH relativeFrom="page">
                      <wp:posOffset>1663065</wp:posOffset>
                    </wp:positionH>
                    <wp:positionV relativeFrom="page">
                      <wp:posOffset>3207385</wp:posOffset>
                    </wp:positionV>
                    <wp:extent cx="5494020" cy="5696585"/>
                    <wp:effectExtent l="0" t="635" r="635" b="0"/>
                    <wp:wrapNone/>
                    <wp:docPr id="1" name="Grupo 2"/>
                    <a:graphic xmlns:a="http://schemas.openxmlformats.org/drawingml/2006/main">
                      <a:graphicData uri="http://schemas.microsoft.com/office/word/2010/wordprocessingGroup">
                        <wpg:wgp>
                          <wpg:cNvGrpSpPr/>
                          <wpg:grpSpPr>
                            <a:xfrm>
                              <a:off x="0" y="0"/>
                              <a:ext cx="5493960" cy="5696640"/>
                              <a:chOff x="0" y="0"/>
                              <a:chExt cx="5493960" cy="5696640"/>
                            </a:xfrm>
                          </wpg:grpSpPr>
                          <wps:wsp>
                            <wps:cNvPr id="2" name=""/>
                            <wps:cNvSpPr/>
                            <wps:spPr>
                              <a:xfrm>
                                <a:off x="1906200" y="0"/>
                                <a:ext cx="3587760" cy="3596760"/>
                              </a:xfrm>
                              <a:custGeom>
                                <a:avLst/>
                                <a:gdLst>
                                  <a:gd name="textAreaLeft" fmla="*/ 0 w 2034000"/>
                                  <a:gd name="textAreaRight" fmla="*/ 2034360 w 2034000"/>
                                  <a:gd name="textAreaTop" fmla="*/ 0 h 2039040"/>
                                  <a:gd name="textAreaBottom" fmla="*/ 2039400 h 2039040"/>
                                </a:gdLst>
                                <a:ahLst/>
                                <a:cxnLst/>
                                <a:rect l="textAreaLeft" t="textAreaTop" r="textAreaRight" b="textAreaBottom"/>
                                <a:pathLst>
                                  <a:path w="9966" h="9991">
                                    <a:moveTo>
                                      <a:pt x="23" y="9991"/>
                                    </a:moveTo>
                                    <a:lnTo>
                                      <a:pt x="1" y="9969"/>
                                    </a:lnTo>
                                    <a:lnTo>
                                      <a:pt x="9939" y="0"/>
                                    </a:lnTo>
                                    <a:lnTo>
                                      <a:pt x="9967" y="28"/>
                                    </a:lnTo>
                                    <a:lnTo>
                                      <a:pt x="23" y="9991"/>
                                    </a:lnTo>
                                    <a:close/>
                                  </a:path>
                                </a:pathLst>
                              </a:custGeom>
                              <a:solidFill>
                                <a:srgbClr val="2c7fce"/>
                              </a:solidFill>
                              <a:ln w="0">
                                <a:noFill/>
                              </a:ln>
                            </wps:spPr>
                            <wps:style>
                              <a:lnRef idx="0"/>
                              <a:fillRef idx="0"/>
                              <a:effectRef idx="0"/>
                              <a:fontRef idx="minor"/>
                            </wps:style>
                            <wps:bodyPr/>
                          </wps:wsp>
                          <wps:wsp>
                            <wps:cNvPr id="3" name=""/>
                            <wps:cNvSpPr/>
                            <wps:spPr>
                              <a:xfrm>
                                <a:off x="993240" y="287640"/>
                                <a:ext cx="4500720" cy="4498200"/>
                              </a:xfrm>
                              <a:custGeom>
                                <a:avLst/>
                                <a:gdLst>
                                  <a:gd name="textAreaLeft" fmla="*/ 0 w 2551680"/>
                                  <a:gd name="textAreaRight" fmla="*/ 2552040 w 2551680"/>
                                  <a:gd name="textAreaTop" fmla="*/ 0 h 2550240"/>
                                  <a:gd name="textAreaBottom" fmla="*/ 2550600 h 2550240"/>
                                </a:gdLst>
                                <a:ahLst/>
                                <a:cxnLst/>
                                <a:rect l="textAreaLeft" t="textAreaTop" r="textAreaRight" b="textAreaBottom"/>
                                <a:pathLst>
                                  <a:path w="12502" h="12495">
                                    <a:moveTo>
                                      <a:pt x="29" y="12495"/>
                                    </a:moveTo>
                                    <a:lnTo>
                                      <a:pt x="1" y="12467"/>
                                    </a:lnTo>
                                    <a:lnTo>
                                      <a:pt x="12474" y="0"/>
                                    </a:lnTo>
                                    <a:lnTo>
                                      <a:pt x="12502" y="28"/>
                                    </a:lnTo>
                                    <a:lnTo>
                                      <a:pt x="29" y="12495"/>
                                    </a:lnTo>
                                    <a:close/>
                                  </a:path>
                                </a:pathLst>
                              </a:custGeom>
                              <a:solidFill>
                                <a:srgbClr val="2c7fce"/>
                              </a:solidFill>
                              <a:ln w="0">
                                <a:noFill/>
                              </a:ln>
                            </wps:spPr>
                            <wps:style>
                              <a:lnRef idx="0"/>
                              <a:fillRef idx="0"/>
                              <a:effectRef idx="0"/>
                              <a:fontRef idx="minor"/>
                            </wps:style>
                            <wps:bodyPr/>
                          </wps:wsp>
                          <wps:wsp>
                            <wps:cNvPr id="4" name=""/>
                            <wps:cNvSpPr/>
                            <wps:spPr>
                              <a:xfrm>
                                <a:off x="1068120" y="138960"/>
                                <a:ext cx="4425840" cy="4424040"/>
                              </a:xfrm>
                              <a:custGeom>
                                <a:avLst/>
                                <a:gdLst>
                                  <a:gd name="textAreaLeft" fmla="*/ 0 w 2509200"/>
                                  <a:gd name="textAreaRight" fmla="*/ 2509560 w 2509200"/>
                                  <a:gd name="textAreaTop" fmla="*/ 0 h 2508120"/>
                                  <a:gd name="textAreaBottom" fmla="*/ 2508480 h 2508120"/>
                                </a:gdLst>
                                <a:ahLst/>
                                <a:cxnLst/>
                                <a:rect l="textAreaLeft" t="textAreaTop" r="textAreaRight" b="textAreaBottom"/>
                                <a:pathLst>
                                  <a:path w="12294" h="12289">
                                    <a:moveTo>
                                      <a:pt x="51" y="12288"/>
                                    </a:moveTo>
                                    <a:lnTo>
                                      <a:pt x="1" y="12266"/>
                                    </a:lnTo>
                                    <a:lnTo>
                                      <a:pt x="12245" y="-1"/>
                                    </a:lnTo>
                                    <a:lnTo>
                                      <a:pt x="12295" y="55"/>
                                    </a:lnTo>
                                    <a:lnTo>
                                      <a:pt x="51" y="12288"/>
                                    </a:lnTo>
                                    <a:close/>
                                  </a:path>
                                </a:pathLst>
                              </a:custGeom>
                              <a:solidFill>
                                <a:srgbClr val="2c7fce"/>
                              </a:solidFill>
                              <a:ln w="0">
                                <a:noFill/>
                              </a:ln>
                            </wps:spPr>
                            <wps:style>
                              <a:lnRef idx="0"/>
                              <a:fillRef idx="0"/>
                              <a:effectRef idx="0"/>
                              <a:fontRef idx="minor"/>
                            </wps:style>
                            <wps:bodyPr/>
                          </wps:wsp>
                          <wps:wsp>
                            <wps:cNvPr id="5" name=""/>
                            <wps:cNvSpPr/>
                            <wps:spPr>
                              <a:xfrm>
                                <a:off x="1543680" y="632520"/>
                                <a:ext cx="3950280" cy="3958560"/>
                              </a:xfrm>
                              <a:custGeom>
                                <a:avLst/>
                                <a:gdLst>
                                  <a:gd name="textAreaLeft" fmla="*/ 0 w 2239560"/>
                                  <a:gd name="textAreaRight" fmla="*/ 2239920 w 2239560"/>
                                  <a:gd name="textAreaTop" fmla="*/ 0 h 2244240"/>
                                  <a:gd name="textAreaBottom" fmla="*/ 2244600 h 2244240"/>
                                </a:gdLst>
                                <a:ahLst/>
                                <a:cxnLst/>
                                <a:rect l="textAreaLeft" t="textAreaTop" r="textAreaRight" b="textAreaBottom"/>
                                <a:pathLst>
                                  <a:path w="10973" h="10996">
                                    <a:moveTo>
                                      <a:pt x="51" y="10996"/>
                                    </a:moveTo>
                                    <a:lnTo>
                                      <a:pt x="1" y="10946"/>
                                    </a:lnTo>
                                    <a:lnTo>
                                      <a:pt x="10924" y="0"/>
                                    </a:lnTo>
                                    <a:lnTo>
                                      <a:pt x="10974" y="50"/>
                                    </a:lnTo>
                                    <a:lnTo>
                                      <a:pt x="51" y="10996"/>
                                    </a:lnTo>
                                    <a:close/>
                                  </a:path>
                                </a:pathLst>
                              </a:custGeom>
                              <a:solidFill>
                                <a:srgbClr val="2c7fce"/>
                              </a:solidFill>
                              <a:ln w="0">
                                <a:noFill/>
                              </a:ln>
                            </wps:spPr>
                            <wps:style>
                              <a:lnRef idx="0"/>
                              <a:fillRef idx="0"/>
                              <a:effectRef idx="0"/>
                              <a:fontRef idx="minor"/>
                            </wps:style>
                            <wps:bodyPr/>
                          </wps:wsp>
                          <wps:wsp>
                            <wps:cNvPr id="6" name=""/>
                            <wps:cNvSpPr/>
                            <wps:spPr>
                              <a:xfrm>
                                <a:off x="0" y="195120"/>
                                <a:ext cx="5493960" cy="5501520"/>
                              </a:xfrm>
                              <a:custGeom>
                                <a:avLst/>
                                <a:gdLst>
                                  <a:gd name="textAreaLeft" fmla="*/ 0 w 3114720"/>
                                  <a:gd name="textAreaRight" fmla="*/ 3115080 w 3114720"/>
                                  <a:gd name="textAreaTop" fmla="*/ 0 h 3119040"/>
                                  <a:gd name="textAreaBottom" fmla="*/ 3119400 h 3119040"/>
                                </a:gdLst>
                                <a:ahLst/>
                                <a:cxnLst/>
                                <a:rect l="textAreaLeft" t="textAreaTop" r="textAreaRight" b="textAreaBottom"/>
                                <a:pathLst>
                                  <a:path w="15261" h="15282">
                                    <a:moveTo>
                                      <a:pt x="1" y="15282"/>
                                    </a:moveTo>
                                    <a:lnTo>
                                      <a:pt x="1" y="15260"/>
                                    </a:lnTo>
                                    <a:lnTo>
                                      <a:pt x="15234" y="0"/>
                                    </a:lnTo>
                                    <a:lnTo>
                                      <a:pt x="15262" y="28"/>
                                    </a:lnTo>
                                    <a:lnTo>
                                      <a:pt x="1" y="15282"/>
                                    </a:lnTo>
                                    <a:close/>
                                  </a:path>
                                </a:pathLst>
                              </a:custGeom>
                              <a:solidFill>
                                <a:srgbClr val="2c7fce"/>
                              </a:solidFill>
                              <a:ln w="0">
                                <a:noFill/>
                              </a:ln>
                            </wps:spPr>
                            <wps:style>
                              <a:lnRef idx="0"/>
                              <a:fillRef idx="0"/>
                              <a:effectRef idx="0"/>
                              <a:fontRef idx="minor"/>
                            </wps:style>
                            <wps:bodyPr/>
                          </wps:wsp>
                        </wpg:wgp>
                      </a:graphicData>
                    </a:graphic>
                  </wp:anchor>
                </w:drawing>
              </mc:Choice>
              <mc:Fallback>
                <w:pict>
                  <v:group id="shape_0" alt="Grupo 2" style="position:absolute;margin-left:130.95pt;margin-top:252.55pt;width:432.6pt;height:448.55pt" coordorigin="2619,5051" coordsize="8652,8971"/>
                </w:pict>
              </mc:Fallback>
            </mc:AlternateContent>
            <mc:AlternateContent>
              <mc:Choice Requires="wps">
                <w:drawing>
                  <wp:anchor distT="0" distB="0" distL="0" distR="0" simplePos="0" relativeHeight="6" behindDoc="0" locked="0" layoutInCell="0" allowOverlap="1">
                    <wp:simplePos x="0" y="0"/>
                    <wp:positionH relativeFrom="page">
                      <wp:align>center</wp:align>
                    </wp:positionH>
                    <wp:positionV relativeFrom="margin">
                      <wp:align>bottom</wp:align>
                    </wp:positionV>
                    <wp:extent cx="5911850" cy="525780"/>
                    <wp:effectExtent l="0" t="0" r="0" b="0"/>
                    <wp:wrapNone/>
                    <wp:docPr id="7" name="Marco1"/>
                    <a:graphic xmlns:a="http://schemas.openxmlformats.org/drawingml/2006/main">
                      <a:graphicData uri="http://schemas.microsoft.com/office/word/2010/wordprocessingShape">
                        <wps:wsp>
                          <wps:cNvSpPr/>
                          <wps:spPr>
                            <a:xfrm>
                              <a:off x="0" y="0"/>
                              <a:ext cx="5911920" cy="525960"/>
                            </a:xfrm>
                            <a:prstGeom prst="rect">
                              <a:avLst/>
                            </a:prstGeom>
                            <a:noFill/>
                            <a:ln w="0">
                              <a:noFill/>
                            </a:ln>
                          </wps:spPr>
                          <wps:style>
                            <a:lnRef idx="0"/>
                            <a:fillRef idx="0"/>
                            <a:effectRef idx="0"/>
                            <a:fontRef idx="minor"/>
                          </wps:style>
                          <wps:txbx>
                            <w:txbxContent>
                              <w:p>
                                <w:pPr>
                                  <w:pStyle w:val="NoSpacing"/>
                                  <w:jc w:val="right"/>
                                  <w:rPr>
                                    <w:color w:themeColor="accent1" w:val="156082"/>
                                    <w:sz w:val="36"/>
                                    <w:szCs w:val="36"/>
                                  </w:rPr>
                                </w:pPr>
                                <w:sdt>
                                  <w:sdtPr>
                                    <w:alias w:val="Escolar"/>
                                    <w:tag w:val="Escolar"/>
                                    <w:id w:val="1850680582"/>
                                    <w:dataBinding w:prefixMappings="xmlns:ns0='http://schemas.openxmlformats.org/officeDocument/2006/extended-properties' " w:xpath="/ns0:Properties[1]/ns0:Company[1]" w:storeItemID="{6668398D-A668-4E3E-A5EB-62B293D839F1}"/>
                                    <w:text/>
                                  </w:sdtPr>
                                  <w:sdtContent>
                                    <w:r>
                                      <w:rPr>
                                        <w:color w:themeColor="accent1" w:val="156082"/>
                                        <w:sz w:val="36"/>
                                        <w:szCs w:val="36"/>
                                      </w:rPr>
                                    </w:r>
                                    <w:r>
                                      <w:rPr>
                                        <w:color w:themeColor="accent1" w:val="156082"/>
                                        <w:sz w:val="36"/>
                                        <w:szCs w:val="36"/>
                                      </w:rPr>
                                      <w:t>Group: Iker, Lucía, Samuel, Adrián</w:t>
                                    </w:r>
                                  </w:sdtContent>
                                </w:sdt>
                              </w:p>
                              <w:p>
                                <w:pPr>
                                  <w:pStyle w:val="NoSpacing"/>
                                  <w:jc w:val="right"/>
                                  <w:rPr>
                                    <w:color w:themeColor="accent1" w:val="156082"/>
                                    <w:sz w:val="36"/>
                                    <w:szCs w:val="36"/>
                                    <w:lang w:val="en-US"/>
                                  </w:rPr>
                                </w:pPr>
                                <w:sdt>
                                  <w:sdt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r>
                                      <w:rPr>
                                        <w:color w:themeColor="accent1" w:val="156082"/>
                                        <w:sz w:val="36"/>
                                        <w:szCs w:val="36"/>
                                        <w:lang w:val="en-US"/>
                                      </w:rPr>
                                    </w:r>
                                    <w:r>
                                      <w:rPr>
                                        <w:color w:themeColor="accent1" w:val="156082"/>
                                        <w:sz w:val="36"/>
                                        <w:szCs w:val="36"/>
                                        <w:lang w:val="en-US"/>
                                      </w:rPr>
                                      <w:t>Development Environment</w:t>
                                    </w:r>
                                  </w:sdtContent>
                                </w:sdt>
                              </w:p>
                            </w:txbxContent>
                          </wps:txbx>
                          <wps:bodyPr lIns="0" rIns="0" tIns="0" bIns="0" anchor="t">
                            <a:noAutofit/>
                          </wps:bodyPr>
                        </wps:wsp>
                      </a:graphicData>
                    </a:graphic>
                  </wp:anchor>
                </w:drawing>
              </mc:Choice>
              <mc:Fallback>
                <w:pict>
                  <v:rect id="shape_0" fillcolor="white" stroked="f" o:allowincell="f" style="position:absolute;margin-left:64.9pt;margin-top:658.75pt;width:465.45pt;height:41.35pt;mso-wrap-style:square;v-text-anchor:top;mso-position-horizontal:center;mso-position-horizontal-relative:page;mso-position-vertical:bottom;mso-position-vertical-relative:margin">
                    <v:fill o:detectmouseclick="t" type="solid" color2="black" opacity="0"/>
                    <v:stroke color="#3465a4" joinstyle="round" endcap="flat"/>
                    <v:textbox>
                      <w:txbxContent>
                        <w:p>
                          <w:pPr>
                            <w:pStyle w:val="NoSpacing"/>
                            <w:jc w:val="right"/>
                            <w:rPr>
                              <w:color w:themeColor="accent1" w:val="156082"/>
                              <w:sz w:val="36"/>
                              <w:szCs w:val="36"/>
                            </w:rPr>
                          </w:pPr>
                          <w:sdt>
                            <w:sdtPr>
                              <w:alias w:val="Escolar"/>
                              <w:tag w:val="Escolar"/>
                              <w:id w:val="1850680582"/>
                              <w:dataBinding w:prefixMappings="xmlns:ns0='http://schemas.openxmlformats.org/officeDocument/2006/extended-properties' " w:xpath="/ns0:Properties[1]/ns0:Company[1]" w:storeItemID="{6668398D-A668-4E3E-A5EB-62B293D839F1}"/>
                              <w:text/>
                            </w:sdtPr>
                            <w:sdtContent>
                              <w:r>
                                <w:rPr>
                                  <w:color w:themeColor="accent1" w:val="156082"/>
                                  <w:sz w:val="36"/>
                                  <w:szCs w:val="36"/>
                                </w:rPr>
                              </w:r>
                              <w:r>
                                <w:rPr>
                                  <w:color w:themeColor="accent1" w:val="156082"/>
                                  <w:sz w:val="36"/>
                                  <w:szCs w:val="36"/>
                                </w:rPr>
                                <w:t>Group: Iker, Lucía, Samuel, Adrián</w:t>
                              </w:r>
                            </w:sdtContent>
                          </w:sdt>
                        </w:p>
                        <w:p>
                          <w:pPr>
                            <w:pStyle w:val="NoSpacing"/>
                            <w:jc w:val="right"/>
                            <w:rPr>
                              <w:color w:themeColor="accent1" w:val="156082"/>
                              <w:sz w:val="36"/>
                              <w:szCs w:val="36"/>
                              <w:lang w:val="en-US"/>
                            </w:rPr>
                          </w:pPr>
                          <w:sdt>
                            <w:sdt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r>
                                <w:rPr>
                                  <w:color w:themeColor="accent1" w:val="156082"/>
                                  <w:sz w:val="36"/>
                                  <w:szCs w:val="36"/>
                                  <w:lang w:val="en-US"/>
                                </w:rPr>
                              </w:r>
                              <w:r>
                                <w:rPr>
                                  <w:color w:themeColor="accent1" w:val="156082"/>
                                  <w:sz w:val="36"/>
                                  <w:szCs w:val="36"/>
                                  <w:lang w:val="en-US"/>
                                </w:rPr>
                                <w:t>Development Environment</w:t>
                              </w:r>
                            </w:sdtContent>
                          </w:sdt>
                        </w:p>
                      </w:txbxContent>
                    </v:textbox>
                    <w10:wrap type="none"/>
                  </v:rect>
                </w:pict>
              </mc:Fallback>
            </mc:AlternateContent>
            <mc:AlternateContent>
              <mc:Choice Requires="wps">
                <w:drawing>
                  <wp:anchor distT="0" distB="0" distL="0" distR="0" simplePos="0" relativeHeight="8" behindDoc="0" locked="0" layoutInCell="0" allowOverlap="1">
                    <wp:simplePos x="0" y="0"/>
                    <wp:positionH relativeFrom="page">
                      <wp:align>center</wp:align>
                    </wp:positionH>
                    <wp:positionV relativeFrom="margin">
                      <wp:align>top</wp:align>
                    </wp:positionV>
                    <wp:extent cx="5911850" cy="1073150"/>
                    <wp:effectExtent l="0" t="0" r="0" b="0"/>
                    <wp:wrapNone/>
                    <wp:docPr id="8" name="Marco2"/>
                    <a:graphic xmlns:a="http://schemas.openxmlformats.org/drawingml/2006/main">
                      <a:graphicData uri="http://schemas.microsoft.com/office/word/2010/wordprocessingShape">
                        <wps:wsp>
                          <wps:cNvSpPr/>
                          <wps:spPr>
                            <a:xfrm>
                              <a:off x="0" y="0"/>
                              <a:ext cx="5911920" cy="1073160"/>
                            </a:xfrm>
                            <a:prstGeom prst="rect">
                              <a:avLst/>
                            </a:prstGeom>
                            <a:noFill/>
                            <a:ln w="0">
                              <a:noFill/>
                            </a:ln>
                          </wps:spPr>
                          <wps:style>
                            <a:lnRef idx="0"/>
                            <a:fillRef idx="0"/>
                            <a:effectRef idx="0"/>
                            <a:fontRef idx="minor"/>
                          </wps:style>
                          <wps:txbx>
                            <w:txbxContent>
                              <w:p>
                                <w:pPr>
                                  <w:pStyle w:val="NoSpacing"/>
                                  <w:rPr>
                                    <w:rFonts w:ascii="Aptos Display" w:hAnsi="Aptos Display" w:eastAsia="" w:cs="" w:asciiTheme="majorHAnsi" w:cstheme="majorBidi" w:eastAsiaTheme="majorEastAsia" w:hAnsiTheme="majorHAnsi"/>
                                    <w:caps/>
                                    <w:color w:themeColor="text2" w:themeTint="99" w:val="2C7FCE"/>
                                    <w:sz w:val="68"/>
                                    <w:szCs w:val="68"/>
                                    <w:lang w:val="en-US"/>
                                  </w:rPr>
                                </w:pPr>
                                <w:sdt>
                                  <w:sdtPr>
                                    <w:alias w:val="Título"/>
                                    <w:id w:val="797192764"/>
                                    <w:dataBinding w:prefixMappings="xmlns:ns0='http://purl.org/dc/elements/1.1/' xmlns:ns1='http://schemas.openxmlformats.org/package/2006/metadata/core-properties' " w:xpath="/ns1:coreProperties[1]/ns0:title[1]" w:storeItemID="{6C3C8BC8-F283-45AE-878A-BAB7291924A1}"/>
                                    <w:text/>
                                  </w:sdtPr>
                                  <w:sdtContent>
                                    <w:r>
                                      <w:rPr>
                                        <w:rFonts w:eastAsia="" w:cs="" w:ascii="Aptos Display" w:hAnsi="Aptos Display" w:asciiTheme="majorHAnsi" w:cstheme="majorBidi" w:eastAsiaTheme="majorEastAsia" w:hAnsiTheme="majorHAnsi"/>
                                        <w:caps/>
                                        <w:color w:themeColor="text2" w:themeTint="99" w:val="2C7FCE"/>
                                        <w:sz w:val="64"/>
                                        <w:szCs w:val="64"/>
                                        <w:lang w:val="en-US"/>
                                      </w:rPr>
                                    </w:r>
                                    <w:r>
                                      <w:rPr>
                                        <w:rFonts w:eastAsia="" w:cs="" w:ascii="Aptos Display" w:hAnsi="Aptos Display" w:asciiTheme="majorHAnsi" w:cstheme="majorBidi" w:eastAsiaTheme="majorEastAsia" w:hAnsiTheme="majorHAnsi"/>
                                        <w:caps/>
                                        <w:color w:themeColor="text2" w:themeTint="99" w:val="2C7FCE"/>
                                        <w:sz w:val="64"/>
                                        <w:szCs w:val="64"/>
                                        <w:lang w:val="en-US"/>
                                      </w:rPr>
                                      <w:t>Bank System</w:t>
                                    </w:r>
                                  </w:sdtContent>
                                </w:sdt>
                              </w:p>
                              <w:p>
                                <w:pPr>
                                  <w:pStyle w:val="NoSpacing"/>
                                  <w:spacing w:before="120" w:after="0"/>
                                  <w:rPr>
                                    <w:color w:themeColor="accent1" w:val="156082"/>
                                    <w:sz w:val="36"/>
                                    <w:szCs w:val="36"/>
                                    <w:lang w:val="en-US"/>
                                  </w:rPr>
                                </w:pPr>
                                <w:sdt>
                                  <w:sdtPr>
                                    <w:alias w:val="Subtítulo"/>
                                    <w:id w:val="2021743002"/>
                                    <w:dataBinding w:prefixMappings="xmlns:ns0='http://purl.org/dc/elements/1.1/' xmlns:ns1='http://schemas.openxmlformats.org/package/2006/metadata/core-properties' " w:xpath="/ns1:coreProperties[1]/ns0:subject[1]" w:storeItemID="{6C3C8BC8-F283-45AE-878A-BAB7291924A1}"/>
                                    <w:text/>
                                  </w:sdtPr>
                                  <w:sdtContent>
                                    <w:r>
                                      <w:rPr>
                                        <w:color w:themeColor="accent1" w:val="156082"/>
                                        <w:sz w:val="36"/>
                                        <w:szCs w:val="36"/>
                                        <w:lang w:val="en-US"/>
                                      </w:rPr>
                                    </w:r>
                                    <w:r>
                                      <w:rPr>
                                        <w:color w:themeColor="accent1" w:val="156082"/>
                                        <w:sz w:val="36"/>
                                        <w:szCs w:val="36"/>
                                        <w:lang w:val="en-US"/>
                                      </w:rPr>
                                      <w:t>Final Project</w:t>
                                    </w:r>
                                  </w:sdtContent>
                                </w:sdt>
                                <w:r>
                                  <w:rPr>
                                    <w:color w:val="000000"/>
                                    <w:lang w:val="en-US"/>
                                  </w:rPr>
                                  <w:t xml:space="preserve"> </w:t>
                                </w:r>
                              </w:p>
                              <w:p>
                                <w:pPr>
                                  <w:pStyle w:val="Contenidodelmarco"/>
                                  <w:spacing w:before="0" w:after="160"/>
                                  <w:rPr>
                                    <w:color w:val="000000"/>
                                  </w:rPr>
                                </w:pPr>
                                <w:r>
                                  <w:rPr/>
                                </w:r>
                              </w:p>
                            </w:txbxContent>
                          </wps:txbx>
                          <wps:bodyPr anchor="t">
                            <a:noAutofit/>
                          </wps:bodyPr>
                        </wps:wsp>
                      </a:graphicData>
                    </a:graphic>
                  </wp:anchor>
                </w:drawing>
              </mc:Choice>
              <mc:Fallback>
                <w:pict>
                  <v:rect id="shape_0" fillcolor="white" stroked="f" o:allowincell="f" style="position:absolute;margin-left:64.9pt;margin-top:0pt;width:465.45pt;height:84.45pt;mso-wrap-style:square;v-text-anchor:top;mso-position-horizontal:center;mso-position-horizontal-relative:page;mso-position-vertical:top;mso-position-vertical-relative:margin">
                    <v:fill o:detectmouseclick="t" type="solid" color2="black" opacity="0"/>
                    <v:stroke color="#3465a4" joinstyle="round" endcap="flat"/>
                    <v:textbox>
                      <w:txbxContent>
                        <w:p>
                          <w:pPr>
                            <w:pStyle w:val="NoSpacing"/>
                            <w:rPr>
                              <w:rFonts w:ascii="Aptos Display" w:hAnsi="Aptos Display" w:eastAsia="" w:cs="" w:asciiTheme="majorHAnsi" w:cstheme="majorBidi" w:eastAsiaTheme="majorEastAsia" w:hAnsiTheme="majorHAnsi"/>
                              <w:caps/>
                              <w:color w:themeColor="text2" w:themeTint="99" w:val="2C7FCE"/>
                              <w:sz w:val="68"/>
                              <w:szCs w:val="68"/>
                              <w:lang w:val="en-US"/>
                            </w:rPr>
                          </w:pPr>
                          <w:sdt>
                            <w:sdtPr>
                              <w:alias w:val="Título"/>
                              <w:id w:val="797192764"/>
                              <w:dataBinding w:prefixMappings="xmlns:ns0='http://purl.org/dc/elements/1.1/' xmlns:ns1='http://schemas.openxmlformats.org/package/2006/metadata/core-properties' " w:xpath="/ns1:coreProperties[1]/ns0:title[1]" w:storeItemID="{6C3C8BC8-F283-45AE-878A-BAB7291924A1}"/>
                              <w:text/>
                            </w:sdtPr>
                            <w:sdtContent>
                              <w:r>
                                <w:rPr>
                                  <w:rFonts w:eastAsia="" w:cs="" w:ascii="Aptos Display" w:hAnsi="Aptos Display" w:asciiTheme="majorHAnsi" w:cstheme="majorBidi" w:eastAsiaTheme="majorEastAsia" w:hAnsiTheme="majorHAnsi"/>
                                  <w:caps/>
                                  <w:color w:themeColor="text2" w:themeTint="99" w:val="2C7FCE"/>
                                  <w:sz w:val="64"/>
                                  <w:szCs w:val="64"/>
                                  <w:lang w:val="en-US"/>
                                </w:rPr>
                              </w:r>
                              <w:r>
                                <w:rPr>
                                  <w:rFonts w:eastAsia="" w:cs="" w:ascii="Aptos Display" w:hAnsi="Aptos Display" w:asciiTheme="majorHAnsi" w:cstheme="majorBidi" w:eastAsiaTheme="majorEastAsia" w:hAnsiTheme="majorHAnsi"/>
                                  <w:caps/>
                                  <w:color w:themeColor="text2" w:themeTint="99" w:val="2C7FCE"/>
                                  <w:sz w:val="64"/>
                                  <w:szCs w:val="64"/>
                                  <w:lang w:val="en-US"/>
                                </w:rPr>
                                <w:t>Bank System</w:t>
                              </w:r>
                            </w:sdtContent>
                          </w:sdt>
                        </w:p>
                        <w:p>
                          <w:pPr>
                            <w:pStyle w:val="NoSpacing"/>
                            <w:spacing w:before="120" w:after="0"/>
                            <w:rPr>
                              <w:color w:themeColor="accent1" w:val="156082"/>
                              <w:sz w:val="36"/>
                              <w:szCs w:val="36"/>
                              <w:lang w:val="en-US"/>
                            </w:rPr>
                          </w:pPr>
                          <w:sdt>
                            <w:sdtPr>
                              <w:alias w:val="Subtítulo"/>
                              <w:id w:val="2021743002"/>
                              <w:dataBinding w:prefixMappings="xmlns:ns0='http://purl.org/dc/elements/1.1/' xmlns:ns1='http://schemas.openxmlformats.org/package/2006/metadata/core-properties' " w:xpath="/ns1:coreProperties[1]/ns0:subject[1]" w:storeItemID="{6C3C8BC8-F283-45AE-878A-BAB7291924A1}"/>
                              <w:text/>
                            </w:sdtPr>
                            <w:sdtContent>
                              <w:r>
                                <w:rPr>
                                  <w:color w:themeColor="accent1" w:val="156082"/>
                                  <w:sz w:val="36"/>
                                  <w:szCs w:val="36"/>
                                  <w:lang w:val="en-US"/>
                                </w:rPr>
                              </w:r>
                              <w:r>
                                <w:rPr>
                                  <w:color w:themeColor="accent1" w:val="156082"/>
                                  <w:sz w:val="36"/>
                                  <w:szCs w:val="36"/>
                                  <w:lang w:val="en-US"/>
                                </w:rPr>
                                <w:t>Final Project</w:t>
                              </w:r>
                            </w:sdtContent>
                          </w:sdt>
                          <w:r>
                            <w:rPr>
                              <w:color w:val="000000"/>
                              <w:lang w:val="en-US"/>
                            </w:rPr>
                            <w:t xml:space="preserve"> </w:t>
                          </w:r>
                        </w:p>
                        <w:p>
                          <w:pPr>
                            <w:pStyle w:val="Contenidodelmarco"/>
                            <w:spacing w:before="0" w:after="160"/>
                            <w:rPr>
                              <w:color w:val="000000"/>
                            </w:rPr>
                          </w:pPr>
                          <w:r>
                            <w:rPr/>
                          </w:r>
                        </w:p>
                      </w:txbxContent>
                    </v:textbox>
                    <w10:wrap type="none"/>
                  </v:rect>
                </w:pict>
              </mc:Fallback>
            </mc:AlternateContent>
          </w:r>
        </w:p>
        <w:p>
          <w:pPr>
            <w:pStyle w:val="Normal"/>
            <w:rPr/>
          </w:pPr>
          <w:r>
            <w:rPr/>
          </w:r>
        </w:p>
        <w:p>
          <w:pPr>
            <w:pStyle w:val="TOC1"/>
            <w:tabs>
              <w:tab w:val="clear" w:pos="708"/>
              <w:tab w:val="right" w:pos="8494" w:leader="dot"/>
            </w:tabs>
            <w:spacing w:before="0" w:after="120"/>
            <w:rPr>
              <w:rFonts w:eastAsia="" w:eastAsiaTheme="minorEastAsia"/>
              <w:b w:val="false"/>
              <w:bCs w:val="false"/>
              <w:caps w:val="false"/>
              <w:smallCaps w:val="false"/>
              <w:sz w:val="24"/>
              <w:szCs w:val="24"/>
              <w:lang w:val="es-ES" w:eastAsia="es-ES"/>
            </w:rPr>
          </w:pPr>
          <w:r>
            <w:fldChar w:fldCharType="begin"/>
          </w:r>
          <w:r>
            <w:rPr>
              <w:rStyle w:val="Enlacedelndice"/>
              <w:vanish w:val="false"/>
              <w:webHidden/>
            </w:rPr>
            <w:instrText xml:space="preserve"> TOC \z \o "1-3" \u \h</w:instrText>
          </w:r>
          <w:r>
            <w:rPr>
              <w:rStyle w:val="Enlacedelndice"/>
              <w:vanish w:val="false"/>
              <w:webHidden/>
            </w:rPr>
            <w:fldChar w:fldCharType="separate"/>
          </w:r>
          <w:hyperlink w:anchor="_Toc227924379">
            <w:r>
              <w:rPr>
                <w:rStyle w:val="Enlacedelndice"/>
                <w:vanish w:val="false"/>
                <w:webHidden/>
              </w:rPr>
              <w:t>1.- Introduction &amp; System description</w:t>
            </w:r>
            <w:r>
              <w:rPr>
                <w:rStyle w:val="Enlacedelndice"/>
                <w:vanish w:val="false"/>
              </w:rPr>
              <w:tab/>
            </w:r>
            <w:r>
              <w:rPr>
                <w:webHidden/>
              </w:rPr>
              <w:fldChar w:fldCharType="begin"/>
            </w:r>
            <w:r>
              <w:rPr>
                <w:webHidden/>
              </w:rPr>
              <w:instrText xml:space="preserve">PAGEREF _Toc227924379 \h</w:instrText>
            </w:r>
            <w:r>
              <w:rPr>
                <w:webHidden/>
              </w:rPr>
              <w:fldChar w:fldCharType="separate"/>
            </w:r>
            <w:r>
              <w:rPr>
                <w:rStyle w:val="Enlacedelndice"/>
                <w:vanish/>
              </w:rPr>
              <w:t>2</w:t>
            </w:r>
            <w:r>
              <w:rPr>
                <w:webHidden/>
              </w:rPr>
              <w:fldChar w:fldCharType="end"/>
            </w:r>
          </w:hyperlink>
        </w:p>
        <w:p>
          <w:pPr>
            <w:pStyle w:val="TOC1"/>
            <w:tabs>
              <w:tab w:val="clear" w:pos="708"/>
              <w:tab w:val="right" w:pos="8494" w:leader="dot"/>
            </w:tabs>
            <w:rPr>
              <w:rFonts w:eastAsia="" w:eastAsiaTheme="minorEastAsia"/>
              <w:b w:val="false"/>
              <w:bCs w:val="false"/>
              <w:caps w:val="false"/>
              <w:smallCaps w:val="false"/>
              <w:sz w:val="24"/>
              <w:szCs w:val="24"/>
              <w:lang w:val="es-ES" w:eastAsia="es-ES"/>
            </w:rPr>
          </w:pPr>
          <w:hyperlink w:anchor="_Toc227924380">
            <w:r>
              <w:rPr>
                <w:rStyle w:val="Enlacedelndice"/>
                <w:vanish w:val="false"/>
                <w:webHidden/>
              </w:rPr>
              <w:t>2.- Requirement specification</w:t>
              <w:tab/>
            </w:r>
            <w:r>
              <w:rPr>
                <w:webHidden/>
              </w:rPr>
              <w:fldChar w:fldCharType="begin"/>
            </w:r>
            <w:r>
              <w:rPr>
                <w:webHidden/>
              </w:rPr>
              <w:instrText xml:space="preserve">PAGEREF _Toc227924380 \h</w:instrText>
            </w:r>
            <w:r>
              <w:rPr>
                <w:webHidden/>
              </w:rPr>
              <w:fldChar w:fldCharType="separate"/>
            </w:r>
            <w:r>
              <w:rPr>
                <w:rStyle w:val="Enlacedelndice"/>
                <w:vanish/>
              </w:rPr>
              <w:t>2</w:t>
            </w:r>
            <w:r>
              <w:rPr>
                <w:webHidden/>
              </w:rPr>
              <w:fldChar w:fldCharType="end"/>
            </w:r>
          </w:hyperlink>
        </w:p>
        <w:p>
          <w:pPr>
            <w:pStyle w:val="TOC2"/>
            <w:tabs>
              <w:tab w:val="clear" w:pos="708"/>
              <w:tab w:val="right" w:pos="8494" w:leader="dot"/>
            </w:tabs>
            <w:rPr>
              <w:rFonts w:eastAsia="" w:eastAsiaTheme="minorEastAsia"/>
              <w:caps w:val="false"/>
              <w:smallCaps w:val="false"/>
              <w:sz w:val="24"/>
              <w:szCs w:val="24"/>
              <w:lang w:val="es-ES" w:eastAsia="es-ES"/>
            </w:rPr>
          </w:pPr>
          <w:hyperlink w:anchor="_Toc227924381">
            <w:r>
              <w:rPr>
                <w:rStyle w:val="Enlacedelndice"/>
                <w:vanish w:val="false"/>
                <w:webHidden/>
              </w:rPr>
              <w:t>2.1.  Functional requirements</w:t>
              <w:tab/>
            </w:r>
            <w:r>
              <w:rPr>
                <w:webHidden/>
              </w:rPr>
              <w:fldChar w:fldCharType="begin"/>
            </w:r>
            <w:r>
              <w:rPr>
                <w:webHidden/>
              </w:rPr>
              <w:instrText xml:space="preserve">PAGEREF _Toc227924381 \h</w:instrText>
            </w:r>
            <w:r>
              <w:rPr>
                <w:webHidden/>
              </w:rPr>
              <w:fldChar w:fldCharType="separate"/>
            </w:r>
            <w:r>
              <w:rPr>
                <w:rStyle w:val="Enlacedelndice"/>
                <w:vanish/>
              </w:rPr>
              <w:t>2</w:t>
            </w:r>
            <w:r>
              <w:rPr>
                <w:webHidden/>
              </w:rPr>
              <w:fldChar w:fldCharType="end"/>
            </w:r>
          </w:hyperlink>
        </w:p>
        <w:p>
          <w:pPr>
            <w:pStyle w:val="TOC2"/>
            <w:tabs>
              <w:tab w:val="clear" w:pos="708"/>
              <w:tab w:val="right" w:pos="8494" w:leader="dot"/>
            </w:tabs>
            <w:rPr>
              <w:rFonts w:eastAsia="" w:eastAsiaTheme="minorEastAsia"/>
              <w:caps w:val="false"/>
              <w:smallCaps w:val="false"/>
              <w:sz w:val="24"/>
              <w:szCs w:val="24"/>
              <w:lang w:val="es-ES" w:eastAsia="es-ES"/>
            </w:rPr>
          </w:pPr>
          <w:hyperlink w:anchor="_Toc227924382">
            <w:r>
              <w:rPr>
                <w:rStyle w:val="Enlacedelndice"/>
                <w:vanish w:val="false"/>
                <w:webHidden/>
              </w:rPr>
              <w:t>2.2.  Non-functional requirements</w:t>
              <w:tab/>
            </w:r>
            <w:r>
              <w:rPr>
                <w:webHidden/>
              </w:rPr>
              <w:fldChar w:fldCharType="begin"/>
            </w:r>
            <w:r>
              <w:rPr>
                <w:webHidden/>
              </w:rPr>
              <w:instrText xml:space="preserve">PAGEREF _Toc227924382 \h</w:instrText>
            </w:r>
            <w:r>
              <w:rPr>
                <w:webHidden/>
              </w:rPr>
              <w:fldChar w:fldCharType="separate"/>
            </w:r>
            <w:r>
              <w:rPr>
                <w:rStyle w:val="Enlacedelndice"/>
                <w:vanish/>
              </w:rPr>
              <w:t>3</w:t>
            </w:r>
            <w:r>
              <w:rPr>
                <w:webHidden/>
              </w:rPr>
              <w:fldChar w:fldCharType="end"/>
            </w:r>
          </w:hyperlink>
        </w:p>
        <w:p>
          <w:pPr>
            <w:pStyle w:val="TOC2"/>
            <w:tabs>
              <w:tab w:val="clear" w:pos="708"/>
              <w:tab w:val="right" w:pos="8494" w:leader="dot"/>
            </w:tabs>
            <w:rPr>
              <w:rFonts w:eastAsia="" w:eastAsiaTheme="minorEastAsia"/>
              <w:caps w:val="false"/>
              <w:smallCaps w:val="false"/>
              <w:sz w:val="24"/>
              <w:szCs w:val="24"/>
              <w:lang w:val="es-ES" w:eastAsia="es-ES"/>
            </w:rPr>
          </w:pPr>
          <w:hyperlink w:anchor="_Toc227924383">
            <w:r>
              <w:rPr>
                <w:rStyle w:val="Enlacedelndice"/>
                <w:vanish w:val="false"/>
                <w:webHidden/>
              </w:rPr>
              <w:t>2.3.  System Requirements</w:t>
              <w:tab/>
            </w:r>
            <w:r>
              <w:rPr>
                <w:webHidden/>
              </w:rPr>
              <w:fldChar w:fldCharType="begin"/>
            </w:r>
            <w:r>
              <w:rPr>
                <w:webHidden/>
              </w:rPr>
              <w:instrText xml:space="preserve">PAGEREF _Toc227924383 \h</w:instrText>
            </w:r>
            <w:r>
              <w:rPr>
                <w:webHidden/>
              </w:rPr>
              <w:fldChar w:fldCharType="separate"/>
            </w:r>
            <w:r>
              <w:rPr>
                <w:rStyle w:val="Enlacedelndice"/>
                <w:vanish/>
              </w:rPr>
              <w:t>3</w:t>
            </w:r>
            <w:r>
              <w:rPr>
                <w:webHidden/>
              </w:rPr>
              <w:fldChar w:fldCharType="end"/>
            </w:r>
          </w:hyperlink>
        </w:p>
        <w:p>
          <w:pPr>
            <w:pStyle w:val="Normal"/>
            <w:tabs>
              <w:tab w:val="clear" w:pos="708"/>
              <w:tab w:val="right" w:pos="8494" w:leader="dot"/>
            </w:tabs>
            <w:rPr>
              <w:b/>
              <w:bCs/>
              <w:sz w:val="20"/>
              <w:szCs w:val="20"/>
            </w:rPr>
          </w:pPr>
          <w:r>
            <w:rPr>
              <w:b/>
              <w:bCs/>
              <w:sz w:val="20"/>
              <w:szCs w:val="20"/>
            </w:rPr>
            <w:t>3.- USE CASE DIAGRAM</w:t>
          </w:r>
        </w:p>
        <w:p>
          <w:pPr>
            <w:pStyle w:val="Normal"/>
            <w:tabs>
              <w:tab w:val="clear" w:pos="708"/>
              <w:tab w:val="right" w:pos="8494" w:leader="dot"/>
            </w:tabs>
            <w:rPr>
              <w:b/>
              <w:bCs/>
              <w:sz w:val="20"/>
              <w:szCs w:val="20"/>
            </w:rPr>
          </w:pPr>
          <w:r>
            <w:rPr>
              <w:b/>
              <w:bCs/>
              <w:sz w:val="20"/>
              <w:szCs w:val="20"/>
            </w:rPr>
            <w:t>4.- CLASS DIAGRAM</w:t>
          </w:r>
        </w:p>
        <w:p>
          <w:pPr>
            <w:pStyle w:val="Normal"/>
            <w:tabs>
              <w:tab w:val="clear" w:pos="708"/>
              <w:tab w:val="right" w:pos="8494" w:leader="dot"/>
            </w:tabs>
            <w:rPr>
              <w:b/>
              <w:bCs/>
              <w:sz w:val="20"/>
              <w:szCs w:val="20"/>
            </w:rPr>
          </w:pPr>
          <w:r>
            <w:rPr>
              <w:b/>
              <w:bCs/>
              <w:sz w:val="20"/>
              <w:szCs w:val="20"/>
            </w:rPr>
            <w:t>5.- SCREEN / UI DESIGN</w:t>
          </w:r>
        </w:p>
        <w:p>
          <w:pPr>
            <w:pStyle w:val="Normal"/>
            <w:tabs>
              <w:tab w:val="clear" w:pos="708"/>
              <w:tab w:val="right" w:pos="8494" w:leader="dot"/>
            </w:tabs>
            <w:rPr/>
          </w:pPr>
          <w:r>
            <w:rPr>
              <w:b/>
              <w:bCs/>
              <w:sz w:val="20"/>
              <w:szCs w:val="20"/>
            </w:rPr>
            <w:t xml:space="preserve">6.- EXPECTED MILESTONE SCHEDULE </w:t>
          </w:r>
          <w:r>
            <w:rPr>
              <w:b/>
              <w:bCs/>
              <w:sz w:val="20"/>
              <w:szCs w:val="20"/>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0" w:name="_Toc227924379"/>
      <w:r>
        <w:rPr/>
        <w:t>1.- Introduction &amp; System description</w:t>
      </w:r>
      <w:bookmarkEnd w:id="0"/>
    </w:p>
    <w:p>
      <w:pPr>
        <w:pStyle w:val="Normal"/>
        <w:rPr>
          <w:sz w:val="26"/>
          <w:szCs w:val="26"/>
        </w:rPr>
      </w:pPr>
      <w:r>
        <w:rPr>
          <w:sz w:val="26"/>
          <w:szCs w:val="26"/>
        </w:rPr>
        <w:t xml:space="preserve">This project focuses on the development of a </w:t>
      </w:r>
      <w:r>
        <w:rPr>
          <w:b/>
          <w:bCs/>
          <w:sz w:val="26"/>
          <w:szCs w:val="26"/>
        </w:rPr>
        <w:t>Digital Banking System</w:t>
      </w:r>
      <w:r>
        <w:rPr>
          <w:sz w:val="26"/>
          <w:szCs w:val="26"/>
        </w:rPr>
        <w:t>, designed to securely and efficiently manage the essential operations of a modern bank. The system allows users to perform actions such as checking account balances, managing multiple accounts, making transfers, reviewing transaction history, and updating personal information. All functionalities are presented through a clear, structured, and user</w:t>
        <w:noBreakHyphen/>
        <w:t>friendly interface.</w:t>
      </w:r>
    </w:p>
    <w:p>
      <w:pPr>
        <w:pStyle w:val="Normal"/>
        <w:rPr>
          <w:sz w:val="26"/>
          <w:szCs w:val="26"/>
        </w:rPr>
      </w:pPr>
      <w:r>
        <w:rPr>
          <w:sz w:val="26"/>
          <w:szCs w:val="26"/>
        </w:rPr>
      </w:r>
    </w:p>
    <w:p>
      <w:pPr>
        <w:pStyle w:val="Heading1"/>
        <w:rPr/>
      </w:pPr>
      <w:bookmarkStart w:id="1" w:name="_Toc227924380"/>
      <w:r>
        <w:rPr/>
        <w:t>2.- Requirement specification</w:t>
      </w:r>
      <w:bookmarkEnd w:id="1"/>
    </w:p>
    <w:tbl>
      <w:tblPr>
        <w:tblW w:w="851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850"/>
        <w:gridCol w:w="2830"/>
        <w:gridCol w:w="2838"/>
      </w:tblGrid>
      <w:tr>
        <w:trPr/>
        <w:tc>
          <w:tcPr>
            <w:tcW w:w="2850" w:type="dxa"/>
            <w:tcBorders/>
            <w:vAlign w:val="center"/>
          </w:tcPr>
          <w:p>
            <w:pPr>
              <w:pStyle w:val="Normal"/>
              <w:spacing w:before="0" w:after="160"/>
              <w:rPr/>
            </w:pPr>
            <w:r>
              <w:rPr>
                <w:b/>
                <w:sz w:val="16"/>
              </w:rPr>
              <w:t>ID</w:t>
            </w:r>
          </w:p>
        </w:tc>
        <w:tc>
          <w:tcPr>
            <w:tcW w:w="2830" w:type="dxa"/>
            <w:tcBorders/>
            <w:vAlign w:val="center"/>
          </w:tcPr>
          <w:p>
            <w:pPr>
              <w:pStyle w:val="Normal"/>
              <w:spacing w:before="0" w:after="160"/>
              <w:rPr/>
            </w:pPr>
            <w:r>
              <w:rPr>
                <w:b/>
                <w:sz w:val="16"/>
              </w:rPr>
              <w:t>Type</w:t>
            </w:r>
          </w:p>
        </w:tc>
        <w:tc>
          <w:tcPr>
            <w:tcW w:w="2838" w:type="dxa"/>
            <w:tcBorders/>
            <w:vAlign w:val="center"/>
          </w:tcPr>
          <w:p>
            <w:pPr>
              <w:pStyle w:val="Normal"/>
              <w:spacing w:before="0" w:after="160"/>
              <w:rPr/>
            </w:pPr>
            <w:r>
              <w:rPr>
                <w:b/>
                <w:sz w:val="16"/>
              </w:rPr>
              <w:t>Requirement</w:t>
            </w:r>
          </w:p>
        </w:tc>
      </w:tr>
      <w:tr>
        <w:trPr/>
        <w:tc>
          <w:tcPr>
            <w:tcW w:w="2850" w:type="dxa"/>
            <w:tcBorders/>
          </w:tcPr>
          <w:p>
            <w:pPr>
              <w:pStyle w:val="Normal"/>
              <w:spacing w:before="0" w:after="160"/>
              <w:rPr/>
            </w:pPr>
            <w:r>
              <w:rPr>
                <w:sz w:val="16"/>
              </w:rPr>
              <w:t>SYS-01</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update account balances immediately after deposits, withdrawals, and transfers.</w:t>
            </w:r>
          </w:p>
        </w:tc>
      </w:tr>
      <w:tr>
        <w:trPr/>
        <w:tc>
          <w:tcPr>
            <w:tcW w:w="2850" w:type="dxa"/>
            <w:tcBorders/>
          </w:tcPr>
          <w:p>
            <w:pPr>
              <w:pStyle w:val="Normal"/>
              <w:spacing w:before="0" w:after="160"/>
              <w:rPr/>
            </w:pPr>
            <w:r>
              <w:rPr>
                <w:sz w:val="16"/>
              </w:rPr>
              <w:t>SYS-02</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support three user roles: customer, employee, and administrator.</w:t>
            </w:r>
          </w:p>
        </w:tc>
      </w:tr>
      <w:tr>
        <w:trPr/>
        <w:tc>
          <w:tcPr>
            <w:tcW w:w="2850" w:type="dxa"/>
            <w:tcBorders/>
          </w:tcPr>
          <w:p>
            <w:pPr>
              <w:pStyle w:val="Normal"/>
              <w:spacing w:before="0" w:after="160"/>
              <w:rPr/>
            </w:pPr>
            <w:r>
              <w:rPr>
                <w:sz w:val="16"/>
              </w:rPr>
              <w:t>SYS-03</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store customer, employee, and administrator information separately when required.</w:t>
            </w:r>
          </w:p>
        </w:tc>
      </w:tr>
      <w:tr>
        <w:trPr/>
        <w:tc>
          <w:tcPr>
            <w:tcW w:w="2850" w:type="dxa"/>
            <w:tcBorders/>
          </w:tcPr>
          <w:p>
            <w:pPr>
              <w:pStyle w:val="Normal"/>
              <w:spacing w:before="0" w:after="160"/>
              <w:rPr/>
            </w:pPr>
            <w:r>
              <w:rPr>
                <w:sz w:val="16"/>
              </w:rPr>
              <w:t>SYS-04</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support saving data in local text files.</w:t>
            </w:r>
          </w:p>
        </w:tc>
      </w:tr>
      <w:tr>
        <w:trPr/>
        <w:tc>
          <w:tcPr>
            <w:tcW w:w="2850" w:type="dxa"/>
            <w:tcBorders/>
          </w:tcPr>
          <w:p>
            <w:pPr>
              <w:pStyle w:val="Normal"/>
              <w:spacing w:before="0" w:after="160"/>
              <w:rPr/>
            </w:pPr>
            <w:r>
              <w:rPr>
                <w:sz w:val="16"/>
              </w:rPr>
              <w:t>SYS-05</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load existing users when the application starts.</w:t>
            </w:r>
          </w:p>
        </w:tc>
      </w:tr>
      <w:tr>
        <w:trPr/>
        <w:tc>
          <w:tcPr>
            <w:tcW w:w="2850" w:type="dxa"/>
            <w:tcBorders/>
          </w:tcPr>
          <w:p>
            <w:pPr>
              <w:pStyle w:val="Normal"/>
              <w:spacing w:before="0" w:after="160"/>
              <w:rPr/>
            </w:pPr>
            <w:r>
              <w:rPr>
                <w:sz w:val="16"/>
              </w:rPr>
              <w:t>SYS-06</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load existing bank accounts when the application starts.</w:t>
            </w:r>
          </w:p>
        </w:tc>
      </w:tr>
      <w:tr>
        <w:trPr/>
        <w:tc>
          <w:tcPr>
            <w:tcW w:w="2850" w:type="dxa"/>
            <w:tcBorders/>
          </w:tcPr>
          <w:p>
            <w:pPr>
              <w:pStyle w:val="Normal"/>
              <w:spacing w:before="0" w:after="160"/>
              <w:rPr/>
            </w:pPr>
            <w:r>
              <w:rPr>
                <w:sz w:val="16"/>
              </w:rPr>
              <w:t>SYS-07</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save bank account changes before closing the application.</w:t>
            </w:r>
          </w:p>
        </w:tc>
      </w:tr>
      <w:tr>
        <w:trPr/>
        <w:tc>
          <w:tcPr>
            <w:tcW w:w="2850" w:type="dxa"/>
            <w:tcBorders/>
          </w:tcPr>
          <w:p>
            <w:pPr>
              <w:pStyle w:val="Normal"/>
              <w:spacing w:before="0" w:after="160"/>
              <w:rPr/>
            </w:pPr>
            <w:r>
              <w:rPr>
                <w:sz w:val="16"/>
              </w:rPr>
              <w:t>SYS-08</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keep a transaction history for each bank account.</w:t>
            </w:r>
          </w:p>
        </w:tc>
      </w:tr>
      <w:tr>
        <w:trPr/>
        <w:tc>
          <w:tcPr>
            <w:tcW w:w="2850" w:type="dxa"/>
            <w:tcBorders/>
          </w:tcPr>
          <w:p>
            <w:pPr>
              <w:pStyle w:val="Normal"/>
              <w:spacing w:before="0" w:after="160"/>
              <w:rPr/>
            </w:pPr>
            <w:r>
              <w:rPr>
                <w:sz w:val="16"/>
              </w:rPr>
              <w:t>SYS-09</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support different account types, such as current accounts and saving accounts.</w:t>
            </w:r>
          </w:p>
        </w:tc>
      </w:tr>
      <w:tr>
        <w:trPr/>
        <w:tc>
          <w:tcPr>
            <w:tcW w:w="2850" w:type="dxa"/>
            <w:tcBorders/>
          </w:tcPr>
          <w:p>
            <w:pPr>
              <w:pStyle w:val="Normal"/>
              <w:spacing w:before="0" w:after="160"/>
              <w:rPr/>
            </w:pPr>
            <w:r>
              <w:rPr>
                <w:sz w:val="16"/>
              </w:rPr>
              <w:t>SYS-10</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identify each account using a unique account number.</w:t>
            </w:r>
          </w:p>
        </w:tc>
      </w:tr>
      <w:tr>
        <w:trPr/>
        <w:tc>
          <w:tcPr>
            <w:tcW w:w="2850" w:type="dxa"/>
            <w:tcBorders/>
          </w:tcPr>
          <w:p>
            <w:pPr>
              <w:pStyle w:val="Normal"/>
              <w:spacing w:before="0" w:after="160"/>
              <w:rPr/>
            </w:pPr>
            <w:r>
              <w:rPr>
                <w:sz w:val="16"/>
              </w:rPr>
              <w:t>SYS-11</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identify each user using a unique user ID.</w:t>
            </w:r>
          </w:p>
        </w:tc>
      </w:tr>
      <w:tr>
        <w:trPr/>
        <w:tc>
          <w:tcPr>
            <w:tcW w:w="2850" w:type="dxa"/>
            <w:tcBorders/>
          </w:tcPr>
          <w:p>
            <w:pPr>
              <w:pStyle w:val="Normal"/>
              <w:spacing w:before="0" w:after="160"/>
              <w:rPr/>
            </w:pPr>
            <w:r>
              <w:rPr>
                <w:sz w:val="16"/>
              </w:rPr>
              <w:t>SYS-12</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allow the application to run from a console interface.</w:t>
            </w:r>
          </w:p>
        </w:tc>
      </w:tr>
      <w:tr>
        <w:trPr/>
        <w:tc>
          <w:tcPr>
            <w:tcW w:w="2850" w:type="dxa"/>
            <w:tcBorders/>
          </w:tcPr>
          <w:p>
            <w:pPr>
              <w:pStyle w:val="Normal"/>
              <w:spacing w:before="0" w:after="160"/>
              <w:rPr/>
            </w:pPr>
            <w:r>
              <w:rPr>
                <w:sz w:val="16"/>
              </w:rPr>
              <w:t>SYS-13</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keep user data inside the data folder.</w:t>
            </w:r>
          </w:p>
        </w:tc>
      </w:tr>
      <w:tr>
        <w:trPr/>
        <w:tc>
          <w:tcPr>
            <w:tcW w:w="2850" w:type="dxa"/>
            <w:tcBorders/>
          </w:tcPr>
          <w:p>
            <w:pPr>
              <w:pStyle w:val="Normal"/>
              <w:spacing w:before="0" w:after="160"/>
              <w:rPr/>
            </w:pPr>
            <w:r>
              <w:rPr>
                <w:sz w:val="16"/>
              </w:rPr>
              <w:t>SYS-14</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keep account data inside the data folder.</w:t>
            </w:r>
          </w:p>
        </w:tc>
      </w:tr>
      <w:tr>
        <w:trPr/>
        <w:tc>
          <w:tcPr>
            <w:tcW w:w="2850" w:type="dxa"/>
            <w:tcBorders/>
          </w:tcPr>
          <w:p>
            <w:pPr>
              <w:pStyle w:val="Normal"/>
              <w:spacing w:before="0" w:after="160"/>
              <w:rPr/>
            </w:pPr>
            <w:r>
              <w:rPr>
                <w:sz w:val="16"/>
              </w:rPr>
              <w:t>SYS-15</w:t>
            </w:r>
          </w:p>
        </w:tc>
        <w:tc>
          <w:tcPr>
            <w:tcW w:w="2830" w:type="dxa"/>
            <w:tcBorders/>
          </w:tcPr>
          <w:p>
            <w:pPr>
              <w:pStyle w:val="Normal"/>
              <w:spacing w:before="0" w:after="160"/>
              <w:rPr/>
            </w:pPr>
            <w:r>
              <w:rPr>
                <w:sz w:val="16"/>
              </w:rPr>
              <w:t>System</w:t>
            </w:r>
          </w:p>
        </w:tc>
        <w:tc>
          <w:tcPr>
            <w:tcW w:w="2838" w:type="dxa"/>
            <w:tcBorders/>
          </w:tcPr>
          <w:p>
            <w:pPr>
              <w:pStyle w:val="Normal"/>
              <w:spacing w:before="0" w:after="160"/>
              <w:rPr/>
            </w:pPr>
            <w:r>
              <w:rPr>
                <w:sz w:val="16"/>
              </w:rPr>
              <w:t>The system must keep transaction data inside the data folder.</w:t>
            </w:r>
          </w:p>
        </w:tc>
      </w:tr>
      <w:tr>
        <w:trPr/>
        <w:tc>
          <w:tcPr>
            <w:tcW w:w="2850" w:type="dxa"/>
            <w:tcBorders/>
          </w:tcPr>
          <w:p>
            <w:pPr>
              <w:pStyle w:val="Normal"/>
              <w:spacing w:before="0" w:after="160"/>
              <w:rPr/>
            </w:pPr>
            <w:r>
              <w:rPr>
                <w:sz w:val="16"/>
              </w:rPr>
              <w:t>FUN-01</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a customer to sign up.</w:t>
            </w:r>
          </w:p>
        </w:tc>
      </w:tr>
      <w:tr>
        <w:trPr/>
        <w:tc>
          <w:tcPr>
            <w:tcW w:w="2850" w:type="dxa"/>
            <w:tcBorders/>
          </w:tcPr>
          <w:p>
            <w:pPr>
              <w:pStyle w:val="Normal"/>
              <w:spacing w:before="0" w:after="160"/>
              <w:rPr/>
            </w:pPr>
            <w:r>
              <w:rPr>
                <w:sz w:val="16"/>
              </w:rPr>
              <w:t>FUN-02</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a user to log in with username and password.</w:t>
            </w:r>
          </w:p>
        </w:tc>
      </w:tr>
      <w:tr>
        <w:trPr/>
        <w:tc>
          <w:tcPr>
            <w:tcW w:w="2850" w:type="dxa"/>
            <w:tcBorders/>
          </w:tcPr>
          <w:p>
            <w:pPr>
              <w:pStyle w:val="Normal"/>
              <w:spacing w:before="0" w:after="160"/>
              <w:rPr/>
            </w:pPr>
            <w:r>
              <w:rPr>
                <w:sz w:val="16"/>
              </w:rPr>
              <w:t>FUN-03</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check that the password entered by the user matches the stored password.</w:t>
            </w:r>
          </w:p>
        </w:tc>
      </w:tr>
      <w:tr>
        <w:trPr/>
        <w:tc>
          <w:tcPr>
            <w:tcW w:w="2850" w:type="dxa"/>
            <w:tcBorders/>
          </w:tcPr>
          <w:p>
            <w:pPr>
              <w:pStyle w:val="Normal"/>
              <w:spacing w:before="0" w:after="160"/>
              <w:rPr/>
            </w:pPr>
            <w:r>
              <w:rPr>
                <w:sz w:val="16"/>
              </w:rPr>
              <w:t>FUN-04</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send administrators to the administrator menu after login.</w:t>
            </w:r>
          </w:p>
        </w:tc>
      </w:tr>
      <w:tr>
        <w:trPr/>
        <w:tc>
          <w:tcPr>
            <w:tcW w:w="2850" w:type="dxa"/>
            <w:tcBorders/>
          </w:tcPr>
          <w:p>
            <w:pPr>
              <w:pStyle w:val="Normal"/>
              <w:spacing w:before="0" w:after="160"/>
              <w:rPr/>
            </w:pPr>
            <w:r>
              <w:rPr>
                <w:sz w:val="16"/>
              </w:rPr>
              <w:t>FUN-05</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send customers to the customer menu after login.</w:t>
            </w:r>
          </w:p>
        </w:tc>
      </w:tr>
      <w:tr>
        <w:trPr/>
        <w:tc>
          <w:tcPr>
            <w:tcW w:w="2850" w:type="dxa"/>
            <w:tcBorders/>
          </w:tcPr>
          <w:p>
            <w:pPr>
              <w:pStyle w:val="Normal"/>
              <w:spacing w:before="0" w:after="160"/>
              <w:rPr/>
            </w:pPr>
            <w:r>
              <w:rPr>
                <w:sz w:val="16"/>
              </w:rPr>
              <w:t>FUN-06</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send employees to the employee menu after login.</w:t>
            </w:r>
          </w:p>
        </w:tc>
      </w:tr>
      <w:tr>
        <w:trPr/>
        <w:tc>
          <w:tcPr>
            <w:tcW w:w="2850" w:type="dxa"/>
            <w:tcBorders/>
          </w:tcPr>
          <w:p>
            <w:pPr>
              <w:pStyle w:val="Normal"/>
              <w:spacing w:before="0" w:after="160"/>
              <w:rPr/>
            </w:pPr>
            <w:r>
              <w:rPr>
                <w:sz w:val="16"/>
              </w:rPr>
              <w:t>FUN-07</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customers to view their recent transactions.</w:t>
            </w:r>
          </w:p>
        </w:tc>
      </w:tr>
      <w:tr>
        <w:trPr/>
        <w:tc>
          <w:tcPr>
            <w:tcW w:w="2850" w:type="dxa"/>
            <w:tcBorders/>
          </w:tcPr>
          <w:p>
            <w:pPr>
              <w:pStyle w:val="Normal"/>
              <w:spacing w:before="0" w:after="160"/>
              <w:rPr/>
            </w:pPr>
            <w:r>
              <w:rPr>
                <w:sz w:val="16"/>
              </w:rPr>
              <w:t>FUN-08</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customers to check the balance of their account.</w:t>
            </w:r>
          </w:p>
        </w:tc>
      </w:tr>
      <w:tr>
        <w:trPr/>
        <w:tc>
          <w:tcPr>
            <w:tcW w:w="2850" w:type="dxa"/>
            <w:tcBorders/>
          </w:tcPr>
          <w:p>
            <w:pPr>
              <w:pStyle w:val="Normal"/>
              <w:spacing w:before="0" w:after="160"/>
              <w:rPr/>
            </w:pPr>
            <w:r>
              <w:rPr>
                <w:sz w:val="16"/>
              </w:rPr>
              <w:t>FUN-09</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customers to deposit money.</w:t>
            </w:r>
          </w:p>
        </w:tc>
      </w:tr>
      <w:tr>
        <w:trPr/>
        <w:tc>
          <w:tcPr>
            <w:tcW w:w="2850" w:type="dxa"/>
            <w:tcBorders/>
          </w:tcPr>
          <w:p>
            <w:pPr>
              <w:pStyle w:val="Normal"/>
              <w:spacing w:before="0" w:after="160"/>
              <w:rPr/>
            </w:pPr>
            <w:r>
              <w:rPr>
                <w:sz w:val="16"/>
              </w:rPr>
              <w:t>FUN-10</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customers to withdraw money.</w:t>
            </w:r>
          </w:p>
        </w:tc>
      </w:tr>
      <w:tr>
        <w:trPr/>
        <w:tc>
          <w:tcPr>
            <w:tcW w:w="2850" w:type="dxa"/>
            <w:tcBorders/>
          </w:tcPr>
          <w:p>
            <w:pPr>
              <w:pStyle w:val="Normal"/>
              <w:spacing w:before="0" w:after="160"/>
              <w:rPr/>
            </w:pPr>
            <w:r>
              <w:rPr>
                <w:sz w:val="16"/>
              </w:rPr>
              <w:t>FUN-11</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customers to transfer money to another account.</w:t>
            </w:r>
          </w:p>
        </w:tc>
      </w:tr>
      <w:tr>
        <w:trPr/>
        <w:tc>
          <w:tcPr>
            <w:tcW w:w="2850" w:type="dxa"/>
            <w:tcBorders/>
          </w:tcPr>
          <w:p>
            <w:pPr>
              <w:pStyle w:val="Normal"/>
              <w:spacing w:before="0" w:after="160"/>
              <w:rPr/>
            </w:pPr>
            <w:r>
              <w:rPr>
                <w:sz w:val="16"/>
              </w:rPr>
              <w:t>FUN-12</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ask for the destination account before making a transfer.</w:t>
            </w:r>
          </w:p>
        </w:tc>
      </w:tr>
      <w:tr>
        <w:trPr/>
        <w:tc>
          <w:tcPr>
            <w:tcW w:w="2850" w:type="dxa"/>
            <w:tcBorders/>
          </w:tcPr>
          <w:p>
            <w:pPr>
              <w:pStyle w:val="Normal"/>
              <w:spacing w:before="0" w:after="160"/>
              <w:rPr/>
            </w:pPr>
            <w:r>
              <w:rPr>
                <w:sz w:val="16"/>
              </w:rPr>
              <w:t>FUN-13</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ask for the transfer amount before making a transfer.</w:t>
            </w:r>
          </w:p>
        </w:tc>
      </w:tr>
      <w:tr>
        <w:trPr/>
        <w:tc>
          <w:tcPr>
            <w:tcW w:w="2850" w:type="dxa"/>
            <w:tcBorders/>
          </w:tcPr>
          <w:p>
            <w:pPr>
              <w:pStyle w:val="Normal"/>
              <w:spacing w:before="0" w:after="160"/>
              <w:rPr/>
            </w:pPr>
            <w:r>
              <w:rPr>
                <w:sz w:val="16"/>
              </w:rPr>
              <w:t>FUN-14</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ask for a transfer concept or description.</w:t>
            </w:r>
          </w:p>
        </w:tc>
      </w:tr>
      <w:tr>
        <w:trPr/>
        <w:tc>
          <w:tcPr>
            <w:tcW w:w="2850" w:type="dxa"/>
            <w:tcBorders/>
          </w:tcPr>
          <w:p>
            <w:pPr>
              <w:pStyle w:val="Normal"/>
              <w:spacing w:before="0" w:after="160"/>
              <w:rPr/>
            </w:pPr>
            <w:r>
              <w:rPr>
                <w:sz w:val="16"/>
              </w:rPr>
              <w:t>FUN-15</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validate that a customer has enough balance before withdrawing money.</w:t>
            </w:r>
          </w:p>
        </w:tc>
      </w:tr>
      <w:tr>
        <w:trPr/>
        <w:tc>
          <w:tcPr>
            <w:tcW w:w="2850" w:type="dxa"/>
            <w:tcBorders/>
          </w:tcPr>
          <w:p>
            <w:pPr>
              <w:pStyle w:val="Normal"/>
              <w:spacing w:before="0" w:after="160"/>
              <w:rPr/>
            </w:pPr>
            <w:r>
              <w:rPr>
                <w:sz w:val="16"/>
              </w:rPr>
              <w:t>FUN-16</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validate that a customer has enough balance before making a transfer.</w:t>
            </w:r>
          </w:p>
        </w:tc>
      </w:tr>
      <w:tr>
        <w:trPr/>
        <w:tc>
          <w:tcPr>
            <w:tcW w:w="2850" w:type="dxa"/>
            <w:tcBorders/>
          </w:tcPr>
          <w:p>
            <w:pPr>
              <w:pStyle w:val="Normal"/>
              <w:spacing w:before="0" w:after="160"/>
              <w:rPr/>
            </w:pPr>
            <w:r>
              <w:rPr>
                <w:sz w:val="16"/>
              </w:rPr>
              <w:t>FUN-17</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reject deposits with zero or negative amounts.</w:t>
            </w:r>
          </w:p>
        </w:tc>
      </w:tr>
      <w:tr>
        <w:trPr/>
        <w:tc>
          <w:tcPr>
            <w:tcW w:w="2850" w:type="dxa"/>
            <w:tcBorders/>
          </w:tcPr>
          <w:p>
            <w:pPr>
              <w:pStyle w:val="Normal"/>
              <w:spacing w:before="0" w:after="160"/>
              <w:rPr/>
            </w:pPr>
            <w:r>
              <w:rPr>
                <w:sz w:val="16"/>
              </w:rPr>
              <w:t>FUN-18</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reject withdrawals with zero or negative amounts.</w:t>
            </w:r>
          </w:p>
        </w:tc>
      </w:tr>
      <w:tr>
        <w:trPr/>
        <w:tc>
          <w:tcPr>
            <w:tcW w:w="2850" w:type="dxa"/>
            <w:tcBorders/>
          </w:tcPr>
          <w:p>
            <w:pPr>
              <w:pStyle w:val="Normal"/>
              <w:spacing w:before="0" w:after="160"/>
              <w:rPr/>
            </w:pPr>
            <w:r>
              <w:rPr>
                <w:sz w:val="16"/>
              </w:rPr>
              <w:t>FUN-19</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reject transfers with zero or negative amounts.</w:t>
            </w:r>
          </w:p>
        </w:tc>
      </w:tr>
      <w:tr>
        <w:trPr/>
        <w:tc>
          <w:tcPr>
            <w:tcW w:w="2850" w:type="dxa"/>
            <w:tcBorders/>
          </w:tcPr>
          <w:p>
            <w:pPr>
              <w:pStyle w:val="Normal"/>
              <w:spacing w:before="0" w:after="160"/>
              <w:rPr/>
            </w:pPr>
            <w:r>
              <w:rPr>
                <w:sz w:val="16"/>
              </w:rPr>
              <w:t>FUN-20</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create a transaction when money is deposited.</w:t>
            </w:r>
          </w:p>
        </w:tc>
      </w:tr>
      <w:tr>
        <w:trPr/>
        <w:tc>
          <w:tcPr>
            <w:tcW w:w="2850" w:type="dxa"/>
            <w:tcBorders/>
          </w:tcPr>
          <w:p>
            <w:pPr>
              <w:pStyle w:val="Normal"/>
              <w:spacing w:before="0" w:after="160"/>
              <w:rPr/>
            </w:pPr>
            <w:r>
              <w:rPr>
                <w:sz w:val="16"/>
              </w:rPr>
              <w:t>FUN-21</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create a transaction when money is withdrawn.</w:t>
            </w:r>
          </w:p>
        </w:tc>
      </w:tr>
      <w:tr>
        <w:trPr/>
        <w:tc>
          <w:tcPr>
            <w:tcW w:w="2850" w:type="dxa"/>
            <w:tcBorders/>
          </w:tcPr>
          <w:p>
            <w:pPr>
              <w:pStyle w:val="Normal"/>
              <w:spacing w:before="0" w:after="160"/>
              <w:rPr/>
            </w:pPr>
            <w:r>
              <w:rPr>
                <w:sz w:val="16"/>
              </w:rPr>
              <w:t>FUN-22</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create a transaction when a transfer is completed.</w:t>
            </w:r>
          </w:p>
        </w:tc>
      </w:tr>
      <w:tr>
        <w:trPr/>
        <w:tc>
          <w:tcPr>
            <w:tcW w:w="2850" w:type="dxa"/>
            <w:tcBorders/>
          </w:tcPr>
          <w:p>
            <w:pPr>
              <w:pStyle w:val="Normal"/>
              <w:spacing w:before="0" w:after="160"/>
              <w:rPr/>
            </w:pPr>
            <w:r>
              <w:rPr>
                <w:sz w:val="16"/>
              </w:rPr>
              <w:t>FUN-23</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customers to apply for a loan.</w:t>
            </w:r>
          </w:p>
        </w:tc>
      </w:tr>
      <w:tr>
        <w:trPr/>
        <w:tc>
          <w:tcPr>
            <w:tcW w:w="2850" w:type="dxa"/>
            <w:tcBorders/>
          </w:tcPr>
          <w:p>
            <w:pPr>
              <w:pStyle w:val="Normal"/>
              <w:spacing w:before="0" w:after="160"/>
              <w:rPr/>
            </w:pPr>
            <w:r>
              <w:rPr>
                <w:sz w:val="16"/>
              </w:rPr>
              <w:t>FUN-24</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employees to approve or deny loan requests.</w:t>
            </w:r>
          </w:p>
        </w:tc>
      </w:tr>
      <w:tr>
        <w:trPr/>
        <w:tc>
          <w:tcPr>
            <w:tcW w:w="2850" w:type="dxa"/>
            <w:tcBorders/>
          </w:tcPr>
          <w:p>
            <w:pPr>
              <w:pStyle w:val="Normal"/>
              <w:spacing w:before="0" w:after="160"/>
              <w:rPr/>
            </w:pPr>
            <w:r>
              <w:rPr>
                <w:sz w:val="16"/>
              </w:rPr>
              <w:t>FUN-25</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administrators to register new administrators.</w:t>
            </w:r>
          </w:p>
        </w:tc>
      </w:tr>
      <w:tr>
        <w:trPr/>
        <w:tc>
          <w:tcPr>
            <w:tcW w:w="2850" w:type="dxa"/>
            <w:tcBorders/>
          </w:tcPr>
          <w:p>
            <w:pPr>
              <w:pStyle w:val="Normal"/>
              <w:spacing w:before="0" w:after="160"/>
              <w:rPr/>
            </w:pPr>
            <w:r>
              <w:rPr>
                <w:sz w:val="16"/>
              </w:rPr>
              <w:t>FUN-26</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administrators to register new employees.</w:t>
            </w:r>
          </w:p>
        </w:tc>
      </w:tr>
      <w:tr>
        <w:trPr/>
        <w:tc>
          <w:tcPr>
            <w:tcW w:w="2850" w:type="dxa"/>
            <w:tcBorders/>
          </w:tcPr>
          <w:p>
            <w:pPr>
              <w:pStyle w:val="Normal"/>
              <w:spacing w:before="0" w:after="160"/>
              <w:rPr/>
            </w:pPr>
            <w:r>
              <w:rPr>
                <w:sz w:val="16"/>
              </w:rPr>
              <w:t>FUN-27</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administrators to edit user data.</w:t>
            </w:r>
          </w:p>
        </w:tc>
      </w:tr>
      <w:tr>
        <w:trPr/>
        <w:tc>
          <w:tcPr>
            <w:tcW w:w="2850" w:type="dxa"/>
            <w:tcBorders/>
          </w:tcPr>
          <w:p>
            <w:pPr>
              <w:pStyle w:val="Normal"/>
              <w:spacing w:before="0" w:after="160"/>
              <w:rPr/>
            </w:pPr>
            <w:r>
              <w:rPr>
                <w:sz w:val="16"/>
              </w:rPr>
              <w:t>FUN-28</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administrators to delete users.</w:t>
            </w:r>
          </w:p>
        </w:tc>
      </w:tr>
      <w:tr>
        <w:trPr/>
        <w:tc>
          <w:tcPr>
            <w:tcW w:w="2850" w:type="dxa"/>
            <w:tcBorders/>
          </w:tcPr>
          <w:p>
            <w:pPr>
              <w:pStyle w:val="Normal"/>
              <w:spacing w:before="0" w:after="160"/>
              <w:rPr/>
            </w:pPr>
            <w:r>
              <w:rPr>
                <w:sz w:val="16"/>
              </w:rPr>
              <w:t>FUN-29</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administrators to view all recent transactions.</w:t>
            </w:r>
          </w:p>
        </w:tc>
      </w:tr>
      <w:tr>
        <w:trPr/>
        <w:tc>
          <w:tcPr>
            <w:tcW w:w="2850" w:type="dxa"/>
            <w:tcBorders/>
          </w:tcPr>
          <w:p>
            <w:pPr>
              <w:pStyle w:val="Normal"/>
              <w:spacing w:before="0" w:after="160"/>
              <w:rPr/>
            </w:pPr>
            <w:r>
              <w:rPr>
                <w:sz w:val="16"/>
              </w:rPr>
              <w:t>FUN-30</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administrators to lock bank accounts.</w:t>
            </w:r>
          </w:p>
        </w:tc>
      </w:tr>
      <w:tr>
        <w:trPr/>
        <w:tc>
          <w:tcPr>
            <w:tcW w:w="2850" w:type="dxa"/>
            <w:tcBorders/>
          </w:tcPr>
          <w:p>
            <w:pPr>
              <w:pStyle w:val="Normal"/>
              <w:spacing w:before="0" w:after="160"/>
              <w:rPr/>
            </w:pPr>
            <w:r>
              <w:rPr>
                <w:sz w:val="16"/>
              </w:rPr>
              <w:t>FUN-31</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administrators to unlock bank accounts.</w:t>
            </w:r>
          </w:p>
        </w:tc>
      </w:tr>
      <w:tr>
        <w:trPr/>
        <w:tc>
          <w:tcPr>
            <w:tcW w:w="2850" w:type="dxa"/>
            <w:tcBorders/>
          </w:tcPr>
          <w:p>
            <w:pPr>
              <w:pStyle w:val="Normal"/>
              <w:spacing w:before="0" w:after="160"/>
              <w:rPr/>
            </w:pPr>
            <w:r>
              <w:rPr>
                <w:sz w:val="16"/>
              </w:rPr>
              <w:t>FUN-32</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prevent operations on locked accounts.</w:t>
            </w:r>
          </w:p>
        </w:tc>
      </w:tr>
      <w:tr>
        <w:trPr/>
        <w:tc>
          <w:tcPr>
            <w:tcW w:w="2850" w:type="dxa"/>
            <w:tcBorders/>
          </w:tcPr>
          <w:p>
            <w:pPr>
              <w:pStyle w:val="Normal"/>
              <w:spacing w:before="0" w:after="160"/>
              <w:rPr/>
            </w:pPr>
            <w:r>
              <w:rPr>
                <w:sz w:val="16"/>
              </w:rPr>
              <w:t>FUN-33</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block an account after three consecutive wrong password attempts.</w:t>
            </w:r>
          </w:p>
        </w:tc>
      </w:tr>
      <w:tr>
        <w:trPr/>
        <w:tc>
          <w:tcPr>
            <w:tcW w:w="2850" w:type="dxa"/>
            <w:tcBorders/>
          </w:tcPr>
          <w:p>
            <w:pPr>
              <w:pStyle w:val="Normal"/>
              <w:spacing w:before="0" w:after="160"/>
              <w:rPr/>
            </w:pPr>
            <w:r>
              <w:rPr>
                <w:sz w:val="16"/>
              </w:rPr>
              <w:t>FUN-34</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the user to log out from each role menu.</w:t>
            </w:r>
          </w:p>
        </w:tc>
      </w:tr>
      <w:tr>
        <w:trPr/>
        <w:tc>
          <w:tcPr>
            <w:tcW w:w="2850" w:type="dxa"/>
            <w:tcBorders/>
          </w:tcPr>
          <w:p>
            <w:pPr>
              <w:pStyle w:val="Normal"/>
              <w:spacing w:before="0" w:after="160"/>
              <w:rPr/>
            </w:pPr>
            <w:r>
              <w:rPr>
                <w:sz w:val="16"/>
              </w:rPr>
              <w:t>FUN-35</w:t>
            </w:r>
          </w:p>
        </w:tc>
        <w:tc>
          <w:tcPr>
            <w:tcW w:w="2830" w:type="dxa"/>
            <w:tcBorders/>
          </w:tcPr>
          <w:p>
            <w:pPr>
              <w:pStyle w:val="Normal"/>
              <w:spacing w:before="0" w:after="160"/>
              <w:rPr/>
            </w:pPr>
            <w:r>
              <w:rPr>
                <w:sz w:val="16"/>
              </w:rPr>
              <w:t>Functional</w:t>
            </w:r>
          </w:p>
        </w:tc>
        <w:tc>
          <w:tcPr>
            <w:tcW w:w="2838" w:type="dxa"/>
            <w:tcBorders/>
          </w:tcPr>
          <w:p>
            <w:pPr>
              <w:pStyle w:val="Normal"/>
              <w:spacing w:before="0" w:after="160"/>
              <w:rPr/>
            </w:pPr>
            <w:r>
              <w:rPr>
                <w:sz w:val="16"/>
              </w:rPr>
              <w:t>The system must allow the user to exit the application from the main menu.</w:t>
            </w:r>
          </w:p>
        </w:tc>
      </w:tr>
      <w:tr>
        <w:trPr/>
        <w:tc>
          <w:tcPr>
            <w:tcW w:w="2850" w:type="dxa"/>
            <w:tcBorders/>
          </w:tcPr>
          <w:p>
            <w:pPr>
              <w:pStyle w:val="Normal"/>
              <w:spacing w:before="0" w:after="160"/>
              <w:rPr/>
            </w:pPr>
            <w:r>
              <w:rPr>
                <w:sz w:val="16"/>
              </w:rPr>
              <w:t>NF-01</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Passwords must be stored using hashing instead of plain text.</w:t>
            </w:r>
          </w:p>
        </w:tc>
      </w:tr>
      <w:tr>
        <w:trPr/>
        <w:tc>
          <w:tcPr>
            <w:tcW w:w="2850" w:type="dxa"/>
            <w:tcBorders/>
          </w:tcPr>
          <w:p>
            <w:pPr>
              <w:pStyle w:val="Normal"/>
              <w:spacing w:before="0" w:after="160"/>
              <w:rPr/>
            </w:pPr>
            <w:r>
              <w:rPr>
                <w:sz w:val="16"/>
              </w:rPr>
              <w:t>NF-02</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Sensitive account information must be protected from direct exposure.</w:t>
            </w:r>
          </w:p>
        </w:tc>
      </w:tr>
      <w:tr>
        <w:trPr/>
        <w:tc>
          <w:tcPr>
            <w:tcW w:w="2850" w:type="dxa"/>
            <w:tcBorders/>
          </w:tcPr>
          <w:p>
            <w:pPr>
              <w:pStyle w:val="Normal"/>
              <w:spacing w:before="0" w:after="160"/>
              <w:rPr/>
            </w:pPr>
            <w:r>
              <w:rPr>
                <w:sz w:val="16"/>
              </w:rPr>
              <w:t>NF-03</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Important changes must be recorded with date and time.</w:t>
            </w:r>
          </w:p>
        </w:tc>
      </w:tr>
      <w:tr>
        <w:trPr/>
        <w:tc>
          <w:tcPr>
            <w:tcW w:w="2850" w:type="dxa"/>
            <w:tcBorders/>
          </w:tcPr>
          <w:p>
            <w:pPr>
              <w:pStyle w:val="Normal"/>
              <w:spacing w:before="0" w:after="160"/>
              <w:rPr/>
            </w:pPr>
            <w:r>
              <w:rPr>
                <w:sz w:val="16"/>
              </w:rPr>
              <w:t>NF-04</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The interface must be simple and easy to use.</w:t>
            </w:r>
          </w:p>
        </w:tc>
      </w:tr>
      <w:tr>
        <w:trPr/>
        <w:tc>
          <w:tcPr>
            <w:tcW w:w="2850" w:type="dxa"/>
            <w:tcBorders/>
          </w:tcPr>
          <w:p>
            <w:pPr>
              <w:pStyle w:val="Normal"/>
              <w:spacing w:before="0" w:after="160"/>
              <w:rPr/>
            </w:pPr>
            <w:r>
              <w:rPr>
                <w:sz w:val="16"/>
              </w:rPr>
              <w:t>NF-05</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Menu options must be clear for each role.</w:t>
            </w:r>
          </w:p>
        </w:tc>
      </w:tr>
      <w:tr>
        <w:trPr/>
        <w:tc>
          <w:tcPr>
            <w:tcW w:w="2850" w:type="dxa"/>
            <w:tcBorders/>
          </w:tcPr>
          <w:p>
            <w:pPr>
              <w:pStyle w:val="Normal"/>
              <w:spacing w:before="0" w:after="160"/>
              <w:rPr/>
            </w:pPr>
            <w:r>
              <w:rPr>
                <w:sz w:val="16"/>
              </w:rPr>
              <w:t>NF-06</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The system must handle invalid menu options without crashing.</w:t>
            </w:r>
          </w:p>
        </w:tc>
      </w:tr>
      <w:tr>
        <w:trPr/>
        <w:tc>
          <w:tcPr>
            <w:tcW w:w="2850" w:type="dxa"/>
            <w:tcBorders/>
          </w:tcPr>
          <w:p>
            <w:pPr>
              <w:pStyle w:val="Normal"/>
              <w:spacing w:before="0" w:after="160"/>
              <w:rPr/>
            </w:pPr>
            <w:r>
              <w:rPr>
                <w:sz w:val="16"/>
              </w:rPr>
              <w:t>NF-07</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The system must handle invalid numeric input without crashing.</w:t>
            </w:r>
          </w:p>
        </w:tc>
      </w:tr>
      <w:tr>
        <w:trPr/>
        <w:tc>
          <w:tcPr>
            <w:tcW w:w="2850" w:type="dxa"/>
            <w:tcBorders/>
          </w:tcPr>
          <w:p>
            <w:pPr>
              <w:pStyle w:val="Normal"/>
              <w:spacing w:before="0" w:after="160"/>
              <w:rPr/>
            </w:pPr>
            <w:r>
              <w:rPr>
                <w:sz w:val="16"/>
              </w:rPr>
              <w:t>NF-08</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The system must handle missing data files without crashing.</w:t>
            </w:r>
          </w:p>
        </w:tc>
      </w:tr>
      <w:tr>
        <w:trPr/>
        <w:tc>
          <w:tcPr>
            <w:tcW w:w="2850" w:type="dxa"/>
            <w:tcBorders/>
          </w:tcPr>
          <w:p>
            <w:pPr>
              <w:pStyle w:val="Normal"/>
              <w:spacing w:before="0" w:after="160"/>
              <w:rPr/>
            </w:pPr>
            <w:r>
              <w:rPr>
                <w:sz w:val="16"/>
              </w:rPr>
              <w:t>NF-09</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The code must be organized using packages such as model, service, persistence, and app.</w:t>
            </w:r>
          </w:p>
        </w:tc>
      </w:tr>
      <w:tr>
        <w:trPr/>
        <w:tc>
          <w:tcPr>
            <w:tcW w:w="2850" w:type="dxa"/>
            <w:tcBorders/>
          </w:tcPr>
          <w:p>
            <w:pPr>
              <w:pStyle w:val="Normal"/>
              <w:spacing w:before="0" w:after="160"/>
              <w:rPr/>
            </w:pPr>
            <w:r>
              <w:rPr>
                <w:sz w:val="16"/>
              </w:rPr>
              <w:t>NF-10</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The system must be tested with unit tests for login, accounts, transactions, and user management.</w:t>
            </w:r>
          </w:p>
        </w:tc>
      </w:tr>
      <w:tr>
        <w:trPr/>
        <w:tc>
          <w:tcPr>
            <w:tcW w:w="2850" w:type="dxa"/>
            <w:tcBorders/>
          </w:tcPr>
          <w:p>
            <w:pPr>
              <w:pStyle w:val="Normal"/>
              <w:spacing w:before="0" w:after="160"/>
              <w:rPr/>
            </w:pPr>
            <w:r>
              <w:rPr>
                <w:sz w:val="16"/>
              </w:rPr>
              <w:t>NF-11</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The system must be maintainable and easy to extend with new account types.</w:t>
            </w:r>
          </w:p>
        </w:tc>
      </w:tr>
      <w:tr>
        <w:trPr/>
        <w:tc>
          <w:tcPr>
            <w:tcW w:w="2850" w:type="dxa"/>
            <w:tcBorders/>
          </w:tcPr>
          <w:p>
            <w:pPr>
              <w:pStyle w:val="Normal"/>
              <w:spacing w:before="0" w:after="160"/>
              <w:rPr/>
            </w:pPr>
            <w:r>
              <w:rPr>
                <w:sz w:val="16"/>
              </w:rPr>
              <w:t>NF-12</w:t>
            </w:r>
          </w:p>
        </w:tc>
        <w:tc>
          <w:tcPr>
            <w:tcW w:w="2830" w:type="dxa"/>
            <w:tcBorders/>
          </w:tcPr>
          <w:p>
            <w:pPr>
              <w:pStyle w:val="Normal"/>
              <w:spacing w:before="0" w:after="160"/>
              <w:rPr/>
            </w:pPr>
            <w:r>
              <w:rPr>
                <w:sz w:val="16"/>
              </w:rPr>
              <w:t>Non-functional</w:t>
            </w:r>
          </w:p>
        </w:tc>
        <w:tc>
          <w:tcPr>
            <w:tcW w:w="2838" w:type="dxa"/>
            <w:tcBorders/>
          </w:tcPr>
          <w:p>
            <w:pPr>
              <w:pStyle w:val="Normal"/>
              <w:spacing w:before="0" w:after="160"/>
              <w:rPr/>
            </w:pPr>
            <w:r>
              <w:rPr>
                <w:sz w:val="16"/>
              </w:rPr>
              <w:t>The system must be reliable when saving and loading information.</w:t>
            </w:r>
          </w:p>
        </w:tc>
      </w:tr>
    </w:tbl>
    <w:p>
      <w:pPr>
        <w:pStyle w:val="Normal"/>
        <w:rPr/>
      </w:pPr>
      <w:r>
        <w:rPr/>
      </w:r>
    </w:p>
    <w:p>
      <w:pPr>
        <w:pStyle w:val="Normal"/>
        <w:rPr>
          <w:sz w:val="26"/>
          <w:szCs w:val="26"/>
        </w:rPr>
      </w:pPr>
      <w:r>
        <w:rPr>
          <w:sz w:val="26"/>
          <w:szCs w:val="26"/>
        </w:rPr>
      </w:r>
    </w:p>
    <w:p>
      <w:pPr>
        <w:pStyle w:val="Heading2"/>
        <w:rPr/>
      </w:pPr>
      <w:r>
        <w:rPr/>
      </w:r>
    </w:p>
    <w:p>
      <w:pPr>
        <w:pStyle w:val="Heading2"/>
        <w:rPr/>
      </w:pPr>
      <w:r>
        <w:rPr/>
      </w:r>
    </w:p>
    <w:p>
      <w:pPr>
        <w:pStyle w:val="Heading2"/>
        <w:rPr/>
      </w:pPr>
      <w:r>
        <w:rPr/>
      </w:r>
    </w:p>
    <w:p>
      <w:pPr>
        <w:pStyle w:val="Normal"/>
        <w:rPr/>
      </w:pPr>
      <w:r>
        <w:rPr/>
      </w:r>
    </w:p>
    <w:p>
      <w:pPr>
        <w:pStyle w:val="Normal"/>
        <w:rPr/>
      </w:pPr>
      <w:r>
        <w:rPr/>
      </w:r>
    </w:p>
    <w:p>
      <w:pPr>
        <w:pStyle w:val="Normal"/>
        <w:rPr/>
      </w:pPr>
      <w:r>
        <w:rPr/>
      </w:r>
    </w:p>
    <w:p>
      <w:pPr>
        <w:pStyle w:val="Normal"/>
        <w:rPr/>
      </w:pPr>
      <w:r>
        <w:rPr/>
      </w:r>
    </w:p>
    <w:p>
      <w:pPr>
        <w:pStyle w:val="Heading2"/>
        <w:rPr/>
      </w:pPr>
      <w:r>
        <w:rPr/>
        <w:t>3.- Use case diagram</w:t>
      </w:r>
    </w:p>
    <w:p>
      <w:pPr>
        <w:pStyle w:val="Normal"/>
        <w:jc w:val="center"/>
        <w:rPr/>
      </w:pPr>
      <w:r>
        <w:rPr/>
      </w:r>
    </w:p>
    <w:p>
      <w:pPr>
        <w:pStyle w:val="Normal"/>
        <w:jc w:val="center"/>
        <w:rPr/>
      </w:pPr>
      <w:r>
        <w:rPr/>
      </w:r>
    </w:p>
    <w:p>
      <w:pPr>
        <w:pStyle w:val="Normal"/>
        <w:jc w:val="center"/>
        <w:rPr/>
      </w:pPr>
      <w:r>
        <w:rPr/>
        <w:drawing>
          <wp:inline distT="0" distB="0" distL="0" distR="0">
            <wp:extent cx="5394960" cy="4484370"/>
            <wp:effectExtent l="0" t="0" r="0" b="0"/>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
                    <pic:cNvPicPr>
                      <a:picLocks noChangeAspect="1" noChangeArrowheads="1"/>
                    </pic:cNvPicPr>
                  </pic:nvPicPr>
                  <pic:blipFill>
                    <a:blip r:embed="rId2"/>
                    <a:stretch>
                      <a:fillRect/>
                    </a:stretch>
                  </pic:blipFill>
                  <pic:spPr bwMode="auto">
                    <a:xfrm>
                      <a:off x="0" y="0"/>
                      <a:ext cx="5394960" cy="4484370"/>
                    </a:xfrm>
                    <a:prstGeom prst="rect">
                      <a:avLst/>
                    </a:prstGeom>
                    <a:noFill/>
                  </pic:spPr>
                </pic:pic>
              </a:graphicData>
            </a:graphic>
          </wp:inline>
        </w:drawing>
      </w:r>
    </w:p>
    <w:p>
      <w:pPr>
        <w:pStyle w:val="Normal"/>
        <w:rPr/>
      </w:pPr>
      <w:r>
        <w:rPr/>
      </w:r>
    </w:p>
    <w:p>
      <w:pPr>
        <w:pStyle w:val="Heading2"/>
        <w:rPr/>
      </w:pPr>
      <w:r>
        <w:rPr/>
        <w:t>4.- Class diagram</w:t>
      </w:r>
    </w:p>
    <w:p>
      <w:pPr>
        <w:pStyle w:val="Normal"/>
        <w:rPr/>
      </w:pPr>
      <w:r>
        <w:rPr/>
        <w:drawing>
          <wp:inline distT="0" distB="0" distL="0" distR="0">
            <wp:extent cx="5391150" cy="5048885"/>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noChangeArrowheads="1"/>
                    </pic:cNvPicPr>
                  </pic:nvPicPr>
                  <pic:blipFill>
                    <a:blip r:embed="rId3"/>
                    <a:stretch>
                      <a:fillRect/>
                    </a:stretch>
                  </pic:blipFill>
                  <pic:spPr bwMode="auto">
                    <a:xfrm>
                      <a:off x="0" y="0"/>
                      <a:ext cx="5391150" cy="5048885"/>
                    </a:xfrm>
                    <a:prstGeom prst="rect">
                      <a:avLst/>
                    </a:prstGeom>
                    <a:noFill/>
                  </pic:spPr>
                </pic:pic>
              </a:graphicData>
            </a:graphic>
          </wp:inline>
        </w:drawing>
      </w:r>
    </w:p>
    <w:p>
      <w:pPr>
        <w:pStyle w:val="Heading2"/>
        <w:rPr/>
      </w:pPr>
      <w:r>
        <w:rPr/>
        <w:t>5.- Screen / UI Design</w:t>
      </w:r>
    </w:p>
    <w:p>
      <w:pPr>
        <w:pStyle w:val="Normal"/>
        <w:rPr/>
      </w:pPr>
      <w:r>
        <w:rPr/>
        <w:drawing>
          <wp:inline distT="0" distB="0" distL="0" distR="0">
            <wp:extent cx="5124450" cy="44862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4"/>
                    <a:stretch>
                      <a:fillRect/>
                    </a:stretch>
                  </pic:blipFill>
                  <pic:spPr bwMode="auto">
                    <a:xfrm>
                      <a:off x="0" y="0"/>
                      <a:ext cx="5124450" cy="4486275"/>
                    </a:xfrm>
                    <a:prstGeom prst="rect">
                      <a:avLst/>
                    </a:prstGeom>
                    <a:noFill/>
                  </pic:spPr>
                </pic:pic>
              </a:graphicData>
            </a:graphic>
          </wp:inline>
        </w:drawing>
      </w:r>
    </w:p>
    <w:p>
      <w:pPr>
        <w:pStyle w:val="Heading2"/>
        <w:rPr/>
      </w:pPr>
      <w:r>
        <w:rPr/>
        <w:t>6.- Expected Milestone Schedule</w:t>
      </w:r>
    </w:p>
    <w:p>
      <w:pPr>
        <w:pStyle w:val="Normal"/>
        <w:rPr/>
      </w:pPr>
      <w:r>
        <w:rPr/>
        <w:t>The project will be completed in the following milestones. Each milestone includes the main tasks, the expected result, and the responsible team work area.</w:t>
      </w:r>
    </w:p>
    <w:tbl>
      <w:tblPr>
        <w:tblW w:w="85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126"/>
        <w:gridCol w:w="2126"/>
        <w:gridCol w:w="2126"/>
        <w:gridCol w:w="2127"/>
      </w:tblGrid>
      <w:tr>
        <w:trPr/>
        <w:tc>
          <w:tcPr>
            <w:tcW w:w="2126" w:type="dxa"/>
            <w:tcBorders/>
          </w:tcPr>
          <w:p>
            <w:pPr>
              <w:pStyle w:val="Normal"/>
              <w:spacing w:before="0" w:after="160"/>
              <w:rPr/>
            </w:pPr>
            <w:r>
              <w:rPr>
                <w:b/>
                <w:sz w:val="16"/>
              </w:rPr>
              <w:t>Milestone</w:t>
            </w:r>
          </w:p>
        </w:tc>
        <w:tc>
          <w:tcPr>
            <w:tcW w:w="2126" w:type="dxa"/>
            <w:tcBorders/>
          </w:tcPr>
          <w:p>
            <w:pPr>
              <w:pStyle w:val="Normal"/>
              <w:spacing w:before="0" w:after="160"/>
              <w:rPr/>
            </w:pPr>
            <w:r>
              <w:rPr>
                <w:b/>
                <w:sz w:val="16"/>
              </w:rPr>
              <w:t>Phase</w:t>
            </w:r>
          </w:p>
        </w:tc>
        <w:tc>
          <w:tcPr>
            <w:tcW w:w="2126" w:type="dxa"/>
            <w:tcBorders/>
          </w:tcPr>
          <w:p>
            <w:pPr>
              <w:pStyle w:val="Normal"/>
              <w:spacing w:before="0" w:after="160"/>
              <w:rPr/>
            </w:pPr>
            <w:r>
              <w:rPr>
                <w:b/>
                <w:sz w:val="16"/>
              </w:rPr>
              <w:t>Main tasks</w:t>
            </w:r>
          </w:p>
        </w:tc>
        <w:tc>
          <w:tcPr>
            <w:tcW w:w="2127" w:type="dxa"/>
            <w:tcBorders/>
          </w:tcPr>
          <w:p>
            <w:pPr>
              <w:pStyle w:val="Normal"/>
              <w:spacing w:before="0" w:after="160"/>
              <w:rPr/>
            </w:pPr>
            <w:r>
              <w:rPr>
                <w:b/>
                <w:sz w:val="16"/>
              </w:rPr>
              <w:t>Expected result</w:t>
            </w:r>
          </w:p>
        </w:tc>
      </w:tr>
      <w:tr>
        <w:trPr/>
        <w:tc>
          <w:tcPr>
            <w:tcW w:w="2126" w:type="dxa"/>
            <w:tcBorders/>
          </w:tcPr>
          <w:p>
            <w:pPr>
              <w:pStyle w:val="Normal"/>
              <w:spacing w:before="0" w:after="160"/>
              <w:rPr/>
            </w:pPr>
            <w:r>
              <w:rPr>
                <w:sz w:val="16"/>
              </w:rPr>
              <w:t>1</w:t>
            </w:r>
          </w:p>
        </w:tc>
        <w:tc>
          <w:tcPr>
            <w:tcW w:w="2126" w:type="dxa"/>
            <w:tcBorders/>
          </w:tcPr>
          <w:p>
            <w:pPr>
              <w:pStyle w:val="Normal"/>
              <w:spacing w:before="0" w:after="160"/>
              <w:rPr/>
            </w:pPr>
            <w:r>
              <w:rPr>
                <w:sz w:val="16"/>
              </w:rPr>
              <w:t>Project analysis</w:t>
            </w:r>
          </w:p>
        </w:tc>
        <w:tc>
          <w:tcPr>
            <w:tcW w:w="2126" w:type="dxa"/>
            <w:tcBorders/>
          </w:tcPr>
          <w:p>
            <w:pPr>
              <w:pStyle w:val="Normal"/>
              <w:spacing w:before="0" w:after="160"/>
              <w:rPr/>
            </w:pPr>
            <w:r>
              <w:rPr>
                <w:sz w:val="16"/>
              </w:rPr>
              <w:t>Define the banking system scope, identify users, and review existing requirements.</w:t>
            </w:r>
          </w:p>
        </w:tc>
        <w:tc>
          <w:tcPr>
            <w:tcW w:w="2127" w:type="dxa"/>
            <w:tcBorders/>
          </w:tcPr>
          <w:p>
            <w:pPr>
              <w:pStyle w:val="Normal"/>
              <w:spacing w:before="0" w:after="160"/>
              <w:rPr/>
            </w:pPr>
            <w:r>
              <w:rPr>
                <w:sz w:val="16"/>
              </w:rPr>
              <w:t>Initial project description and requirement draft.</w:t>
            </w:r>
          </w:p>
        </w:tc>
      </w:tr>
      <w:tr>
        <w:trPr/>
        <w:tc>
          <w:tcPr>
            <w:tcW w:w="2126" w:type="dxa"/>
            <w:tcBorders/>
          </w:tcPr>
          <w:p>
            <w:pPr>
              <w:pStyle w:val="Normal"/>
              <w:spacing w:before="0" w:after="160"/>
              <w:rPr/>
            </w:pPr>
            <w:r>
              <w:rPr>
                <w:sz w:val="16"/>
              </w:rPr>
              <w:t>2</w:t>
            </w:r>
          </w:p>
        </w:tc>
        <w:tc>
          <w:tcPr>
            <w:tcW w:w="2126" w:type="dxa"/>
            <w:tcBorders/>
          </w:tcPr>
          <w:p>
            <w:pPr>
              <w:pStyle w:val="Normal"/>
              <w:spacing w:before="0" w:after="160"/>
              <w:rPr/>
            </w:pPr>
            <w:r>
              <w:rPr>
                <w:sz w:val="16"/>
              </w:rPr>
              <w:t>Requirement specification</w:t>
            </w:r>
          </w:p>
        </w:tc>
        <w:tc>
          <w:tcPr>
            <w:tcW w:w="2126" w:type="dxa"/>
            <w:tcBorders/>
          </w:tcPr>
          <w:p>
            <w:pPr>
              <w:pStyle w:val="Normal"/>
              <w:spacing w:before="0" w:after="160"/>
              <w:rPr/>
            </w:pPr>
            <w:r>
              <w:rPr>
                <w:sz w:val="16"/>
              </w:rPr>
              <w:t>Complete the functional, non-functional, and system requirements.</w:t>
            </w:r>
          </w:p>
        </w:tc>
        <w:tc>
          <w:tcPr>
            <w:tcW w:w="2127" w:type="dxa"/>
            <w:tcBorders/>
          </w:tcPr>
          <w:p>
            <w:pPr>
              <w:pStyle w:val="Normal"/>
              <w:spacing w:before="0" w:after="160"/>
              <w:rPr/>
            </w:pPr>
            <w:r>
              <w:rPr>
                <w:sz w:val="16"/>
              </w:rPr>
              <w:t>Final list with at least 50 requirements.</w:t>
            </w:r>
          </w:p>
        </w:tc>
      </w:tr>
      <w:tr>
        <w:trPr/>
        <w:tc>
          <w:tcPr>
            <w:tcW w:w="2126" w:type="dxa"/>
            <w:tcBorders/>
          </w:tcPr>
          <w:p>
            <w:pPr>
              <w:pStyle w:val="Normal"/>
              <w:spacing w:before="0" w:after="160"/>
              <w:rPr/>
            </w:pPr>
            <w:r>
              <w:rPr>
                <w:sz w:val="16"/>
              </w:rPr>
              <w:t>3</w:t>
            </w:r>
          </w:p>
        </w:tc>
        <w:tc>
          <w:tcPr>
            <w:tcW w:w="2126" w:type="dxa"/>
            <w:tcBorders/>
          </w:tcPr>
          <w:p>
            <w:pPr>
              <w:pStyle w:val="Normal"/>
              <w:spacing w:before="0" w:after="160"/>
              <w:rPr/>
            </w:pPr>
            <w:r>
              <w:rPr>
                <w:sz w:val="16"/>
              </w:rPr>
              <w:t>Use case design</w:t>
            </w:r>
          </w:p>
        </w:tc>
        <w:tc>
          <w:tcPr>
            <w:tcW w:w="2126" w:type="dxa"/>
            <w:tcBorders/>
          </w:tcPr>
          <w:p>
            <w:pPr>
              <w:pStyle w:val="Normal"/>
              <w:spacing w:before="0" w:after="160"/>
              <w:rPr/>
            </w:pPr>
            <w:r>
              <w:rPr>
                <w:sz w:val="16"/>
              </w:rPr>
              <w:t>Define the main actions for customer, employee, and administrator.</w:t>
            </w:r>
          </w:p>
        </w:tc>
        <w:tc>
          <w:tcPr>
            <w:tcW w:w="2127" w:type="dxa"/>
            <w:tcBorders/>
          </w:tcPr>
          <w:p>
            <w:pPr>
              <w:pStyle w:val="Normal"/>
              <w:spacing w:before="0" w:after="160"/>
              <w:rPr/>
            </w:pPr>
            <w:r>
              <w:rPr>
                <w:sz w:val="16"/>
              </w:rPr>
              <w:t>Finished use case diagram.</w:t>
            </w:r>
          </w:p>
        </w:tc>
      </w:tr>
      <w:tr>
        <w:trPr/>
        <w:tc>
          <w:tcPr>
            <w:tcW w:w="2126" w:type="dxa"/>
            <w:tcBorders/>
          </w:tcPr>
          <w:p>
            <w:pPr>
              <w:pStyle w:val="Normal"/>
              <w:spacing w:before="0" w:after="160"/>
              <w:rPr/>
            </w:pPr>
            <w:r>
              <w:rPr>
                <w:sz w:val="16"/>
              </w:rPr>
              <w:t>4</w:t>
            </w:r>
          </w:p>
        </w:tc>
        <w:tc>
          <w:tcPr>
            <w:tcW w:w="2126" w:type="dxa"/>
            <w:tcBorders/>
          </w:tcPr>
          <w:p>
            <w:pPr>
              <w:pStyle w:val="Normal"/>
              <w:spacing w:before="0" w:after="160"/>
              <w:rPr/>
            </w:pPr>
            <w:r>
              <w:rPr>
                <w:sz w:val="16"/>
              </w:rPr>
              <w:t>Class design</w:t>
            </w:r>
          </w:p>
        </w:tc>
        <w:tc>
          <w:tcPr>
            <w:tcW w:w="2126" w:type="dxa"/>
            <w:tcBorders/>
          </w:tcPr>
          <w:p>
            <w:pPr>
              <w:pStyle w:val="Normal"/>
              <w:spacing w:before="0" w:after="160"/>
              <w:rPr/>
            </w:pPr>
            <w:r>
              <w:rPr>
                <w:sz w:val="16"/>
              </w:rPr>
              <w:t>Create and review the class diagram, including users, accounts, transactions, loans, and services.</w:t>
            </w:r>
          </w:p>
        </w:tc>
        <w:tc>
          <w:tcPr>
            <w:tcW w:w="2127" w:type="dxa"/>
            <w:tcBorders/>
          </w:tcPr>
          <w:p>
            <w:pPr>
              <w:pStyle w:val="Normal"/>
              <w:spacing w:before="0" w:after="160"/>
              <w:rPr/>
            </w:pPr>
            <w:r>
              <w:rPr>
                <w:sz w:val="16"/>
              </w:rPr>
              <w:t>Finished class diagram.</w:t>
            </w:r>
          </w:p>
        </w:tc>
      </w:tr>
      <w:tr>
        <w:trPr/>
        <w:tc>
          <w:tcPr>
            <w:tcW w:w="2126" w:type="dxa"/>
            <w:tcBorders/>
          </w:tcPr>
          <w:p>
            <w:pPr>
              <w:pStyle w:val="Normal"/>
              <w:spacing w:before="0" w:after="160"/>
              <w:rPr/>
            </w:pPr>
            <w:r>
              <w:rPr>
                <w:sz w:val="16"/>
              </w:rPr>
              <w:t>5</w:t>
            </w:r>
          </w:p>
        </w:tc>
        <w:tc>
          <w:tcPr>
            <w:tcW w:w="2126" w:type="dxa"/>
            <w:tcBorders/>
          </w:tcPr>
          <w:p>
            <w:pPr>
              <w:pStyle w:val="Normal"/>
              <w:spacing w:before="0" w:after="160"/>
              <w:rPr/>
            </w:pPr>
            <w:r>
              <w:rPr>
                <w:sz w:val="16"/>
              </w:rPr>
              <w:t>Data model and persistence</w:t>
            </w:r>
          </w:p>
        </w:tc>
        <w:tc>
          <w:tcPr>
            <w:tcW w:w="2126" w:type="dxa"/>
            <w:tcBorders/>
          </w:tcPr>
          <w:p>
            <w:pPr>
              <w:pStyle w:val="Normal"/>
              <w:spacing w:before="0" w:after="160"/>
              <w:rPr/>
            </w:pPr>
            <w:r>
              <w:rPr>
                <w:sz w:val="16"/>
              </w:rPr>
              <w:t>Define files for users, accounts, and transactions, and connect them with the Java classes.</w:t>
            </w:r>
          </w:p>
        </w:tc>
        <w:tc>
          <w:tcPr>
            <w:tcW w:w="2127" w:type="dxa"/>
            <w:tcBorders/>
          </w:tcPr>
          <w:p>
            <w:pPr>
              <w:pStyle w:val="Normal"/>
              <w:spacing w:before="0" w:after="160"/>
              <w:rPr/>
            </w:pPr>
            <w:r>
              <w:rPr>
                <w:sz w:val="16"/>
              </w:rPr>
              <w:t>Working save and load system.</w:t>
            </w:r>
          </w:p>
        </w:tc>
      </w:tr>
      <w:tr>
        <w:trPr/>
        <w:tc>
          <w:tcPr>
            <w:tcW w:w="2126" w:type="dxa"/>
            <w:tcBorders/>
          </w:tcPr>
          <w:p>
            <w:pPr>
              <w:pStyle w:val="Normal"/>
              <w:spacing w:before="0" w:after="160"/>
              <w:rPr/>
            </w:pPr>
            <w:r>
              <w:rPr>
                <w:sz w:val="16"/>
              </w:rPr>
              <w:t>6</w:t>
            </w:r>
          </w:p>
        </w:tc>
        <w:tc>
          <w:tcPr>
            <w:tcW w:w="2126" w:type="dxa"/>
            <w:tcBorders/>
          </w:tcPr>
          <w:p>
            <w:pPr>
              <w:pStyle w:val="Normal"/>
              <w:spacing w:before="0" w:after="160"/>
              <w:rPr/>
            </w:pPr>
            <w:r>
              <w:rPr>
                <w:sz w:val="16"/>
              </w:rPr>
              <w:t>Core development</w:t>
            </w:r>
          </w:p>
        </w:tc>
        <w:tc>
          <w:tcPr>
            <w:tcW w:w="2126" w:type="dxa"/>
            <w:tcBorders/>
          </w:tcPr>
          <w:p>
            <w:pPr>
              <w:pStyle w:val="Normal"/>
              <w:spacing w:before="0" w:after="160"/>
              <w:rPr/>
            </w:pPr>
            <w:r>
              <w:rPr>
                <w:sz w:val="16"/>
              </w:rPr>
              <w:t>Implement login, registration, account management, deposits, withdrawals, and transfers.</w:t>
            </w:r>
          </w:p>
        </w:tc>
        <w:tc>
          <w:tcPr>
            <w:tcW w:w="2127" w:type="dxa"/>
            <w:tcBorders/>
          </w:tcPr>
          <w:p>
            <w:pPr>
              <w:pStyle w:val="Normal"/>
              <w:spacing w:before="0" w:after="160"/>
              <w:rPr/>
            </w:pPr>
            <w:r>
              <w:rPr>
                <w:sz w:val="16"/>
              </w:rPr>
              <w:t>Main banking operations working.</w:t>
            </w:r>
          </w:p>
        </w:tc>
      </w:tr>
      <w:tr>
        <w:trPr/>
        <w:tc>
          <w:tcPr>
            <w:tcW w:w="2126" w:type="dxa"/>
            <w:tcBorders/>
          </w:tcPr>
          <w:p>
            <w:pPr>
              <w:pStyle w:val="Normal"/>
              <w:spacing w:before="0" w:after="160"/>
              <w:rPr/>
            </w:pPr>
            <w:r>
              <w:rPr>
                <w:sz w:val="16"/>
              </w:rPr>
              <w:t>7</w:t>
            </w:r>
          </w:p>
        </w:tc>
        <w:tc>
          <w:tcPr>
            <w:tcW w:w="2126" w:type="dxa"/>
            <w:tcBorders/>
          </w:tcPr>
          <w:p>
            <w:pPr>
              <w:pStyle w:val="Normal"/>
              <w:spacing w:before="0" w:after="160"/>
              <w:rPr/>
            </w:pPr>
            <w:r>
              <w:rPr>
                <w:sz w:val="16"/>
              </w:rPr>
              <w:t>Role development</w:t>
            </w:r>
          </w:p>
        </w:tc>
        <w:tc>
          <w:tcPr>
            <w:tcW w:w="2126" w:type="dxa"/>
            <w:tcBorders/>
          </w:tcPr>
          <w:p>
            <w:pPr>
              <w:pStyle w:val="Normal"/>
              <w:spacing w:before="0" w:after="160"/>
              <w:rPr/>
            </w:pPr>
            <w:r>
              <w:rPr>
                <w:sz w:val="16"/>
              </w:rPr>
              <w:t>Implement customer, employee, and administrator menus with their permissions.</w:t>
            </w:r>
          </w:p>
        </w:tc>
        <w:tc>
          <w:tcPr>
            <w:tcW w:w="2127" w:type="dxa"/>
            <w:tcBorders/>
          </w:tcPr>
          <w:p>
            <w:pPr>
              <w:pStyle w:val="Normal"/>
              <w:spacing w:before="0" w:after="160"/>
              <w:rPr/>
            </w:pPr>
            <w:r>
              <w:rPr>
                <w:sz w:val="16"/>
              </w:rPr>
              <w:t>Role-based console menus working.</w:t>
            </w:r>
          </w:p>
        </w:tc>
      </w:tr>
      <w:tr>
        <w:trPr/>
        <w:tc>
          <w:tcPr>
            <w:tcW w:w="2126" w:type="dxa"/>
            <w:tcBorders/>
          </w:tcPr>
          <w:p>
            <w:pPr>
              <w:pStyle w:val="Normal"/>
              <w:spacing w:before="0" w:after="160"/>
              <w:rPr/>
            </w:pPr>
            <w:r>
              <w:rPr>
                <w:sz w:val="16"/>
              </w:rPr>
              <w:t>8</w:t>
            </w:r>
          </w:p>
        </w:tc>
        <w:tc>
          <w:tcPr>
            <w:tcW w:w="2126" w:type="dxa"/>
            <w:tcBorders/>
          </w:tcPr>
          <w:p>
            <w:pPr>
              <w:pStyle w:val="Normal"/>
              <w:spacing w:before="0" w:after="160"/>
              <w:rPr/>
            </w:pPr>
            <w:r>
              <w:rPr>
                <w:sz w:val="16"/>
              </w:rPr>
              <w:t>Security features</w:t>
            </w:r>
          </w:p>
        </w:tc>
        <w:tc>
          <w:tcPr>
            <w:tcW w:w="2126" w:type="dxa"/>
            <w:tcBorders/>
          </w:tcPr>
          <w:p>
            <w:pPr>
              <w:pStyle w:val="Normal"/>
              <w:spacing w:before="0" w:after="160"/>
              <w:rPr/>
            </w:pPr>
            <w:r>
              <w:rPr>
                <w:sz w:val="16"/>
              </w:rPr>
              <w:t>Add password hashing, account locking, and validation of wrong login attempts.</w:t>
            </w:r>
          </w:p>
        </w:tc>
        <w:tc>
          <w:tcPr>
            <w:tcW w:w="2127" w:type="dxa"/>
            <w:tcBorders/>
          </w:tcPr>
          <w:p>
            <w:pPr>
              <w:pStyle w:val="Normal"/>
              <w:spacing w:before="0" w:after="160"/>
              <w:rPr/>
            </w:pPr>
            <w:r>
              <w:rPr>
                <w:sz w:val="16"/>
              </w:rPr>
              <w:t>Basic security controls working.</w:t>
            </w:r>
          </w:p>
        </w:tc>
      </w:tr>
      <w:tr>
        <w:trPr/>
        <w:tc>
          <w:tcPr>
            <w:tcW w:w="2126" w:type="dxa"/>
            <w:tcBorders/>
          </w:tcPr>
          <w:p>
            <w:pPr>
              <w:pStyle w:val="Normal"/>
              <w:spacing w:before="0" w:after="160"/>
              <w:rPr/>
            </w:pPr>
            <w:r>
              <w:rPr>
                <w:sz w:val="16"/>
              </w:rPr>
              <w:t>9</w:t>
            </w:r>
          </w:p>
        </w:tc>
        <w:tc>
          <w:tcPr>
            <w:tcW w:w="2126" w:type="dxa"/>
            <w:tcBorders/>
          </w:tcPr>
          <w:p>
            <w:pPr>
              <w:pStyle w:val="Normal"/>
              <w:spacing w:before="0" w:after="160"/>
              <w:rPr/>
            </w:pPr>
            <w:r>
              <w:rPr>
                <w:sz w:val="16"/>
              </w:rPr>
              <w:t>Loan management</w:t>
            </w:r>
          </w:p>
        </w:tc>
        <w:tc>
          <w:tcPr>
            <w:tcW w:w="2126" w:type="dxa"/>
            <w:tcBorders/>
          </w:tcPr>
          <w:p>
            <w:pPr>
              <w:pStyle w:val="Normal"/>
              <w:spacing w:before="0" w:after="160"/>
              <w:rPr/>
            </w:pPr>
            <w:r>
              <w:rPr>
                <w:sz w:val="16"/>
              </w:rPr>
              <w:t>Implement loan request and employee approval or rejection.</w:t>
            </w:r>
          </w:p>
        </w:tc>
        <w:tc>
          <w:tcPr>
            <w:tcW w:w="2127" w:type="dxa"/>
            <w:tcBorders/>
          </w:tcPr>
          <w:p>
            <w:pPr>
              <w:pStyle w:val="Normal"/>
              <w:spacing w:before="0" w:after="160"/>
              <w:rPr/>
            </w:pPr>
            <w:r>
              <w:rPr>
                <w:sz w:val="16"/>
              </w:rPr>
              <w:t>Loan feature connected to customer and employee roles.</w:t>
            </w:r>
          </w:p>
        </w:tc>
      </w:tr>
      <w:tr>
        <w:trPr/>
        <w:tc>
          <w:tcPr>
            <w:tcW w:w="2126" w:type="dxa"/>
            <w:tcBorders/>
          </w:tcPr>
          <w:p>
            <w:pPr>
              <w:pStyle w:val="Normal"/>
              <w:spacing w:before="0" w:after="160"/>
              <w:rPr/>
            </w:pPr>
            <w:r>
              <w:rPr>
                <w:sz w:val="16"/>
              </w:rPr>
              <w:t>10</w:t>
            </w:r>
          </w:p>
        </w:tc>
        <w:tc>
          <w:tcPr>
            <w:tcW w:w="2126" w:type="dxa"/>
            <w:tcBorders/>
          </w:tcPr>
          <w:p>
            <w:pPr>
              <w:pStyle w:val="Normal"/>
              <w:spacing w:before="0" w:after="160"/>
              <w:rPr/>
            </w:pPr>
            <w:r>
              <w:rPr>
                <w:sz w:val="16"/>
              </w:rPr>
              <w:t>Testing</w:t>
            </w:r>
          </w:p>
        </w:tc>
        <w:tc>
          <w:tcPr>
            <w:tcW w:w="2126" w:type="dxa"/>
            <w:tcBorders/>
          </w:tcPr>
          <w:p>
            <w:pPr>
              <w:pStyle w:val="Normal"/>
              <w:spacing w:before="0" w:after="160"/>
              <w:rPr/>
            </w:pPr>
            <w:r>
              <w:rPr>
                <w:sz w:val="16"/>
              </w:rPr>
              <w:t>Create and run tests for users, login, bank accounts, transactions, and bank management.</w:t>
            </w:r>
          </w:p>
        </w:tc>
        <w:tc>
          <w:tcPr>
            <w:tcW w:w="2127" w:type="dxa"/>
            <w:tcBorders/>
          </w:tcPr>
          <w:p>
            <w:pPr>
              <w:pStyle w:val="Normal"/>
              <w:spacing w:before="0" w:after="160"/>
              <w:rPr/>
            </w:pPr>
            <w:r>
              <w:rPr>
                <w:sz w:val="16"/>
              </w:rPr>
              <w:t>Validated project with unit tests.</w:t>
            </w:r>
          </w:p>
        </w:tc>
      </w:tr>
      <w:tr>
        <w:trPr/>
        <w:tc>
          <w:tcPr>
            <w:tcW w:w="2126" w:type="dxa"/>
            <w:tcBorders/>
          </w:tcPr>
          <w:p>
            <w:pPr>
              <w:pStyle w:val="Normal"/>
              <w:spacing w:before="0" w:after="160"/>
              <w:rPr/>
            </w:pPr>
            <w:r>
              <w:rPr>
                <w:sz w:val="16"/>
              </w:rPr>
              <w:t>11</w:t>
            </w:r>
          </w:p>
        </w:tc>
        <w:tc>
          <w:tcPr>
            <w:tcW w:w="2126" w:type="dxa"/>
            <w:tcBorders/>
          </w:tcPr>
          <w:p>
            <w:pPr>
              <w:pStyle w:val="Normal"/>
              <w:spacing w:before="0" w:after="160"/>
              <w:rPr/>
            </w:pPr>
            <w:r>
              <w:rPr>
                <w:sz w:val="16"/>
              </w:rPr>
              <w:t>Bug fixing and improvements</w:t>
            </w:r>
          </w:p>
        </w:tc>
        <w:tc>
          <w:tcPr>
            <w:tcW w:w="2126" w:type="dxa"/>
            <w:tcBorders/>
          </w:tcPr>
          <w:p>
            <w:pPr>
              <w:pStyle w:val="Normal"/>
              <w:spacing w:before="0" w:after="160"/>
              <w:rPr/>
            </w:pPr>
            <w:r>
              <w:rPr>
                <w:sz w:val="16"/>
              </w:rPr>
              <w:t>Fix detected errors, improve input validation, and check data consistency.</w:t>
            </w:r>
          </w:p>
        </w:tc>
        <w:tc>
          <w:tcPr>
            <w:tcW w:w="2127" w:type="dxa"/>
            <w:tcBorders/>
          </w:tcPr>
          <w:p>
            <w:pPr>
              <w:pStyle w:val="Normal"/>
              <w:spacing w:before="0" w:after="160"/>
              <w:rPr/>
            </w:pPr>
            <w:r>
              <w:rPr>
                <w:sz w:val="16"/>
              </w:rPr>
              <w:t>Stable final version.</w:t>
            </w:r>
          </w:p>
        </w:tc>
      </w:tr>
      <w:tr>
        <w:trPr/>
        <w:tc>
          <w:tcPr>
            <w:tcW w:w="2126" w:type="dxa"/>
            <w:tcBorders/>
          </w:tcPr>
          <w:p>
            <w:pPr>
              <w:pStyle w:val="Normal"/>
              <w:spacing w:before="0" w:after="160"/>
              <w:rPr/>
            </w:pPr>
            <w:r>
              <w:rPr>
                <w:sz w:val="16"/>
              </w:rPr>
              <w:t>12</w:t>
            </w:r>
          </w:p>
        </w:tc>
        <w:tc>
          <w:tcPr>
            <w:tcW w:w="2126" w:type="dxa"/>
            <w:tcBorders/>
          </w:tcPr>
          <w:p>
            <w:pPr>
              <w:pStyle w:val="Normal"/>
              <w:spacing w:before="0" w:after="160"/>
              <w:rPr/>
            </w:pPr>
            <w:r>
              <w:rPr>
                <w:sz w:val="16"/>
              </w:rPr>
              <w:t>Final documentation and delivery</w:t>
            </w:r>
          </w:p>
        </w:tc>
        <w:tc>
          <w:tcPr>
            <w:tcW w:w="2126" w:type="dxa"/>
            <w:tcBorders/>
          </w:tcPr>
          <w:p>
            <w:pPr>
              <w:pStyle w:val="Normal"/>
              <w:spacing w:before="0" w:after="160"/>
              <w:rPr/>
            </w:pPr>
            <w:r>
              <w:rPr>
                <w:sz w:val="16"/>
              </w:rPr>
              <w:t>Update the project document, diagrams, screenshots, and final explanation.</w:t>
            </w:r>
          </w:p>
        </w:tc>
        <w:tc>
          <w:tcPr>
            <w:tcW w:w="2127" w:type="dxa"/>
            <w:tcBorders/>
          </w:tcPr>
          <w:p>
            <w:pPr>
              <w:pStyle w:val="Normal"/>
              <w:spacing w:before="0" w:after="160"/>
              <w:rPr/>
            </w:pPr>
            <w:r>
              <w:rPr>
                <w:sz w:val="16"/>
              </w:rPr>
              <w:t>Final project ready to submit.</w:t>
            </w:r>
          </w:p>
        </w:tc>
      </w:tr>
    </w:tbl>
    <w:p>
      <w:pPr>
        <w:pStyle w:val="Normal"/>
        <w:spacing w:before="0" w:after="160"/>
        <w:rPr/>
      </w:pPr>
      <w:r>
        <w:rPr/>
      </w:r>
    </w:p>
    <w:sectPr>
      <w:type w:val="nextPage"/>
      <w:pgSz w:w="11906" w:h="16838"/>
      <w:pgMar w:left="1701" w:right="1701" w:gutter="0" w:header="0" w:top="1417" w:footer="0" w:bottom="1417"/>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Ttulo1Car"/>
    <w:uiPriority w:val="9"/>
    <w:qFormat/>
    <w:rsid w:val="00e60a7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e60a7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e60a7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e60a7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e60a7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e60a7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60a7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60a7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60a7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60a70"/>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e60a70"/>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e60a70"/>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e60a70"/>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e60a70"/>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e60a70"/>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60a70"/>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60a70"/>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60a70"/>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60a70"/>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60a70"/>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60a70"/>
    <w:rPr>
      <w:i/>
      <w:iCs/>
      <w:color w:themeColor="text1" w:themeTint="bf" w:val="404040"/>
    </w:rPr>
  </w:style>
  <w:style w:type="character" w:styleId="IntenseEmphasis">
    <w:name w:val="Intense Emphasis"/>
    <w:basedOn w:val="DefaultParagraphFont"/>
    <w:uiPriority w:val="21"/>
    <w:qFormat/>
    <w:rsid w:val="00e60a70"/>
    <w:rPr>
      <w:i/>
      <w:iCs/>
      <w:color w:themeColor="accent1" w:themeShade="bf" w:val="0F4761"/>
    </w:rPr>
  </w:style>
  <w:style w:type="character" w:styleId="CitadestacadaCar" w:customStyle="1">
    <w:name w:val="Cita destacada Car"/>
    <w:basedOn w:val="DefaultParagraphFont"/>
    <w:link w:val="IntenseQuote"/>
    <w:uiPriority w:val="30"/>
    <w:qFormat/>
    <w:rsid w:val="00e60a70"/>
    <w:rPr>
      <w:i/>
      <w:iCs/>
      <w:color w:themeColor="accent1" w:themeShade="bf" w:val="0F4761"/>
    </w:rPr>
  </w:style>
  <w:style w:type="character" w:styleId="IntenseReference">
    <w:name w:val="Intense Reference"/>
    <w:basedOn w:val="DefaultParagraphFont"/>
    <w:uiPriority w:val="32"/>
    <w:qFormat/>
    <w:rsid w:val="00e60a70"/>
    <w:rPr>
      <w:b/>
      <w:bCs/>
      <w:smallCaps/>
      <w:color w:themeColor="accent1" w:themeShade="bf" w:val="0F4761"/>
      <w:spacing w:val="5"/>
    </w:rPr>
  </w:style>
  <w:style w:type="character" w:styleId="SinespaciadoCar" w:customStyle="1">
    <w:name w:val="Sin espaciado Car"/>
    <w:basedOn w:val="DefaultParagraphFont"/>
    <w:link w:val="NoSpacing"/>
    <w:uiPriority w:val="1"/>
    <w:qFormat/>
    <w:rsid w:val="009222c5"/>
    <w:rPr>
      <w:rFonts w:eastAsia="" w:eastAsiaTheme="minorEastAsia"/>
      <w:kern w:val="0"/>
      <w:sz w:val="22"/>
      <w:szCs w:val="22"/>
      <w:lang w:eastAsia="es-ES"/>
    </w:rPr>
  </w:style>
  <w:style w:type="character" w:styleId="Hyperlink">
    <w:name w:val="Hyperlink"/>
    <w:basedOn w:val="DefaultParagraphFont"/>
    <w:uiPriority w:val="99"/>
    <w:unhideWhenUsed/>
    <w:rsid w:val="009222c5"/>
    <w:rPr>
      <w:color w:themeColor="hyperlink" w:val="467886"/>
      <w:u w:val="single"/>
    </w:rPr>
  </w:style>
  <w:style w:type="character" w:styleId="Enlacedelndice" w:customStyle="1">
    <w:name w:val="Enlace del índice"/>
    <w:qFormat/>
    <w:rPr/>
  </w:style>
  <w:style w:type="character" w:styleId="Enlacedelndiceuser">
    <w:name w:val="Enlace del índice (use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rPr>
  </w:style>
  <w:style w:type="paragraph" w:styleId="ndice" w:customStyle="1">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BodyText"/>
    <w:link w:val="TtuloCar"/>
    <w:uiPriority w:val="10"/>
    <w:qFormat/>
    <w:rsid w:val="00e60a70"/>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tuloCar"/>
    <w:uiPriority w:val="11"/>
    <w:qFormat/>
    <w:rsid w:val="00e60a7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60a70"/>
    <w:pPr>
      <w:spacing w:before="160" w:after="160"/>
      <w:jc w:val="center"/>
    </w:pPr>
    <w:rPr>
      <w:i/>
      <w:iCs/>
      <w:color w:themeColor="text1" w:themeTint="bf" w:val="404040"/>
    </w:rPr>
  </w:style>
  <w:style w:type="paragraph" w:styleId="ListParagraph">
    <w:name w:val="List Paragraph"/>
    <w:basedOn w:val="Normal"/>
    <w:uiPriority w:val="34"/>
    <w:qFormat/>
    <w:rsid w:val="00e60a70"/>
    <w:pPr>
      <w:spacing w:before="0" w:after="160"/>
      <w:ind w:left="720"/>
      <w:contextualSpacing/>
    </w:pPr>
    <w:rPr/>
  </w:style>
  <w:style w:type="paragraph" w:styleId="IntenseQuote">
    <w:name w:val="Intense Quote"/>
    <w:basedOn w:val="Normal"/>
    <w:next w:val="Normal"/>
    <w:link w:val="CitadestacadaCar"/>
    <w:uiPriority w:val="30"/>
    <w:qFormat/>
    <w:rsid w:val="00e60a7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link w:val="SinespaciadoCar"/>
    <w:uiPriority w:val="1"/>
    <w:qFormat/>
    <w:rsid w:val="009222c5"/>
    <w:pPr>
      <w:widowControl/>
      <w:suppressAutoHyphens w:val="true"/>
      <w:bidi w:val="0"/>
      <w:spacing w:before="0" w:after="0"/>
      <w:jc w:val="left"/>
    </w:pPr>
    <w:rPr>
      <w:rFonts w:ascii="Aptos" w:hAnsi="Aptos" w:eastAsia="" w:cs="" w:eastAsiaTheme="minorEastAsia"/>
      <w:color w:val="auto"/>
      <w:kern w:val="0"/>
      <w:sz w:val="22"/>
      <w:szCs w:val="22"/>
      <w:lang w:val="es-ES" w:eastAsia="es-ES" w:bidi="ar-SA"/>
    </w:rPr>
  </w:style>
  <w:style w:type="paragraph" w:styleId="IndexHeading">
    <w:name w:val="index heading"/>
    <w:basedOn w:val="Title"/>
    <w:pPr/>
    <w:rPr/>
  </w:style>
  <w:style w:type="paragraph" w:styleId="TOCHeading">
    <w:name w:val="TOC Heading"/>
    <w:basedOn w:val="Heading1"/>
    <w:next w:val="Normal"/>
    <w:uiPriority w:val="39"/>
    <w:unhideWhenUsed/>
    <w:qFormat/>
    <w:rsid w:val="009222c5"/>
    <w:pPr>
      <w:spacing w:lineRule="auto" w:line="259" w:before="240" w:after="0"/>
      <w:outlineLvl w:val="9"/>
    </w:pPr>
    <w:rPr>
      <w:kern w:val="0"/>
      <w:sz w:val="32"/>
      <w:szCs w:val="32"/>
      <w:lang w:val="es-ES" w:eastAsia="es-ES"/>
    </w:rPr>
  </w:style>
  <w:style w:type="paragraph" w:styleId="TOC2">
    <w:name w:val="toc 2"/>
    <w:basedOn w:val="Normal"/>
    <w:next w:val="Normal"/>
    <w:autoRedefine/>
    <w:uiPriority w:val="39"/>
    <w:unhideWhenUsed/>
    <w:rsid w:val="009222c5"/>
    <w:pPr>
      <w:spacing w:before="0" w:after="0"/>
      <w:ind w:left="240"/>
    </w:pPr>
    <w:rPr>
      <w:smallCaps/>
      <w:sz w:val="20"/>
      <w:szCs w:val="20"/>
    </w:rPr>
  </w:style>
  <w:style w:type="paragraph" w:styleId="TOC1">
    <w:name w:val="toc 1"/>
    <w:basedOn w:val="Normal"/>
    <w:next w:val="Normal"/>
    <w:autoRedefine/>
    <w:uiPriority w:val="39"/>
    <w:unhideWhenUsed/>
    <w:rsid w:val="009222c5"/>
    <w:pPr>
      <w:spacing w:before="120" w:after="120"/>
    </w:pPr>
    <w:rPr>
      <w:b/>
      <w:bCs/>
      <w:caps/>
      <w:sz w:val="20"/>
      <w:szCs w:val="20"/>
    </w:rPr>
  </w:style>
  <w:style w:type="paragraph" w:styleId="TOC3">
    <w:name w:val="toc 3"/>
    <w:basedOn w:val="Normal"/>
    <w:next w:val="Normal"/>
    <w:autoRedefine/>
    <w:uiPriority w:val="39"/>
    <w:unhideWhenUsed/>
    <w:rsid w:val="009222c5"/>
    <w:pPr>
      <w:spacing w:before="0" w:after="0"/>
      <w:ind w:left="480"/>
    </w:pPr>
    <w:rPr>
      <w:i/>
      <w:iCs/>
      <w:sz w:val="20"/>
      <w:szCs w:val="20"/>
    </w:rPr>
  </w:style>
  <w:style w:type="paragraph" w:styleId="TOC4">
    <w:name w:val="toc 4"/>
    <w:basedOn w:val="Normal"/>
    <w:next w:val="Normal"/>
    <w:autoRedefine/>
    <w:uiPriority w:val="39"/>
    <w:unhideWhenUsed/>
    <w:rsid w:val="009222c5"/>
    <w:pPr>
      <w:spacing w:before="0" w:after="0"/>
      <w:ind w:left="720"/>
    </w:pPr>
    <w:rPr>
      <w:sz w:val="18"/>
      <w:szCs w:val="18"/>
    </w:rPr>
  </w:style>
  <w:style w:type="paragraph" w:styleId="TOC5">
    <w:name w:val="toc 5"/>
    <w:basedOn w:val="Normal"/>
    <w:next w:val="Normal"/>
    <w:autoRedefine/>
    <w:uiPriority w:val="39"/>
    <w:unhideWhenUsed/>
    <w:rsid w:val="009222c5"/>
    <w:pPr>
      <w:spacing w:before="0" w:after="0"/>
      <w:ind w:left="960"/>
    </w:pPr>
    <w:rPr>
      <w:sz w:val="18"/>
      <w:szCs w:val="18"/>
    </w:rPr>
  </w:style>
  <w:style w:type="paragraph" w:styleId="TOC6">
    <w:name w:val="toc 6"/>
    <w:basedOn w:val="Normal"/>
    <w:next w:val="Normal"/>
    <w:autoRedefine/>
    <w:uiPriority w:val="39"/>
    <w:unhideWhenUsed/>
    <w:rsid w:val="009222c5"/>
    <w:pPr>
      <w:spacing w:before="0" w:after="0"/>
      <w:ind w:left="1200"/>
    </w:pPr>
    <w:rPr>
      <w:sz w:val="18"/>
      <w:szCs w:val="18"/>
    </w:rPr>
  </w:style>
  <w:style w:type="paragraph" w:styleId="TOC7">
    <w:name w:val="toc 7"/>
    <w:basedOn w:val="Normal"/>
    <w:next w:val="Normal"/>
    <w:autoRedefine/>
    <w:uiPriority w:val="39"/>
    <w:unhideWhenUsed/>
    <w:rsid w:val="009222c5"/>
    <w:pPr>
      <w:spacing w:before="0" w:after="0"/>
      <w:ind w:left="1440"/>
    </w:pPr>
    <w:rPr>
      <w:sz w:val="18"/>
      <w:szCs w:val="18"/>
    </w:rPr>
  </w:style>
  <w:style w:type="paragraph" w:styleId="TOC8">
    <w:name w:val="toc 8"/>
    <w:basedOn w:val="Normal"/>
    <w:next w:val="Normal"/>
    <w:autoRedefine/>
    <w:uiPriority w:val="39"/>
    <w:unhideWhenUsed/>
    <w:rsid w:val="009222c5"/>
    <w:pPr>
      <w:spacing w:before="0" w:after="0"/>
      <w:ind w:left="1680"/>
    </w:pPr>
    <w:rPr>
      <w:sz w:val="18"/>
      <w:szCs w:val="18"/>
    </w:rPr>
  </w:style>
  <w:style w:type="paragraph" w:styleId="TOC9">
    <w:name w:val="toc 9"/>
    <w:basedOn w:val="Normal"/>
    <w:next w:val="Normal"/>
    <w:autoRedefine/>
    <w:uiPriority w:val="39"/>
    <w:unhideWhenUsed/>
    <w:rsid w:val="009222c5"/>
    <w:pPr>
      <w:spacing w:before="0" w:after="0"/>
      <w:ind w:left="1920"/>
    </w:pPr>
    <w:rPr>
      <w:sz w:val="18"/>
      <w:szCs w:val="18"/>
    </w:rPr>
  </w:style>
  <w:style w:type="paragraph" w:styleId="Contenidodelmarco" w:customStyle="1">
    <w:name w:val="Contenido del marco"/>
    <w:basedOn w:val="Normal"/>
    <w:qFormat/>
    <w:pPr/>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Contenidodelmarcouser">
    <w:name w:val="Contenido del marco (user)"/>
    <w:basedOn w:val="Normal"/>
    <w:qFormat/>
    <w:pPr/>
    <w:rPr/>
  </w:style>
  <w:style w:type="numbering" w:styleId="Ningunalistauser" w:default="1">
    <w:name w:val="Ninguna lista (user)"/>
    <w:uiPriority w:val="99"/>
    <w:semiHidden/>
    <w:unhideWhenUsed/>
    <w:qFormat/>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TotalTime>
  <Application>LibreOffice/25.8.6.1$Windows_X86_64 LibreOffice_project/85297ec6e49ec4e6faaa6f11880d49294fc70e60</Application>
  <AppVersion>15.0000</AppVersion>
  <Pages>9</Pages>
  <Words>1169</Words>
  <Characters>6875</Characters>
  <CharactersWithSpaces>7796</CharactersWithSpaces>
  <Paragraphs>265</Paragraphs>
  <Company>Group: Iker, Lucía, Samuel, Adrián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Development Environment</cp:category>
  <dcterms:created xsi:type="dcterms:W3CDTF">2026-04-24T09:10:00Z</dcterms:created>
  <dc:creator/>
  <dc:description/>
  <dc:language>es-ES</dc:language>
  <cp:lastModifiedBy/>
  <cp:lastPrinted>2026-05-22T09:36:00Z</cp:lastPrinted>
  <dcterms:modified xsi:type="dcterms:W3CDTF">2026-05-27T10:14:07Z</dcterms:modified>
  <cp:revision>10</cp:revision>
  <dc:subject>Final Project</dc:subject>
  <dc:title>Bank System</dc:title>
</cp:coreProperties>
</file>

<file path=docProps/custom.xml><?xml version="1.0" encoding="utf-8"?>
<Properties xmlns="http://schemas.openxmlformats.org/officeDocument/2006/custom-properties" xmlns:vt="http://schemas.openxmlformats.org/officeDocument/2006/docPropsVTypes"/>
</file>