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04B360" w14:textId="4545E962" w:rsidR="008D6D7A" w:rsidRDefault="004C19F1" w:rsidP="004C19F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C19F1">
        <w:rPr>
          <w:rFonts w:ascii="Times New Roman" w:hAnsi="Times New Roman" w:cs="Times New Roman"/>
          <w:sz w:val="28"/>
          <w:szCs w:val="28"/>
          <w:lang w:val="en-US"/>
        </w:rPr>
        <w:t>Documentare cod</w:t>
      </w:r>
    </w:p>
    <w:p w14:paraId="373FF14D" w14:textId="77777777" w:rsidR="004C19F1" w:rsidRDefault="004C19F1" w:rsidP="004C19F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9936CB3" w14:textId="183457F5" w:rsidR="004C19F1" w:rsidRDefault="004C19F1" w:rsidP="004C19F1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Pentru realizarea unui cod coerent si lizibil programul a fost realizat in mai multe etape cheie. Este esential ca primul lucru realizat in program sa fie definirea si configurarea pini-lor led-urilor si butoanelor, folosite in proiect. Led-urile reprezinta iesirile digitale, iar butonalele intrarile este de mentionat si nevoia existentei rezistentelor de pull-up necesare pentru o buna functionare a butoanelor. Configurarea pinilor realizandu-se desigur in setup().</w:t>
      </w:r>
      <w:r w:rsidR="008715B1">
        <w:rPr>
          <w:rFonts w:ascii="Times New Roman" w:hAnsi="Times New Roman" w:cs="Times New Roman"/>
          <w:sz w:val="24"/>
          <w:szCs w:val="24"/>
          <w:lang w:val="en-US"/>
        </w:rPr>
        <w:t xml:space="preserve"> Led-urile folosite pentru simularea incarcarii bateriei au fost memorate intr-un vector pentru o gestionare mai usoara a acestora.</w:t>
      </w:r>
    </w:p>
    <w:p w14:paraId="724C230D" w14:textId="3B93ECF2" w:rsidR="004C19F1" w:rsidRDefault="004C19F1" w:rsidP="004C19F1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 loop() are loc partea de gestionare a cerintelor proiectului. Inainte de a realiza logica de </w:t>
      </w:r>
      <w:r w:rsidR="008715B1">
        <w:rPr>
          <w:rFonts w:ascii="Times New Roman" w:hAnsi="Times New Roman" w:cs="Times New Roman"/>
          <w:sz w:val="24"/>
          <w:szCs w:val="24"/>
          <w:lang w:val="en-US"/>
        </w:rPr>
        <w:t xml:space="preserve">functionare </w:t>
      </w:r>
      <w:r>
        <w:rPr>
          <w:rFonts w:ascii="Times New Roman" w:hAnsi="Times New Roman" w:cs="Times New Roman"/>
          <w:sz w:val="24"/>
          <w:szCs w:val="24"/>
          <w:lang w:val="en-US"/>
        </w:rPr>
        <w:t>a loader-ului de incarcare este esentiala stabilirea clara a starii in care se afla in acel moment statia, acesta fiind si prima etapa din functia loop().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Starea initiala a statiei este desigur libera. Pentru a oberva modificarea starii statiei din liber in ocupat am utilizat un buton de start (</w:t>
      </w:r>
      <w:r w:rsidRPr="004C19F1">
        <w:rPr>
          <w:rFonts w:ascii="Times New Roman" w:hAnsi="Times New Roman" w:cs="Times New Roman"/>
          <w:sz w:val="24"/>
          <w:szCs w:val="24"/>
          <w:lang w:val="en-US"/>
        </w:rPr>
        <w:t>START_BUTTON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). Pentru a fii siguri ca butonul a fost apasat am implemntat o logica de debouncing in care verificam daca timpul scurs de la ultima schimbare a starii depaseste intervalul de debounce- </w:t>
      </w:r>
      <w:r w:rsidRPr="004C19F1">
        <w:rPr>
          <w:rFonts w:ascii="Times New Roman" w:hAnsi="Times New Roman" w:cs="Times New Roman"/>
          <w:sz w:val="24"/>
          <w:szCs w:val="24"/>
          <w:lang w:val="en-US"/>
        </w:rPr>
        <w:t>millis() - timpAnteriorDebounceStart) &gt; intarziereDebounceStart)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8715B1" w:rsidRPr="004C19F1">
        <w:rPr>
          <w:rFonts w:ascii="Times New Roman" w:hAnsi="Times New Roman" w:cs="Times New Roman"/>
          <w:sz w:val="24"/>
          <w:szCs w:val="24"/>
          <w:lang w:val="en-US"/>
        </w:rPr>
        <w:t>millis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() timpul actual, </w:t>
      </w:r>
      <w:r w:rsidRPr="004C19F1">
        <w:rPr>
          <w:rFonts w:ascii="Times New Roman" w:hAnsi="Times New Roman" w:cs="Times New Roman"/>
          <w:sz w:val="24"/>
          <w:szCs w:val="24"/>
          <w:lang w:val="en-US"/>
        </w:rPr>
        <w:t>timpAnteriorDebounceStart</w:t>
      </w:r>
      <w:r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val="en-US"/>
          <w14:ligatures w14:val="none"/>
        </w:rPr>
        <w:t>-</w:t>
      </w:r>
      <w:r w:rsidR="008715B1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val="en-US"/>
          <w14:ligatures w14:val="none"/>
        </w:rPr>
        <w:t xml:space="preserve"> </w:t>
      </w:r>
      <w:r w:rsidRPr="004C19F1">
        <w:rPr>
          <w:rFonts w:ascii="Times New Roman" w:hAnsi="Times New Roman" w:cs="Times New Roman"/>
          <w:sz w:val="24"/>
          <w:szCs w:val="24"/>
          <w:lang w:val="en-US"/>
        </w:rPr>
        <w:t>ultima data cand starea butonului a fost modificat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a, </w:t>
      </w:r>
      <w:r w:rsidRPr="004C19F1">
        <w:rPr>
          <w:rFonts w:ascii="Times New Roman" w:hAnsi="Times New Roman" w:cs="Times New Roman"/>
          <w:sz w:val="24"/>
          <w:szCs w:val="24"/>
          <w:lang w:val="en-US"/>
        </w:rPr>
        <w:t>intarziereDebounceStart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Pr="004C19F1">
        <w:rPr>
          <w:rFonts w:ascii="Times New Roman" w:hAnsi="Times New Roman" w:cs="Times New Roman"/>
          <w:sz w:val="24"/>
          <w:szCs w:val="24"/>
          <w:lang w:val="en-US"/>
        </w:rPr>
        <w:t>timpul de debounce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ce l-am ales sa fie egal cu 50 ms) -. Daca butonul a fost ap</w:t>
      </w:r>
      <w:r w:rsidR="008715B1"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sat atunci statia incepe sa incarce si vom marca acest lucru folosind o variabila de tip bool, </w:t>
      </w:r>
      <w:r w:rsidRPr="004C19F1">
        <w:rPr>
          <w:rFonts w:ascii="Times New Roman" w:hAnsi="Times New Roman" w:cs="Times New Roman"/>
          <w:sz w:val="24"/>
          <w:szCs w:val="24"/>
          <w:lang w:val="en-US"/>
        </w:rPr>
        <w:t>incarcareActiva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ce ii dam valoarea true. Daca statia se afla deja in procesul de incarcare, ap</w:t>
      </w:r>
      <w:r w:rsidR="008715B1"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sarea butonului de start nu va avea efect asupra statiei, procesul nu se va relua de la 0, iar </w:t>
      </w:r>
      <w:r w:rsidRPr="004C19F1">
        <w:rPr>
          <w:rFonts w:ascii="Times New Roman" w:hAnsi="Times New Roman" w:cs="Times New Roman"/>
          <w:sz w:val="24"/>
          <w:szCs w:val="24"/>
          <w:lang w:val="en-US"/>
        </w:rPr>
        <w:t>incarcareActiva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va ramane true.</w:t>
      </w:r>
    </w:p>
    <w:p w14:paraId="31ADA62B" w14:textId="15DEF3FC" w:rsidR="004C19F1" w:rsidRDefault="004C19F1" w:rsidP="004C19F1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Daca incarcarea nu este activa atunci vom folosi digitalWrite pentru a seta valoarea HIGH a pin-ului verde al led-ului RGB, statia </w:t>
      </w:r>
      <w:r w:rsidR="001A0348">
        <w:rPr>
          <w:rFonts w:ascii="Times New Roman" w:hAnsi="Times New Roman" w:cs="Times New Roman"/>
          <w:sz w:val="24"/>
          <w:szCs w:val="24"/>
          <w:lang w:val="en-US"/>
        </w:rPr>
        <w:t xml:space="preserve">fiind astfel </w:t>
      </w:r>
      <w:r>
        <w:rPr>
          <w:rFonts w:ascii="Times New Roman" w:hAnsi="Times New Roman" w:cs="Times New Roman"/>
          <w:sz w:val="24"/>
          <w:szCs w:val="24"/>
          <w:lang w:val="en-US"/>
        </w:rPr>
        <w:t>libera.</w:t>
      </w:r>
    </w:p>
    <w:p w14:paraId="5EA095F4" w14:textId="14F4C385" w:rsidR="001A0348" w:rsidRPr="001A0348" w:rsidRDefault="001A0348" w:rsidP="001A0348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Daca incarcarea este activa vom permite si oprirea fortata a incarcarii. Aceasta oprire fortata se implementeaza folosind un buton, </w:t>
      </w:r>
      <w:r w:rsidRPr="001A0348">
        <w:rPr>
          <w:rFonts w:ascii="Times New Roman" w:hAnsi="Times New Roman" w:cs="Times New Roman"/>
          <w:sz w:val="24"/>
          <w:szCs w:val="24"/>
          <w:lang w:val="en-US"/>
        </w:rPr>
        <w:t>STOP_BUTTON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La fel ca in cazul butonului de start, am folosit debouncing pentru a verifica daca a fost cu adevarat apasat, dar de data aceasta am modificat intervalul de timp pentru care butonul trebuie sa fie apasat cu 1000ms. In cazul in care butonul de stop a fost apasat, o sa setam o variabila bool </w:t>
      </w:r>
      <w:r w:rsidRPr="001A0348">
        <w:rPr>
          <w:rFonts w:ascii="Times New Roman" w:hAnsi="Times New Roman" w:cs="Times New Roman"/>
          <w:sz w:val="24"/>
          <w:szCs w:val="24"/>
          <w:lang w:val="en-US"/>
        </w:rPr>
        <w:t>stopIncarcare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cu true si trecem la finalul loaderului de led-uri.</w:t>
      </w:r>
    </w:p>
    <w:p w14:paraId="522800BC" w14:textId="7BFAFFC2" w:rsidR="007946FA" w:rsidRDefault="001A0348" w:rsidP="007946FA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Desigur daca nu este apasat butonul de stop si incarcarea este activa, vom implenta logica</w:t>
      </w:r>
      <w:r w:rsidR="008715B1">
        <w:rPr>
          <w:rFonts w:ascii="Times New Roman" w:hAnsi="Times New Roman" w:cs="Times New Roman"/>
          <w:sz w:val="24"/>
          <w:szCs w:val="24"/>
          <w:lang w:val="en-US"/>
        </w:rPr>
        <w:t xml:space="preserve"> de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simulare a pragurilor de incarcare a led-urilor. Initial setam ledul RGB la culoarea rosie si incepem parcurgerea vectorului (</w:t>
      </w:r>
      <w:r w:rsidRPr="001A0348">
        <w:rPr>
          <w:rFonts w:ascii="Times New Roman" w:hAnsi="Times New Roman" w:cs="Times New Roman"/>
          <w:sz w:val="24"/>
          <w:szCs w:val="24"/>
          <w:lang w:val="en-US"/>
        </w:rPr>
        <w:t>loaderLed[4]={10,9,8,7}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)in care am memorat pinii led-urilor ce simuleaza incarcarea. Daca led-ul nu a mai clipit pana in acel moment se memoreaza timpul exact</w:t>
      </w:r>
      <w:r w:rsidR="008715B1">
        <w:rPr>
          <w:rFonts w:ascii="Times New Roman" w:hAnsi="Times New Roman" w:cs="Times New Roman"/>
          <w:sz w:val="24"/>
          <w:szCs w:val="24"/>
          <w:lang w:val="en-US"/>
        </w:rPr>
        <w:t xml:space="preserve"> in care va incepe sa clipeasca pentru prima data</w:t>
      </w:r>
      <w:r>
        <w:rPr>
          <w:rFonts w:ascii="Times New Roman" w:hAnsi="Times New Roman" w:cs="Times New Roman"/>
          <w:sz w:val="24"/>
          <w:szCs w:val="24"/>
          <w:lang w:val="en-US"/>
        </w:rPr>
        <w:t>. Am folosit o structura de decizie pentru a gestiona logica de clipire a led-urilor. Initial verificam d</w:t>
      </w:r>
      <w:r w:rsidRPr="001A0348">
        <w:rPr>
          <w:rFonts w:ascii="Times New Roman" w:hAnsi="Times New Roman" w:cs="Times New Roman"/>
          <w:sz w:val="24"/>
          <w:szCs w:val="24"/>
          <w:lang w:val="en-US"/>
        </w:rPr>
        <w:t xml:space="preserve">aca a trecut suficient timp de la ultima schimbare a ledului si daca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nu </w:t>
      </w:r>
      <w:r w:rsidRPr="001A0348">
        <w:rPr>
          <w:rFonts w:ascii="Times New Roman" w:hAnsi="Times New Roman" w:cs="Times New Roman"/>
          <w:sz w:val="24"/>
          <w:szCs w:val="24"/>
          <w:lang w:val="en-US"/>
        </w:rPr>
        <w:t xml:space="preserve">am ajuns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inca </w:t>
      </w:r>
      <w:r w:rsidRPr="001A0348">
        <w:rPr>
          <w:rFonts w:ascii="Times New Roman" w:hAnsi="Times New Roman" w:cs="Times New Roman"/>
          <w:sz w:val="24"/>
          <w:szCs w:val="24"/>
          <w:lang w:val="en-US"/>
        </w:rPr>
        <w:t>la finalul loader-ului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A0348">
        <w:rPr>
          <w:rFonts w:ascii="Times New Roman" w:hAnsi="Times New Roman" w:cs="Times New Roman"/>
          <w:sz w:val="24"/>
          <w:szCs w:val="24"/>
          <w:lang w:val="en-US"/>
        </w:rPr>
        <w:t xml:space="preserve">in cazul in care ambele conditii 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1A0348">
        <w:rPr>
          <w:rFonts w:ascii="Times New Roman" w:hAnsi="Times New Roman" w:cs="Times New Roman"/>
          <w:sz w:val="24"/>
          <w:szCs w:val="24"/>
          <w:lang w:val="en-US"/>
        </w:rPr>
        <w:t>unt adevarate schimbam starea led-ului pentru a avea fenomenul de clipire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(utilizam un if care schimba starea din HIGH -&gt; LOW  si LOW-&gt;HIGH).  Urmatoarea </w:t>
      </w:r>
      <w:r w:rsidR="007946FA">
        <w:rPr>
          <w:rFonts w:ascii="Times New Roman" w:hAnsi="Times New Roman" w:cs="Times New Roman"/>
          <w:sz w:val="24"/>
          <w:szCs w:val="24"/>
          <w:lang w:val="en-US"/>
        </w:rPr>
        <w:t xml:space="preserve">conditie din structura este daca am trecut peste intervalul fix de 3s, daca da atunci led-ul curent ramane aprins si trecem desigur la urmatorul led. </w:t>
      </w:r>
      <w:r w:rsidR="007946FA">
        <w:rPr>
          <w:rFonts w:ascii="Times New Roman" w:hAnsi="Times New Roman" w:cs="Times New Roman"/>
          <w:sz w:val="24"/>
          <w:szCs w:val="24"/>
          <w:lang w:val="en-US"/>
        </w:rPr>
        <w:lastRenderedPageBreak/>
        <w:t>In cazul in care am ajuns la finalul vectorului cu led-uri</w:t>
      </w:r>
      <w:r w:rsidR="008715B1">
        <w:rPr>
          <w:rFonts w:ascii="Times New Roman" w:hAnsi="Times New Roman" w:cs="Times New Roman"/>
          <w:sz w:val="24"/>
          <w:szCs w:val="24"/>
          <w:lang w:val="en-US"/>
        </w:rPr>
        <w:t xml:space="preserve">, reprezinta si ultima conditie din structura de decizie, </w:t>
      </w:r>
      <w:r w:rsidR="007946FA">
        <w:rPr>
          <w:rFonts w:ascii="Times New Roman" w:hAnsi="Times New Roman" w:cs="Times New Roman"/>
          <w:sz w:val="24"/>
          <w:szCs w:val="24"/>
          <w:lang w:val="en-US"/>
        </w:rPr>
        <w:t xml:space="preserve">atunci vom reseta variabilele, indicele vectorului trece la 0, stopIncarcare devine fals la fel si incarcare activa, led-ul RGB devine verde si cel mai important se apeleaza functia </w:t>
      </w:r>
      <w:r w:rsidR="007946FA" w:rsidRPr="007946FA">
        <w:rPr>
          <w:rFonts w:ascii="Times New Roman" w:hAnsi="Times New Roman" w:cs="Times New Roman"/>
          <w:sz w:val="24"/>
          <w:szCs w:val="24"/>
          <w:lang w:val="en-US"/>
        </w:rPr>
        <w:t>blinkFinal</w:t>
      </w:r>
      <w:r w:rsidR="007946FA">
        <w:rPr>
          <w:rFonts w:ascii="Times New Roman" w:hAnsi="Times New Roman" w:cs="Times New Roman"/>
          <w:sz w:val="24"/>
          <w:szCs w:val="24"/>
          <w:lang w:val="en-US"/>
        </w:rPr>
        <w:t>().</w:t>
      </w:r>
    </w:p>
    <w:p w14:paraId="421E01CE" w14:textId="1E3A33ED" w:rsidR="007946FA" w:rsidRDefault="007946FA" w:rsidP="007946FA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Functia blinkFinal() </w:t>
      </w:r>
      <w:r>
        <w:rPr>
          <w:rFonts w:ascii="Times New Roman" w:hAnsi="Times New Roman" w:cs="Times New Roman"/>
          <w:sz w:val="24"/>
          <w:szCs w:val="24"/>
          <w:lang w:val="en-US"/>
        </w:rPr>
        <w:t>realizeaza comportamentul de clipire simultana de 3 ori a led-urilor din loader. In functie se foloseste delay(), pentru a nu permite inregistrarea unui nou start sau stop in timpul clipirii simultane.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In functie am folosit un while</w:t>
      </w:r>
      <w:r w:rsidR="008715B1">
        <w:rPr>
          <w:rFonts w:ascii="Times New Roman" w:hAnsi="Times New Roman" w:cs="Times New Roman"/>
          <w:sz w:val="24"/>
          <w:szCs w:val="24"/>
          <w:lang w:val="en-US"/>
        </w:rPr>
        <w:t>()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care trece led-urile din HIGH</w:t>
      </w:r>
      <w:r w:rsidRPr="007946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in LOW. </w:t>
      </w:r>
    </w:p>
    <w:p w14:paraId="5C34A2F9" w14:textId="1E2EBEC6" w:rsidR="007946FA" w:rsidRPr="007946FA" w:rsidRDefault="007946FA" w:rsidP="007946FA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 cazul in care incarcarea este activa si apasam butonul de stop dupa cum am mentionat ajungem la finalul vectorului, deci intram pe ultima ramura a structurii repetitive. Am ales sa se intre pe aceasta ramura deoarece apeleaza atat functia de blinkFinal(), cat si resetarea variabilelor pentru o functionare corecta a codului la urmatoarul eveniment de activare a statiei de incarcare</w:t>
      </w:r>
      <w:r w:rsidR="008715B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57D70CC" w14:textId="63B0FE91" w:rsidR="001A0348" w:rsidRPr="001A0348" w:rsidRDefault="007946FA" w:rsidP="001A0348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A03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0C96317" w14:textId="285D23AB" w:rsidR="004C19F1" w:rsidRPr="004C19F1" w:rsidRDefault="004C19F1" w:rsidP="001A0348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148E10F" w14:textId="58EB5819" w:rsidR="004C19F1" w:rsidRPr="004C19F1" w:rsidRDefault="004C19F1" w:rsidP="004C19F1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B09AA56" w14:textId="53EEB9AA" w:rsidR="004C19F1" w:rsidRPr="004C19F1" w:rsidRDefault="004C19F1" w:rsidP="004C19F1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DFAC8E9" w14:textId="7CD882E6" w:rsidR="004C19F1" w:rsidRPr="004C19F1" w:rsidRDefault="004C19F1" w:rsidP="004C19F1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4C19F1" w:rsidRPr="004C19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B15"/>
    <w:rsid w:val="000073D4"/>
    <w:rsid w:val="001A0348"/>
    <w:rsid w:val="001D4654"/>
    <w:rsid w:val="004C19F1"/>
    <w:rsid w:val="00630B15"/>
    <w:rsid w:val="007946FA"/>
    <w:rsid w:val="008715B1"/>
    <w:rsid w:val="008D6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8024A"/>
  <w15:chartTrackingRefBased/>
  <w15:docId w15:val="{3DCB1452-D1C6-47FA-B941-1BCC91FA7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ro-RO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1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95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3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1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2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2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34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6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99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65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7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87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93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95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7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7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0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26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3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26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33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77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9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9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2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3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8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13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0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10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7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9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73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43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9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0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8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1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2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7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51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22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9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5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77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23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2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2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7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2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3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42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3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2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664</Words>
  <Characters>3786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</dc:creator>
  <cp:keywords/>
  <dc:description/>
  <cp:lastModifiedBy>Lucia</cp:lastModifiedBy>
  <cp:revision>3</cp:revision>
  <dcterms:created xsi:type="dcterms:W3CDTF">2024-10-21T17:37:00Z</dcterms:created>
  <dcterms:modified xsi:type="dcterms:W3CDTF">2024-10-21T18:15:00Z</dcterms:modified>
</cp:coreProperties>
</file>