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667DA2"/>
    <w:p w14:paraId="71416982" w14:textId="05BAFF32" w:rsidR="00572D1B" w:rsidRPr="00572D1B" w:rsidRDefault="00572D1B">
      <w:pPr>
        <w:rPr>
          <w:b/>
          <w:bCs/>
        </w:rPr>
      </w:pPr>
    </w:p>
    <w:p w14:paraId="71DCE0C7" w14:textId="28CCFE53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963A0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6F326196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</w:t>
      </w:r>
      <w:r w:rsidR="00154F9F">
        <w:rPr>
          <w:rFonts w:ascii="Arial" w:eastAsia="Arial" w:hAnsi="Arial" w:cs="Arial"/>
          <w:sz w:val="22"/>
          <w:szCs w:val="22"/>
        </w:rPr>
        <w:t>New York State</w:t>
      </w:r>
      <w:r w:rsidRPr="00C529F9">
        <w:rPr>
          <w:rFonts w:ascii="Arial" w:eastAsia="Arial" w:hAnsi="Arial" w:cs="Arial"/>
          <w:sz w:val="22"/>
          <w:szCs w:val="22"/>
        </w:rPr>
        <w:t xml:space="preserve">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  <w:r w:rsidR="00210EEC">
        <w:rPr>
          <w:rFonts w:ascii="Arial" w:hAnsi="Arial" w:cs="Arial"/>
          <w:sz w:val="22"/>
          <w:szCs w:val="22"/>
          <w:lang w:val="en-GB"/>
        </w:rPr>
        <w:t xml:space="preserve"> These forms are also available at </w:t>
      </w:r>
      <w:hyperlink r:id="rId6" w:history="1">
        <w:r w:rsidR="00210EEC" w:rsidRPr="00C57332">
          <w:rPr>
            <w:rStyle w:val="Hyperlink"/>
            <w:rFonts w:ascii="Arial" w:hAnsi="Arial" w:cs="Arial"/>
            <w:sz w:val="22"/>
            <w:szCs w:val="22"/>
          </w:rPr>
          <w:t>crisissurvey.org</w:t>
        </w:r>
      </w:hyperlink>
      <w:r w:rsidR="00210EEC">
        <w:rPr>
          <w:rFonts w:ascii="Arial" w:hAnsi="Arial" w:cs="Arial"/>
          <w:sz w:val="22"/>
          <w:szCs w:val="22"/>
          <w:lang w:val="en-GB"/>
        </w:rPr>
        <w:t>.</w:t>
      </w:r>
    </w:p>
    <w:p w14:paraId="48FED37D" w14:textId="1F93CA71" w:rsidR="001A32E0" w:rsidRDefault="001A32E0">
      <w:pPr>
        <w:rPr>
          <w:rFonts w:ascii="Arial" w:eastAsia="Arial" w:hAnsi="Arial" w:cs="Arial"/>
          <w:sz w:val="22"/>
          <w:szCs w:val="22"/>
        </w:rPr>
      </w:pPr>
    </w:p>
    <w:p w14:paraId="09478DB3" w14:textId="77777777" w:rsidR="00154F9F" w:rsidRPr="00CA43FE" w:rsidRDefault="00154F9F" w:rsidP="00154F9F">
      <w:pPr>
        <w:rPr>
          <w:rFonts w:ascii="Arial" w:hAnsi="Arial" w:cs="Arial"/>
        </w:rPr>
      </w:pPr>
      <w:r w:rsidRPr="007A49AE">
        <w:rPr>
          <w:rFonts w:ascii="Arial" w:hAnsi="Arial" w:cs="Arial"/>
          <w:b/>
          <w:bCs/>
        </w:rPr>
        <w:t>CRISIS</w:t>
      </w:r>
      <w:r>
        <w:rPr>
          <w:rFonts w:ascii="Arial" w:hAnsi="Arial" w:cs="Arial"/>
          <w:b/>
          <w:bCs/>
        </w:rPr>
        <w:t xml:space="preserve"> Description </w:t>
      </w:r>
      <w:r w:rsidRPr="007A49AE">
        <w:rPr>
          <w:rFonts w:ascii="Arial" w:hAnsi="Arial" w:cs="Arial"/>
          <w:b/>
          <w:bCs/>
        </w:rPr>
        <w:t xml:space="preserve"> </w:t>
      </w:r>
    </w:p>
    <w:p w14:paraId="1913D443" w14:textId="77777777" w:rsidR="00154F9F" w:rsidRPr="00CA43FE" w:rsidRDefault="00154F9F" w:rsidP="00154F9F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Measures: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t>The CRISIS questionnaires include the following domains:</w:t>
      </w:r>
    </w:p>
    <w:p w14:paraId="28C2C5B7" w14:textId="77777777" w:rsidR="00154F9F" w:rsidRDefault="00154F9F" w:rsidP="00154F9F">
      <w:pPr>
        <w:rPr>
          <w:rFonts w:ascii="Arial" w:hAnsi="Arial" w:cs="Arial"/>
        </w:rPr>
      </w:pPr>
    </w:p>
    <w:p w14:paraId="5327B9DF" w14:textId="77777777" w:rsidR="00154F9F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 (e.g., Demographics, Health, Family/living situation)</w:t>
      </w:r>
    </w:p>
    <w:p w14:paraId="36128949" w14:textId="77777777" w:rsidR="00154F9F" w:rsidRPr="00C529F9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029973B" w14:textId="77777777" w:rsidR="00154F9F" w:rsidRPr="00C529F9" w:rsidRDefault="00154F9F" w:rsidP="00154F9F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</w:p>
    <w:p w14:paraId="569B6083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Daily behaviors </w:t>
      </w:r>
      <w:r>
        <w:rPr>
          <w:rFonts w:ascii="Arial" w:hAnsi="Arial" w:cs="Arial"/>
          <w:sz w:val="22"/>
          <w:szCs w:val="22"/>
        </w:rPr>
        <w:t>(e.g., sleep, physical activity, time outdoors)</w:t>
      </w:r>
    </w:p>
    <w:p w14:paraId="21D276A2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Emotions/worries </w:t>
      </w:r>
      <w:r>
        <w:rPr>
          <w:rFonts w:ascii="Arial" w:hAnsi="Arial" w:cs="Arial"/>
          <w:sz w:val="22"/>
          <w:szCs w:val="22"/>
        </w:rPr>
        <w:t>(e.g., mood circumplex)</w:t>
      </w:r>
    </w:p>
    <w:p w14:paraId="221DDC13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Media use </w:t>
      </w:r>
      <w:r>
        <w:rPr>
          <w:rFonts w:ascii="Arial" w:hAnsi="Arial" w:cs="Arial"/>
          <w:sz w:val="22"/>
          <w:szCs w:val="22"/>
        </w:rPr>
        <w:t>(e.g., mobile devices, media, etc.)</w:t>
      </w:r>
    </w:p>
    <w:p w14:paraId="6E9099B8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Substance use (</w:t>
      </w:r>
      <w:r>
        <w:rPr>
          <w:rFonts w:ascii="Arial" w:hAnsi="Arial" w:cs="Arial"/>
          <w:sz w:val="22"/>
          <w:szCs w:val="22"/>
        </w:rPr>
        <w:t xml:space="preserve">e.g., </w:t>
      </w:r>
      <w:r w:rsidRPr="00CA43FE">
        <w:rPr>
          <w:rFonts w:ascii="Arial" w:hAnsi="Arial" w:cs="Arial"/>
          <w:sz w:val="22"/>
          <w:szCs w:val="22"/>
        </w:rPr>
        <w:t>tobacco, alcohol, other drugs)</w:t>
      </w:r>
    </w:p>
    <w:p w14:paraId="03CA1AA2" w14:textId="7B6C7A8F" w:rsidR="00154F9F" w:rsidRDefault="00154F9F">
      <w:pPr>
        <w:rPr>
          <w:rFonts w:ascii="Arial" w:eastAsia="Arial" w:hAnsi="Arial" w:cs="Arial"/>
          <w:sz w:val="22"/>
          <w:szCs w:val="22"/>
        </w:rPr>
      </w:pPr>
    </w:p>
    <w:p w14:paraId="0BA6CB9E" w14:textId="77777777" w:rsidR="00154F9F" w:rsidRPr="00C2336D" w:rsidRDefault="00154F9F">
      <w:pPr>
        <w:rPr>
          <w:rFonts w:ascii="Arial" w:eastAsia="Arial" w:hAnsi="Arial" w:cs="Arial"/>
          <w:sz w:val="22"/>
          <w:szCs w:val="22"/>
        </w:rPr>
      </w:pPr>
    </w:p>
    <w:p w14:paraId="3ACE90D4" w14:textId="77777777" w:rsidR="00154F9F" w:rsidRDefault="00154F9F">
      <w:p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Ver</w:t>
      </w:r>
      <w:r w:rsidRPr="007A49AE">
        <w:rPr>
          <w:rFonts w:ascii="Arial" w:hAnsi="Arial" w:cs="Arial"/>
          <w:b/>
          <w:bCs/>
          <w:sz w:val="22"/>
          <w:szCs w:val="22"/>
        </w:rPr>
        <w:t>s</w:t>
      </w:r>
      <w:r w:rsidRPr="00CA43FE">
        <w:rPr>
          <w:rFonts w:ascii="Arial" w:hAnsi="Arial" w:cs="Arial"/>
          <w:b/>
          <w:bCs/>
          <w:sz w:val="22"/>
          <w:szCs w:val="22"/>
        </w:rPr>
        <w:t>ions</w:t>
      </w:r>
      <w:r w:rsidRPr="007A49A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There are four versions of the </w:t>
      </w:r>
      <w:r w:rsidRPr="00CA43FE">
        <w:rPr>
          <w:rFonts w:ascii="Arial" w:hAnsi="Arial" w:cs="Arial"/>
          <w:sz w:val="22"/>
          <w:szCs w:val="22"/>
        </w:rPr>
        <w:t>CRISIS questionnaires:</w:t>
      </w:r>
    </w:p>
    <w:p w14:paraId="37BA8932" w14:textId="442C406C" w:rsidR="00154F9F" w:rsidRDefault="00154F9F">
      <w:pPr>
        <w:rPr>
          <w:rFonts w:ascii="Arial" w:hAnsi="Arial" w:cs="Arial"/>
          <w:sz w:val="22"/>
          <w:szCs w:val="22"/>
        </w:rPr>
      </w:pPr>
    </w:p>
    <w:p w14:paraId="1D2CDEC1" w14:textId="77777777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BASELINE FORM</w:t>
      </w:r>
      <w:r w:rsidRPr="00CA43FE">
        <w:rPr>
          <w:rFonts w:ascii="Arial" w:hAnsi="Arial" w:cs="Arial"/>
          <w:sz w:val="22"/>
          <w:szCs w:val="22"/>
        </w:rPr>
        <w:t xml:space="preserve"> that is completed at the first contact </w:t>
      </w:r>
      <w:r>
        <w:rPr>
          <w:rFonts w:ascii="Arial" w:hAnsi="Arial" w:cs="Arial"/>
          <w:sz w:val="22"/>
          <w:szCs w:val="22"/>
        </w:rPr>
        <w:t>and i</w:t>
      </w:r>
      <w:r w:rsidRPr="00CA43FE">
        <w:rPr>
          <w:rFonts w:ascii="Arial" w:hAnsi="Arial" w:cs="Arial"/>
          <w:sz w:val="22"/>
          <w:szCs w:val="22"/>
        </w:rPr>
        <w:t>nclude</w:t>
      </w:r>
      <w:r>
        <w:rPr>
          <w:rFonts w:ascii="Arial" w:hAnsi="Arial" w:cs="Arial"/>
          <w:sz w:val="22"/>
          <w:szCs w:val="22"/>
        </w:rPr>
        <w:t>s</w:t>
      </w:r>
      <w:r w:rsidRPr="00CA43FE">
        <w:rPr>
          <w:rFonts w:ascii="Arial" w:hAnsi="Arial" w:cs="Arial"/>
          <w:sz w:val="22"/>
          <w:szCs w:val="22"/>
        </w:rPr>
        <w:t xml:space="preserve"> the following sections: (1) a Background section that obtains some basic demographic information; (2) </w:t>
      </w:r>
      <w:r w:rsidRPr="00CA43FE">
        <w:rPr>
          <w:rFonts w:ascii="Arial" w:hAnsi="Arial" w:cs="Arial"/>
          <w:b/>
          <w:bCs/>
          <w:sz w:val="22"/>
          <w:szCs w:val="22"/>
        </w:rPr>
        <w:t>Past Three Month</w:t>
      </w:r>
      <w:r w:rsidRPr="00CA43FE">
        <w:rPr>
          <w:rFonts w:ascii="Arial" w:hAnsi="Arial" w:cs="Arial"/>
          <w:sz w:val="22"/>
          <w:szCs w:val="22"/>
        </w:rPr>
        <w:t xml:space="preserve"> assessment of the survey domains shown below; and (3) </w:t>
      </w:r>
      <w:r w:rsidRPr="00CA43FE">
        <w:rPr>
          <w:rFonts w:ascii="Arial" w:hAnsi="Arial" w:cs="Arial"/>
          <w:b/>
          <w:bCs/>
          <w:sz w:val="22"/>
          <w:szCs w:val="22"/>
        </w:rPr>
        <w:t>Past Two Week</w:t>
      </w:r>
      <w:r w:rsidRPr="00CA43FE">
        <w:rPr>
          <w:rFonts w:ascii="Arial" w:hAnsi="Arial" w:cs="Arial"/>
          <w:sz w:val="22"/>
          <w:szCs w:val="22"/>
        </w:rPr>
        <w:t xml:space="preserve"> assessment of the same domains</w:t>
      </w:r>
      <w:r>
        <w:rPr>
          <w:rFonts w:ascii="Arial" w:hAnsi="Arial" w:cs="Arial"/>
          <w:sz w:val="22"/>
          <w:szCs w:val="22"/>
        </w:rPr>
        <w:t>;</w:t>
      </w:r>
    </w:p>
    <w:p w14:paraId="5D6A607D" w14:textId="77777777" w:rsidR="00210EEC" w:rsidRPr="00CA43FE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55047519" w14:textId="25307889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BASELINE </w:t>
      </w:r>
      <w:r w:rsidRPr="00CA43FE">
        <w:rPr>
          <w:rFonts w:ascii="Arial" w:hAnsi="Arial" w:cs="Arial"/>
          <w:b/>
          <w:bCs/>
          <w:sz w:val="22"/>
          <w:szCs w:val="22"/>
        </w:rPr>
        <w:t>CURRENT FORM</w:t>
      </w:r>
      <w:r>
        <w:rPr>
          <w:rFonts w:ascii="Arial" w:hAnsi="Arial" w:cs="Arial"/>
          <w:sz w:val="22"/>
          <w:szCs w:val="22"/>
        </w:rPr>
        <w:t xml:space="preserve"> </w:t>
      </w:r>
      <w:r w:rsidRPr="00CA43FE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is a shorter version of the BASELINE FORM that </w:t>
      </w:r>
      <w:r w:rsidRPr="00CA43FE">
        <w:rPr>
          <w:rFonts w:ascii="Arial" w:hAnsi="Arial" w:cs="Arial"/>
          <w:sz w:val="22"/>
          <w:szCs w:val="22"/>
        </w:rPr>
        <w:t>excludes the Past Three</w:t>
      </w:r>
      <w:r>
        <w:rPr>
          <w:rFonts w:ascii="Arial" w:hAnsi="Arial" w:cs="Arial"/>
          <w:sz w:val="22"/>
          <w:szCs w:val="22"/>
        </w:rPr>
        <w:t>-</w:t>
      </w:r>
      <w:r w:rsidRPr="00CA43FE">
        <w:rPr>
          <w:rFonts w:ascii="Arial" w:hAnsi="Arial" w:cs="Arial"/>
          <w:sz w:val="22"/>
          <w:szCs w:val="22"/>
        </w:rPr>
        <w:t>Month assessment</w:t>
      </w:r>
      <w:r>
        <w:rPr>
          <w:rFonts w:ascii="Arial" w:hAnsi="Arial" w:cs="Arial"/>
          <w:sz w:val="22"/>
          <w:szCs w:val="22"/>
        </w:rPr>
        <w:t>;</w:t>
      </w:r>
    </w:p>
    <w:p w14:paraId="270D2A2F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</w:p>
    <w:p w14:paraId="3F180858" w14:textId="64A74E01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FOLLOW UP FORM</w:t>
      </w:r>
      <w:r w:rsidRPr="00CA43FE">
        <w:rPr>
          <w:rFonts w:ascii="Arial" w:hAnsi="Arial" w:cs="Arial"/>
          <w:sz w:val="22"/>
          <w:szCs w:val="22"/>
        </w:rPr>
        <w:t xml:space="preserve"> that assesses the same domains across </w:t>
      </w:r>
      <w:r>
        <w:rPr>
          <w:rFonts w:ascii="Arial" w:hAnsi="Arial" w:cs="Arial"/>
          <w:sz w:val="22"/>
          <w:szCs w:val="22"/>
        </w:rPr>
        <w:t xml:space="preserve">optional </w:t>
      </w:r>
      <w:r w:rsidRPr="00CA43FE">
        <w:rPr>
          <w:rFonts w:ascii="Arial" w:hAnsi="Arial" w:cs="Arial"/>
          <w:sz w:val="22"/>
          <w:szCs w:val="22"/>
        </w:rPr>
        <w:t>time study-specific periods (e.g., weekly, bi-weekly, monthly)</w:t>
      </w:r>
      <w:r w:rsidR="00895D9C">
        <w:rPr>
          <w:rFonts w:ascii="Arial" w:hAnsi="Arial" w:cs="Arial"/>
          <w:sz w:val="22"/>
          <w:szCs w:val="22"/>
        </w:rPr>
        <w:t>;</w:t>
      </w:r>
    </w:p>
    <w:p w14:paraId="5E1569BA" w14:textId="77777777" w:rsidR="00210EEC" w:rsidRPr="00210EEC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0119888" w14:textId="01685768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 xml:space="preserve">FOLLOW UP </w:t>
      </w:r>
      <w:r>
        <w:rPr>
          <w:rFonts w:ascii="Arial" w:hAnsi="Arial" w:cs="Arial"/>
          <w:b/>
          <w:bCs/>
          <w:sz w:val="22"/>
          <w:szCs w:val="22"/>
        </w:rPr>
        <w:t xml:space="preserve">CURRENT </w:t>
      </w:r>
      <w:r w:rsidRPr="00CA43FE">
        <w:rPr>
          <w:rFonts w:ascii="Arial" w:hAnsi="Arial" w:cs="Arial"/>
          <w:b/>
          <w:bCs/>
          <w:sz w:val="22"/>
          <w:szCs w:val="22"/>
        </w:rPr>
        <w:t>FORM</w:t>
      </w:r>
      <w:r w:rsidRPr="00CA43FE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does not ask about disruption of supports</w:t>
      </w:r>
      <w:r w:rsidR="00895D9C">
        <w:rPr>
          <w:rFonts w:ascii="Arial" w:hAnsi="Arial" w:cs="Arial"/>
          <w:sz w:val="22"/>
          <w:szCs w:val="22"/>
        </w:rPr>
        <w:t>.</w:t>
      </w:r>
      <w:r w:rsidRPr="00CA43FE">
        <w:rPr>
          <w:rFonts w:ascii="Arial" w:hAnsi="Arial" w:cs="Arial"/>
          <w:sz w:val="22"/>
          <w:szCs w:val="22"/>
        </w:rPr>
        <w:t xml:space="preserve"> </w:t>
      </w:r>
    </w:p>
    <w:p w14:paraId="1804E573" w14:textId="77777777" w:rsidR="00210EEC" w:rsidRDefault="00210EEC" w:rsidP="00210EEC">
      <w:pPr>
        <w:rPr>
          <w:rFonts w:ascii="Arial" w:hAnsi="Arial" w:cs="Arial"/>
        </w:rPr>
      </w:pPr>
    </w:p>
    <w:p w14:paraId="0EE31937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The Baseline takes about 10-12 minutes and the Follow Up about 5-7 minutes</w:t>
      </w:r>
      <w:r w:rsidRPr="00CA43FE">
        <w:rPr>
          <w:rFonts w:ascii="Arial" w:hAnsi="Arial" w:cs="Arial"/>
          <w:b/>
          <w:bCs/>
          <w:sz w:val="22"/>
          <w:szCs w:val="22"/>
        </w:rPr>
        <w:t>.</w:t>
      </w:r>
    </w:p>
    <w:p w14:paraId="70B04D57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2432D706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546EA52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4C98215B" w14:textId="5B444755" w:rsidR="00CA0EE8" w:rsidRDefault="00CA0EE8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v0.1.5 translations:</w:t>
      </w:r>
    </w:p>
    <w:p w14:paraId="65718070" w14:textId="01A2C554" w:rsidR="00CA0EE8" w:rsidRPr="00CA0EE8" w:rsidRDefault="00CA0EE8" w:rsidP="00D4504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</w:t>
      </w:r>
      <w:r w:rsidR="000E27AB">
        <w:rPr>
          <w:rFonts w:ascii="Arial" w:hAnsi="Arial" w:cs="Arial"/>
          <w:sz w:val="22"/>
          <w:szCs w:val="22"/>
        </w:rPr>
        <w:t xml:space="preserve"> (Baseline and Follow Up)</w:t>
      </w:r>
    </w:p>
    <w:p w14:paraId="218DF6E9" w14:textId="175A2A01" w:rsidR="001508AA" w:rsidRDefault="006963A0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v0.2 </w:t>
      </w:r>
      <w:r w:rsidR="001508AA">
        <w:rPr>
          <w:rFonts w:ascii="Arial" w:hAnsi="Arial" w:cs="Arial"/>
          <w:sz w:val="22"/>
          <w:szCs w:val="22"/>
        </w:rPr>
        <w:t>translations:</w:t>
      </w:r>
    </w:p>
    <w:p w14:paraId="0C8043BC" w14:textId="1AE78482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46FAF43C" w14:textId="50F40167" w:rsidR="00D1616B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BE6A4C2" w14:textId="7ECD0FF9" w:rsidR="000B09EF" w:rsidRDefault="000B09EF" w:rsidP="000B09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v0.3 translations:</w:t>
      </w:r>
    </w:p>
    <w:p w14:paraId="20084F28" w14:textId="54557DD2" w:rsidR="000B09EF" w:rsidRDefault="000B09E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Spanish</w:t>
      </w:r>
    </w:p>
    <w:p w14:paraId="6EC8B847" w14:textId="27F102C5" w:rsidR="00916F84" w:rsidRDefault="00916F84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Brazilian Portuguese (</w:t>
      </w:r>
      <w:r w:rsidR="00667DA2">
        <w:rPr>
          <w:rFonts w:ascii="Arial" w:hAnsi="Arial" w:cs="Arial"/>
          <w:sz w:val="22"/>
          <w:szCs w:val="22"/>
        </w:rPr>
        <w:t>Baseline Forms</w:t>
      </w:r>
      <w:r>
        <w:rPr>
          <w:rFonts w:ascii="Arial" w:hAnsi="Arial" w:cs="Arial"/>
          <w:sz w:val="22"/>
          <w:szCs w:val="22"/>
        </w:rPr>
        <w:t>)</w:t>
      </w:r>
    </w:p>
    <w:p w14:paraId="5A7B4D48" w14:textId="4771BB19" w:rsidR="00095C9C" w:rsidRDefault="00095C9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71238EF6" w14:textId="73419695" w:rsidR="000E27AB" w:rsidRDefault="000E27AB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 (Current Forms)</w:t>
      </w:r>
    </w:p>
    <w:p w14:paraId="363ACCA3" w14:textId="440EC644" w:rsidR="00B14AAF" w:rsidRDefault="00B14AA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French (Baseline Forms)</w:t>
      </w:r>
    </w:p>
    <w:p w14:paraId="3265A07C" w14:textId="3C7E0466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B4582CD" w:rsidR="00D45042" w:rsidRDefault="00667DA2" w:rsidP="00D56B1B">
      <w:pPr>
        <w:rPr>
          <w:rFonts w:ascii="Arial" w:hAnsi="Arial" w:cs="Arial"/>
          <w:sz w:val="22"/>
          <w:szCs w:val="22"/>
        </w:rPr>
      </w:pPr>
      <w:hyperlink r:id="rId7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p w14:paraId="14B7EBB6" w14:textId="059D1D39" w:rsidR="006963A0" w:rsidRDefault="00667DA2" w:rsidP="00D56B1B">
      <w:pPr>
        <w:rPr>
          <w:rFonts w:ascii="Arial" w:hAnsi="Arial" w:cs="Arial"/>
          <w:sz w:val="22"/>
          <w:szCs w:val="22"/>
        </w:rPr>
      </w:pPr>
      <w:hyperlink r:id="rId9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v0.2</w:t>
        </w:r>
      </w:hyperlink>
      <w:r w:rsidR="006963A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https://github.com/nimh-mbdu/CRISIS/tree/e59fd2603f0b10158fbd5d38d4e6e183ecdc0f23</w:t>
        </w:r>
      </w:hyperlink>
      <w:r w:rsidR="006963A0">
        <w:rPr>
          <w:rFonts w:ascii="Arial" w:hAnsi="Arial" w:cs="Arial"/>
          <w:sz w:val="22"/>
          <w:szCs w:val="22"/>
        </w:rPr>
        <w:t>)</w:t>
      </w:r>
    </w:p>
    <w:p w14:paraId="7776D305" w14:textId="6E53C86A" w:rsidR="00095C9C" w:rsidRPr="00D56B1B" w:rsidRDefault="00667DA2" w:rsidP="00D56B1B">
      <w:pPr>
        <w:rPr>
          <w:rFonts w:ascii="Arial" w:hAnsi="Arial" w:cs="Arial"/>
          <w:sz w:val="22"/>
          <w:szCs w:val="22"/>
        </w:rPr>
      </w:pPr>
      <w:hyperlink r:id="rId11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v0.2 Greek</w:t>
        </w:r>
      </w:hyperlink>
      <w:r w:rsidR="00095C9C">
        <w:rPr>
          <w:rFonts w:ascii="Arial" w:hAnsi="Arial" w:cs="Arial"/>
          <w:sz w:val="22"/>
          <w:szCs w:val="22"/>
        </w:rPr>
        <w:t xml:space="preserve"> (</w:t>
      </w:r>
      <w:hyperlink r:id="rId12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https://github.com/nimh-mbdu/CRISIS/tree/d0ee92f6cc23530b4aca2a823bdb74f98a040e1f/Translations/Greek</w:t>
        </w:r>
      </w:hyperlink>
      <w:r w:rsidR="00095C9C">
        <w:rPr>
          <w:rFonts w:ascii="Arial" w:hAnsi="Arial" w:cs="Arial"/>
          <w:sz w:val="22"/>
          <w:szCs w:val="22"/>
        </w:rPr>
        <w:t>)</w:t>
      </w:r>
    </w:p>
    <w:sectPr w:rsidR="00095C9C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4DB8"/>
    <w:multiLevelType w:val="hybridMultilevel"/>
    <w:tmpl w:val="2F9CBD1C"/>
    <w:lvl w:ilvl="0" w:tplc="A81E09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095C9C"/>
    <w:rsid w:val="000B09EF"/>
    <w:rsid w:val="000E27AB"/>
    <w:rsid w:val="001443B4"/>
    <w:rsid w:val="00147866"/>
    <w:rsid w:val="001508AA"/>
    <w:rsid w:val="00154F9F"/>
    <w:rsid w:val="001A32E0"/>
    <w:rsid w:val="001F4E85"/>
    <w:rsid w:val="00210EEC"/>
    <w:rsid w:val="00232EE6"/>
    <w:rsid w:val="002D32F7"/>
    <w:rsid w:val="003308B9"/>
    <w:rsid w:val="003C0355"/>
    <w:rsid w:val="004B4F24"/>
    <w:rsid w:val="004B7CC4"/>
    <w:rsid w:val="004C2269"/>
    <w:rsid w:val="00572D1B"/>
    <w:rsid w:val="005B3225"/>
    <w:rsid w:val="00667DA2"/>
    <w:rsid w:val="006963A0"/>
    <w:rsid w:val="00895D9C"/>
    <w:rsid w:val="00916F84"/>
    <w:rsid w:val="00975AF7"/>
    <w:rsid w:val="009E13DB"/>
    <w:rsid w:val="00B14AAF"/>
    <w:rsid w:val="00C2336D"/>
    <w:rsid w:val="00C529F9"/>
    <w:rsid w:val="00CA0EE8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h-mbdu/CRISIS/tree/d94bae3eba7b225f89fb310eae881d1d73ee912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sers/nielsond/code/CRISIS/v0.1" TargetMode="External"/><Relationship Id="rId12" Type="http://schemas.openxmlformats.org/officeDocument/2006/relationships/hyperlink" Target="https://github.com/nimh-mbdu/CRISIS/tree/d0ee92f6cc23530b4aca2a823bdb74f98a040e1f/Translations/Gre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sissurvey.org/" TargetMode="External"/><Relationship Id="rId11" Type="http://schemas.openxmlformats.org/officeDocument/2006/relationships/hyperlink" Target="https://github.com/nimh-mbdu/CRISIS/tree/d0ee92f6cc23530b4aca2a823bdb74f98a040e1f/Translations/Greek" TargetMode="External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github.com/nimh-mbdu/CRISIS/tree/e59fd2603f0b10158fbd5d38d4e6e183ecdc0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h-mbdu/CRISIS/tree/e59fd2603f0b10158fbd5d38d4e6e183ecdc0f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16</cp:revision>
  <dcterms:created xsi:type="dcterms:W3CDTF">2020-04-02T17:34:00Z</dcterms:created>
  <dcterms:modified xsi:type="dcterms:W3CDTF">2020-04-27T20:01:00Z</dcterms:modified>
</cp:coreProperties>
</file>