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w3y7us79wps4" w:id="0"/>
      <w:bookmarkEnd w:id="0"/>
      <w:r w:rsidDel="00000000" w:rsidR="00000000" w:rsidRPr="00000000">
        <w:rPr>
          <w:rtl w:val="0"/>
        </w:rPr>
        <w:t xml:space="preserve">Primera etapa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z4mj9os5oo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wzo07nxn9gs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Semana 1: Organización y Definición (5 al 11 oct)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Dejar claro quién hace qué y cómo se estructura el proyecto.</w:t>
      </w:r>
    </w:p>
    <w:tbl>
      <w:tblPr>
        <w:tblStyle w:val="Table1"/>
        <w:tblW w:w="10440.0" w:type="dxa"/>
        <w:jc w:val="left"/>
        <w:tblInd w:w="-7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5"/>
        <w:gridCol w:w="1590"/>
        <w:gridCol w:w="1440"/>
        <w:gridCol w:w="1755"/>
        <w:gridCol w:w="1320"/>
        <w:gridCol w:w="1230"/>
        <w:gridCol w:w="1920"/>
        <w:tblGridChange w:id="0">
          <w:tblGrid>
            <w:gridCol w:w="1185"/>
            <w:gridCol w:w="1590"/>
            <w:gridCol w:w="1440"/>
            <w:gridCol w:w="1755"/>
            <w:gridCol w:w="1320"/>
            <w:gridCol w:w="1230"/>
            <w:gridCol w:w="19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Notas / Superposición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definición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Reunión inicial: roles, tareas y objetivos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Team Leader: Daiana + Communication Coordinators: Manuel + Sebastián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definición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Borrador del listado de tareas por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Lead: Lucía + Santiago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Puede hacerse mientras Team Leader coordina agenda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Definir tipos de pruebas a usar (funcionales, usabilidad, etc.)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QA Specialist: Yonathan + Santiago; Technical Advisors: Daiana + Yonathan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 puede crear plantilla de Plan de Testing al mismo tiempo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Borrador del Plan de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QA Specialist + Documentation Lead + Technical Advisors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1h30min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Superpone parcialmente con la definición de pruebas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y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Completar planificación del proyecto: etapas, cronograma y 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Technical Advisors: Daiana + Yonathan; Documentation Lead: Lucía + Santiago; Team Leader: Daiana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Ajustes si hay retrasos de días anteriores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Plan de Acción y Plan de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Feedback Coordinators: Manuel + Sebastián; Documentation Lead: Lucía + Santiago; Team Leader: Daiana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Incluye margen para ajustes menores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 Semana 1: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Roles y tareas definidas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del Plan de Testing con casos base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 de Acción del Proyecto listo y revisado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qyx8fetoowp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Semana 2: Documentación y Presentación (12 al 19 oct)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forma y presentar la planificación completa.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9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55"/>
        <w:gridCol w:w="1770"/>
        <w:gridCol w:w="1530"/>
        <w:gridCol w:w="1635"/>
        <w:gridCol w:w="1260"/>
        <w:gridCol w:w="1215"/>
        <w:gridCol w:w="2235"/>
        <w:tblGridChange w:id="0">
          <w:tblGrid>
            <w:gridCol w:w="1155"/>
            <w:gridCol w:w="1770"/>
            <w:gridCol w:w="1530"/>
            <w:gridCol w:w="1635"/>
            <w:gridCol w:w="1260"/>
            <w:gridCol w:w="1215"/>
            <w:gridCol w:w="22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Notas / Superposición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Crear/ajustar diagrama de Gantt con etapas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Team Leader: Daiana; QA Specialist: Yonathan + Santiago; Documentation Lead: Lucía + Santiago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Mientras Team Leader valida agenda y tareas, QA revisa datos de pruebas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Redacción final del Plan de Acción y Plan de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 / Language Specialist: Lucía + Santiago; Team Leader: Daiana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1h30min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QA puede preparar ejemplos de ejecución de pruebas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de documentos y Gantt; ajustes menores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 incorpora margen para cambios de última hora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documentos y Gantt a la plataforma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Team Leader: Daiana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Confirmar que todos los archivos estén correctos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 Semana 2: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Documentos finales con diagrama de Gantt y Plan de Testing completo entregados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el equipo conoce avances y responsabilidades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1www7k7en5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m652y0tpf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hh9ouhrn44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Etapa 2 – Testing (20  oct al 2 noviembre)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pruebas exhaustivas para identificar posibles problemas, aplicar las técnicas de prueba adecuadas según el tipo de componente a evaluar, documentar y comunicar los resultados, garantizar que las funcionalidades cumplan con los requisitos establecidos y que la experiencia de uso sea óptima.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left"/>
        <w:tblInd w:w="-8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5"/>
        <w:gridCol w:w="1890"/>
        <w:gridCol w:w="1875"/>
        <w:gridCol w:w="1635"/>
        <w:gridCol w:w="1230"/>
        <w:gridCol w:w="1245"/>
        <w:gridCol w:w="1740"/>
        <w:tblGridChange w:id="0">
          <w:tblGrid>
            <w:gridCol w:w="1005"/>
            <w:gridCol w:w="1890"/>
            <w:gridCol w:w="1875"/>
            <w:gridCol w:w="1635"/>
            <w:gridCol w:w="1230"/>
            <w:gridCol w:w="1245"/>
            <w:gridCol w:w="17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Notas / Superposición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Pruebas basadas en especificaciones</w:t>
              <w:br w:type="textWrapping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1° tanda (casos 1–24)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QA Specialist: + Todos ( 4 casos de prueba por tester)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Puede iniciar mientras Doc Lead preparan plantilla de informe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Mié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Pruebas exploratorias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Ejecución 2° tanda (casos 25–48)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QA Specialist + Todos (4 casos de prueba por tester)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 puede ir registrando los defectos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Jue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Selección pruebas regresión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Reevaluar casos fallidos y validar correcciones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QA Specialist + Technical Advisors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 puede superponer con documentación de defectos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defectos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Registrar defectos con pasos, resultados y capturas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 + QA Specialist 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Feedback coordinators revisan claridad de registro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Mié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Informes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Elaborar informe individual con resultados (estructura base)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Superposición parcial: cada miembro redacta su parte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Jue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Revisión y consolidación de informes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Team Leader + Documentation Lead + Feedback Coordinators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Ajustes y margen incorporados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Meta: </w:t>
        <w:br w:type="textWrapping"/>
      </w:r>
      <w:r w:rsidDel="00000000" w:rsidR="00000000" w:rsidRPr="00000000">
        <w:rPr>
          <w:rtl w:val="0"/>
        </w:rPr>
        <w:t xml:space="preserve">Evaluar mejoras a partir de la experiencia de usuario y el conocimiento adquirido.</w:t>
        <w:br w:type="textWrapping"/>
        <w:t xml:space="preserve">Verificar que los defectos corregidos estén solucionados correctamente.</w:t>
        <w:br w:type="textWrapping"/>
        <w:t xml:space="preserve">Aplicar pruebas de confirmación y regresión de manera colaborativa para asegurar la estabilidad del sistema. </w:t>
        <w:br w:type="textWrapping"/>
        <w:t xml:space="preserve">Documentar todas las correcciones y comunicar los resultados de las pruebas de seguimiento.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6qrsczyg89e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Etapa 3 – Retesting (3 noviembre 16 noviembre)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Corregir defectos detectados en la etapa anterior, realizar pruebas de confirmación y regresión para garantizar la estabilidad del software, y documentar los resultados finales.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90.0" w:type="dxa"/>
        <w:jc w:val="left"/>
        <w:tblInd w:w="-5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1335"/>
        <w:gridCol w:w="1635"/>
        <w:gridCol w:w="1380"/>
        <w:gridCol w:w="1185"/>
        <w:gridCol w:w="1470"/>
        <w:gridCol w:w="2190"/>
        <w:tblGridChange w:id="0">
          <w:tblGrid>
            <w:gridCol w:w="1095"/>
            <w:gridCol w:w="1335"/>
            <w:gridCol w:w="1635"/>
            <w:gridCol w:w="1380"/>
            <w:gridCol w:w="1185"/>
            <w:gridCol w:w="1470"/>
            <w:gridCol w:w="21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Notas / Superposición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defectos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Aplicar correcciones según defectos reportados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Specialist + Technical Advisors+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Toda la sesión se dedica a esto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Miér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cambios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correcciones y cambios realizados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Lead + Feedback Coordinators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documenta lo corregido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confirmación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defectos corregidos no generen nuevos errores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Specialist + Technical Advisors+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pruebas de confirmación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regresión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regresión en áreas críticas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Specialist 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Ajustar enfoque según resultados anteriores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Miér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Informes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informe de seguimiento con resultados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resultados de confirmación y regresión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y cierre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que todo esté corregido y aprobado para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Specialist 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etapa y entrega de documentación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Post-correcciones, informe consolidado listo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dnac41cy6r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Etapa 4 – Evaluación (17 de noviembre al 30 de noviembre)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resultados finales, preparar informe ejecutivo y presentación.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6.5137464924486"/>
        <w:gridCol w:w="1300.8141405818844"/>
        <w:gridCol w:w="1688.3854769881307"/>
        <w:gridCol w:w="1528.0111308889943"/>
        <w:gridCol w:w="1020.1590349083956"/>
        <w:gridCol w:w="1100.3462079579638"/>
        <w:gridCol w:w="1501.2820732058049"/>
        <w:tblGridChange w:id="0">
          <w:tblGrid>
            <w:gridCol w:w="886.5137464924486"/>
            <w:gridCol w:w="1300.8141405818844"/>
            <w:gridCol w:w="1688.3854769881307"/>
            <w:gridCol w:w="1528.0111308889943"/>
            <w:gridCol w:w="1020.1590349083956"/>
            <w:gridCol w:w="1100.3462079579638"/>
            <w:gridCol w:w="1501.28207320580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Notas / Superposición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1 - 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 de Resultados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resultados de pruebas anteriores, identificar problemas críticos y puntos fuertes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Specialist + Team Leader + Documentation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Puede solaparse con revisión de reportes individuales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1 - 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Comenzar redacción del informe ejecutivo: introducción y descripción de pruebas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Lead + Language Specialist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 inicial; continúa al día siguiente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1 - Mié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Ejecutivo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Continuar y finalizar informe ejecutivo: resultados clave, recomendaciones y conclusión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Lead + Language Specialist + 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claridad y coherencia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1 - 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Presentación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presentación destacando resultados clave del informe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Leader + Documentation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 miembro prepara slides de su sección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2 - 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Edición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y editar informe y presentación para claridad, concisión y profesionalismo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Ajustes finales y coherencia entre informe y presentación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2 - 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Ensayo Interno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Practicar exposición interna del equipo, revisar tiempos de presentación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Ensayo previo antes de la presentación oficial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2 - mier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Subir informe y presentación a plataforma, confirmar archivos correctos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final antes de la entrega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Semana 2 - Jue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ante el Equipo Académico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Exponer resultados y responder preguntas (2 min por integrante)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Meta:</w:t>
      </w:r>
      <w:r w:rsidDel="00000000" w:rsidR="00000000" w:rsidRPr="00000000">
        <w:rPr>
          <w:rtl w:val="0"/>
        </w:rPr>
        <w:t xml:space="preserve"> Informe ejecutivo completo, presentación lista y entregada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5a0oPmEkafMtpwWciyqONx07Q==">CgMxLjAyDmgudzN5N3VzNzl3cHM0Mg5oLnV6NG1qOW9zNW9vdTIOaC53em8wN254bjlnc2EyDmgucXl4OGZldG9vd3A1Mg5oLjcxd3d3N2s3ZW41eDINaC43bTY1MnkwdHBmZzINaC5oaDlvdWhybjQ0dDIOaC42cXJzY3p5Zzg5ZWcyDmgudGRuYWM0MWN5NnIxOAByITFPUGhtNXBGYUxHZG5Kb2luTTVzNGpGOWNkRHVLMHFRUw==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