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92619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REQUISITI SITO per PIPPI</w:t>
      </w:r>
    </w:p>
    <w:p w14:paraId="0E075252" w14:textId="77777777" w:rsidR="008033FC" w:rsidRDefault="008033FC">
      <w:pPr>
        <w:widowControl/>
        <w:rPr>
          <w:rFonts w:hint="eastAsia"/>
        </w:rPr>
      </w:pPr>
    </w:p>
    <w:p w14:paraId="49EDC0F8" w14:textId="77777777" w:rsidR="008033FC" w:rsidRDefault="00000000">
      <w:pPr>
        <w:widowControl/>
        <w:numPr>
          <w:ilvl w:val="0"/>
          <w:numId w:val="1"/>
        </w:numPr>
        <w:tabs>
          <w:tab w:val="left" w:pos="630"/>
        </w:tabs>
        <w:spacing w:before="100" w:after="100"/>
        <w:rPr>
          <w:rFonts w:hint="eastAsia"/>
        </w:rPr>
      </w:pPr>
      <w:r>
        <w:rPr>
          <w:rFonts w:ascii="TimesNewRomanPSMT" w:eastAsia="TimesNewRomanPSMT" w:hAnsi="TimesNewRomanPSMT" w:cs="TimesNewRomanPSMT"/>
          <w:color w:val="000000"/>
        </w:rPr>
        <w:t xml:space="preserve">Home (Immagine in movimento o video a tutto schermo + LOGO + frase: </w:t>
      </w:r>
      <w:r>
        <w:rPr>
          <w:rFonts w:ascii="Helvetica-Oblique" w:eastAsia="Helvetica-Oblique" w:hAnsi="Helvetica-Oblique" w:cs="Helvetica-Oblique"/>
          <w:i/>
          <w:iCs/>
          <w:color w:val="000000"/>
        </w:rPr>
        <w:t>"Ritrova l’armonia tra corpo e movimento con il metodo Gyrotonic®, il tuo benessere si muove con noi."</w:t>
      </w:r>
      <w:r>
        <w:rPr>
          <w:rFonts w:ascii="TimesNewRomanPSMT" w:eastAsia="TimesNewRomanPSMT" w:hAnsi="TimesNewRomanPSMT" w:cs="TimesNewRomanPSMT"/>
          <w:color w:val="000000"/>
        </w:rPr>
        <w:t xml:space="preserve"> + TASTO PRENOTA LA TUA LEZIONE </w:t>
      </w:r>
      <w:r>
        <w:rPr>
          <w:rFonts w:ascii="Wingdings-Regular" w:eastAsia="Wingdings-Regular" w:hAnsi="Wingdings-Regular" w:cs="Wingdings-Regular"/>
          <w:color w:val="000000"/>
        </w:rPr>
        <w:t></w:t>
      </w:r>
      <w:r>
        <w:rPr>
          <w:rFonts w:ascii="TimesNewRomanPSMT" w:eastAsia="TimesNewRomanPSMT" w:hAnsi="TimesNewRomanPSMT" w:cs="TimesNewRomanPSMT"/>
          <w:color w:val="000000"/>
        </w:rPr>
        <w:t xml:space="preserve"> si apre un modulo a parte vedi qui </w:t>
      </w:r>
      <w:hyperlink r:id="rId5">
        <w:r w:rsidR="008033FC">
          <w:rPr>
            <w:rStyle w:val="Collegamentoipertestuale"/>
          </w:rPr>
          <w:t>https://gyrotonicmolfetta.com/appuntamento/</w:t>
        </w:r>
      </w:hyperlink>
      <w:r>
        <w:rPr>
          <w:rFonts w:ascii="TimesNewRomanPSMT" w:eastAsia="TimesNewRomanPSMT" w:hAnsi="TimesNewRomanPSMT" w:cs="TimesNewRomanPSMT"/>
          <w:color w:val="000000"/>
        </w:rPr>
        <w:t>)</w:t>
      </w:r>
    </w:p>
    <w:p w14:paraId="4110D83D" w14:textId="77777777" w:rsidR="008033FC" w:rsidRDefault="00000000">
      <w:pPr>
        <w:widowControl/>
        <w:ind w:left="1068" w:firstLine="1068"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noProof/>
          <w:color w:val="000000"/>
        </w:rPr>
        <w:drawing>
          <wp:inline distT="0" distB="0" distL="0" distR="0" wp14:anchorId="615D1B1D" wp14:editId="4BE608B7">
            <wp:extent cx="2652395" cy="1424305"/>
            <wp:effectExtent l="0" t="0" r="0" b="0"/>
            <wp:docPr id="1" name="Object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ject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395" cy="1424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Helvetica" w:eastAsia="Helvetica" w:hAnsi="Helvetica" w:cs="Helvetica"/>
          <w:color w:val="000000"/>
        </w:rPr>
        <w:t xml:space="preserve">  </w:t>
      </w:r>
      <w:r>
        <w:rPr>
          <w:rFonts w:ascii="Helvetica" w:eastAsia="Helvetica" w:hAnsi="Helvetica" w:cs="Helvetica"/>
          <w:noProof/>
          <w:color w:val="000000"/>
        </w:rPr>
        <w:drawing>
          <wp:inline distT="0" distB="0" distL="0" distR="0" wp14:anchorId="52E944DF" wp14:editId="5A040A88">
            <wp:extent cx="1433830" cy="1891665"/>
            <wp:effectExtent l="0" t="0" r="0" b="0"/>
            <wp:docPr id="2" name="Objec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ject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891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447673" w14:textId="77777777" w:rsidR="008033FC" w:rsidRDefault="008033FC">
      <w:pPr>
        <w:widowControl/>
        <w:ind w:left="1068" w:firstLine="1068"/>
        <w:rPr>
          <w:rFonts w:hint="eastAsia"/>
        </w:rPr>
      </w:pPr>
    </w:p>
    <w:p w14:paraId="6380EEE5" w14:textId="77777777" w:rsidR="008033FC" w:rsidRDefault="00000000">
      <w:pPr>
        <w:widowControl/>
        <w:numPr>
          <w:ilvl w:val="0"/>
          <w:numId w:val="2"/>
        </w:numPr>
        <w:tabs>
          <w:tab w:val="left" w:pos="630"/>
        </w:tabs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 xml:space="preserve">nella tendina  </w:t>
      </w:r>
    </w:p>
    <w:p w14:paraId="6459AE37" w14:textId="77777777" w:rsidR="008033FC" w:rsidRDefault="008033FC">
      <w:pPr>
        <w:widowControl/>
        <w:ind w:left="720" w:firstLine="720"/>
        <w:rPr>
          <w:rFonts w:hint="eastAsia"/>
        </w:rPr>
      </w:pPr>
    </w:p>
    <w:p w14:paraId="5F7D6AD1" w14:textId="77777777" w:rsidR="008033FC" w:rsidRDefault="00000000">
      <w:pPr>
        <w:widowControl/>
        <w:numPr>
          <w:ilvl w:val="0"/>
          <w:numId w:val="3"/>
        </w:numPr>
        <w:tabs>
          <w:tab w:val="left" w:pos="1350"/>
        </w:tabs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home</w:t>
      </w:r>
    </w:p>
    <w:p w14:paraId="6977B0E9" w14:textId="77777777" w:rsidR="008033FC" w:rsidRDefault="00000000">
      <w:pPr>
        <w:widowControl/>
        <w:numPr>
          <w:ilvl w:val="0"/>
          <w:numId w:val="3"/>
        </w:numPr>
        <w:tabs>
          <w:tab w:val="left" w:pos="1350"/>
        </w:tabs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il metodo</w:t>
      </w:r>
    </w:p>
    <w:p w14:paraId="2FCAC472" w14:textId="77777777" w:rsidR="008033FC" w:rsidRDefault="00000000">
      <w:pPr>
        <w:widowControl/>
        <w:numPr>
          <w:ilvl w:val="0"/>
          <w:numId w:val="3"/>
        </w:numPr>
        <w:tabs>
          <w:tab w:val="left" w:pos="1350"/>
        </w:tabs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 xml:space="preserve">chi siamo </w:t>
      </w:r>
    </w:p>
    <w:p w14:paraId="10DF0F2D" w14:textId="77777777" w:rsidR="008033FC" w:rsidRDefault="00000000">
      <w:pPr>
        <w:widowControl/>
        <w:numPr>
          <w:ilvl w:val="0"/>
          <w:numId w:val="3"/>
        </w:numPr>
        <w:tabs>
          <w:tab w:val="left" w:pos="1350"/>
        </w:tabs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 xml:space="preserve">cosa offriamo </w:t>
      </w:r>
    </w:p>
    <w:p w14:paraId="5855E8F1" w14:textId="77777777" w:rsidR="008033FC" w:rsidRDefault="00000000">
      <w:pPr>
        <w:widowControl/>
        <w:numPr>
          <w:ilvl w:val="0"/>
          <w:numId w:val="3"/>
        </w:numPr>
        <w:tabs>
          <w:tab w:val="left" w:pos="1350"/>
        </w:tabs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regolamento e tariffe</w:t>
      </w:r>
    </w:p>
    <w:p w14:paraId="72D65D35" w14:textId="77777777" w:rsidR="008033FC" w:rsidRDefault="00000000">
      <w:pPr>
        <w:widowControl/>
        <w:numPr>
          <w:ilvl w:val="0"/>
          <w:numId w:val="3"/>
        </w:numPr>
        <w:tabs>
          <w:tab w:val="left" w:pos="1350"/>
        </w:tabs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 xml:space="preserve">orari e prenotazioni </w:t>
      </w:r>
    </w:p>
    <w:p w14:paraId="24C2BD88" w14:textId="77777777" w:rsidR="008033FC" w:rsidRDefault="00000000">
      <w:pPr>
        <w:widowControl/>
        <w:numPr>
          <w:ilvl w:val="0"/>
          <w:numId w:val="3"/>
        </w:numPr>
        <w:tabs>
          <w:tab w:val="left" w:pos="1350"/>
        </w:tabs>
        <w:rPr>
          <w:rFonts w:ascii="TimesNewRomanPSMT" w:eastAsia="TimesNewRomanPSMT" w:hAnsi="TimesNewRomanPSMT" w:cs="TimesNewRomanPSMT"/>
          <w:color w:val="000000"/>
        </w:rPr>
      </w:pPr>
      <w:r>
        <w:rPr>
          <w:rFonts w:ascii="TimesNewRomanPSMT" w:eastAsia="TimesNewRomanPSMT" w:hAnsi="TimesNewRomanPSMT" w:cs="TimesNewRomanPSMT"/>
          <w:color w:val="000000"/>
        </w:rPr>
        <w:t>contatti</w:t>
      </w:r>
    </w:p>
    <w:p w14:paraId="5DEDC6DF" w14:textId="77777777" w:rsidR="008033FC" w:rsidRDefault="008033FC">
      <w:pPr>
        <w:widowControl/>
      </w:pPr>
    </w:p>
    <w:p w14:paraId="1C195B6A" w14:textId="0CD2BB75" w:rsidR="00556E60" w:rsidRPr="00556E60" w:rsidRDefault="00556E60" w:rsidP="00556E60">
      <w:pPr>
        <w:pStyle w:val="Paragrafoelenco"/>
        <w:widowControl/>
        <w:numPr>
          <w:ilvl w:val="1"/>
          <w:numId w:val="3"/>
        </w:numPr>
        <w:rPr>
          <w:color w:val="FF0000"/>
        </w:rPr>
      </w:pPr>
      <w:r w:rsidRPr="00556E60">
        <w:rPr>
          <w:color w:val="FF0000"/>
        </w:rPr>
        <w:t>home</w:t>
      </w:r>
    </w:p>
    <w:p w14:paraId="1C914A0E" w14:textId="61434A8B" w:rsidR="00556E60" w:rsidRDefault="00556E60" w:rsidP="00556E60">
      <w:pPr>
        <w:pStyle w:val="Paragrafoelenco"/>
        <w:widowControl/>
        <w:numPr>
          <w:ilvl w:val="1"/>
          <w:numId w:val="3"/>
        </w:numPr>
        <w:rPr>
          <w:color w:val="FF0000"/>
        </w:rPr>
      </w:pPr>
      <w:r>
        <w:rPr>
          <w:color w:val="FF0000"/>
        </w:rPr>
        <w:t>I Servizi</w:t>
      </w:r>
    </w:p>
    <w:p w14:paraId="4FD559DC" w14:textId="33FF4B15" w:rsidR="00556E60" w:rsidRDefault="00556E60" w:rsidP="00556E60">
      <w:pPr>
        <w:pStyle w:val="Paragrafoelenco"/>
        <w:widowControl/>
        <w:numPr>
          <w:ilvl w:val="1"/>
          <w:numId w:val="3"/>
        </w:numPr>
        <w:rPr>
          <w:color w:val="FF0000"/>
        </w:rPr>
      </w:pPr>
      <w:r>
        <w:rPr>
          <w:rFonts w:hint="eastAsia"/>
          <w:color w:val="FF0000"/>
        </w:rPr>
        <w:t>L</w:t>
      </w:r>
      <w:r>
        <w:rPr>
          <w:color w:val="FF0000"/>
        </w:rPr>
        <w:t>o staff</w:t>
      </w:r>
    </w:p>
    <w:p w14:paraId="10F88605" w14:textId="2C933ABF" w:rsidR="00556E60" w:rsidRDefault="00556E60" w:rsidP="00556E60">
      <w:pPr>
        <w:pStyle w:val="Paragrafoelenco"/>
        <w:widowControl/>
        <w:numPr>
          <w:ilvl w:val="1"/>
          <w:numId w:val="3"/>
        </w:numPr>
        <w:rPr>
          <w:color w:val="FF0000"/>
        </w:rPr>
      </w:pPr>
      <w:r>
        <w:rPr>
          <w:color w:val="FF0000"/>
        </w:rPr>
        <w:t>Come funziona</w:t>
      </w:r>
    </w:p>
    <w:p w14:paraId="78C249AC" w14:textId="394F02E6" w:rsidR="00556E60" w:rsidRPr="00556E60" w:rsidRDefault="00556E60" w:rsidP="00556E60">
      <w:pPr>
        <w:pStyle w:val="Paragrafoelenco"/>
        <w:widowControl/>
        <w:numPr>
          <w:ilvl w:val="1"/>
          <w:numId w:val="3"/>
        </w:numPr>
        <w:rPr>
          <w:rFonts w:hint="eastAsia"/>
          <w:color w:val="FF0000"/>
        </w:rPr>
      </w:pPr>
      <w:r>
        <w:rPr>
          <w:color w:val="FF0000"/>
        </w:rPr>
        <w:t>Contatti</w:t>
      </w:r>
    </w:p>
    <w:p w14:paraId="05F34942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lastRenderedPageBreak/>
        <w:t>2.</w:t>
      </w:r>
      <w:r>
        <w:rPr>
          <w:rFonts w:ascii="Helvetica" w:eastAsia="Helvetica" w:hAnsi="Helvetica" w:cs="Helvetica"/>
          <w:noProof/>
          <w:color w:val="000000"/>
        </w:rPr>
        <w:drawing>
          <wp:inline distT="0" distB="0" distL="0" distR="0" wp14:anchorId="6814F658" wp14:editId="073B803D">
            <wp:extent cx="3668395" cy="5502275"/>
            <wp:effectExtent l="0" t="0" r="0" b="0"/>
            <wp:docPr id="3" name="Objec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ject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8395" cy="5502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4E2032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Gyrotonic Expansion System®</w:t>
      </w:r>
    </w:p>
    <w:p w14:paraId="0D361959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Il metodo Gyrotonic®, sviluppato da Julu Horvat intorno agli anni ‘80, è una tecnica che si</w:t>
      </w:r>
    </w:p>
    <w:p w14:paraId="6F77367C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concentra sull’allenamento del corpo attraverso movimenti fluidi e tridimensionali, che</w:t>
      </w:r>
    </w:p>
    <w:p w14:paraId="4B721401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stimolano la mobilità articolare e la forza muscolare, migliorando al contempo l’equilibrio</w:t>
      </w:r>
    </w:p>
    <w:p w14:paraId="727645FF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e la postura. Importante e centrale è il lavoro della colonna vertebrale, che viene</w:t>
      </w:r>
    </w:p>
    <w:p w14:paraId="3E684D76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costantemente stimolata e rinforzata attraverso pattern di movimento in estensione, flessione</w:t>
      </w:r>
    </w:p>
    <w:p w14:paraId="42706B3A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e movimenti in torsione. Vengono utilizzati macchinari di legno dotati di carrucole e di</w:t>
      </w:r>
    </w:p>
    <w:p w14:paraId="6DCE7539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sistemi di pesi che contrastano/aiutano il movimento della persona e rendono l’esercizio</w:t>
      </w:r>
    </w:p>
    <w:p w14:paraId="2473EDCA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molto funzionale alla rieducazione e al recupero di funzioni. Il corpo umano è progettato per</w:t>
      </w:r>
    </w:p>
    <w:p w14:paraId="0E762F62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lavorare come un sistema armonioso, per seguire traiettorie di movimento arcuate e spirale,</w:t>
      </w:r>
    </w:p>
    <w:p w14:paraId="670483A3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e per passare da un movimento all’altro in modo fluido ed efficiente. Il creatore del Metodo</w:t>
      </w:r>
    </w:p>
    <w:p w14:paraId="333AF788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Gyrotonic®, Juliu Horvath, ha progettato una linea specializzata di attrezzature basata su</w:t>
      </w:r>
    </w:p>
    <w:p w14:paraId="7836E4C9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questi schemi naturali di movimento. Poiché le attrezzature Gyrotonic® sono altamente</w:t>
      </w:r>
    </w:p>
    <w:p w14:paraId="6CF3DEB0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regolabili, possono essere personalizzate per adattarsi alla fisicità e alle capacità uniche di</w:t>
      </w:r>
    </w:p>
    <w:p w14:paraId="62B306E3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ogni persona, adattandosi a fattori come altezza, lunghezza di braccia/gambe e ampiezza del</w:t>
      </w:r>
    </w:p>
    <w:p w14:paraId="091C2389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lastRenderedPageBreak/>
        <w:t>movimento. Questo approccio è particolarmente utile nella riabilitazione, in quanto consente</w:t>
      </w:r>
    </w:p>
    <w:p w14:paraId="178BF5EB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di sviluppare una maggiore consapevolezza del corpo, favorendo l'armonia tra resistenza e</w:t>
      </w:r>
    </w:p>
    <w:p w14:paraId="6F660638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flessibilità. Il Gyrotonic® è spesso utilizzato per trattare disfunzioni muscoloscheletriche,</w:t>
      </w:r>
    </w:p>
    <w:p w14:paraId="380987FB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problemi di postura e infortuni, poiché aiuta a ristabilire il giusto allineamento e la</w:t>
      </w:r>
    </w:p>
    <w:p w14:paraId="60B288EA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funzionalità delle articolazioni.</w:t>
      </w:r>
    </w:p>
    <w:p w14:paraId="3C3B65F4" w14:textId="77777777" w:rsidR="008033FC" w:rsidRDefault="008033FC">
      <w:pPr>
        <w:widowControl/>
        <w:rPr>
          <w:rFonts w:hint="eastAsia"/>
        </w:rPr>
      </w:pPr>
    </w:p>
    <w:p w14:paraId="4DC31F86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Gyrokinesis®</w:t>
      </w:r>
    </w:p>
    <w:p w14:paraId="519D485F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Il metodo Gyrotonic Expansion System® ha al suo interno la Gyrokinesis®, metodo di</w:t>
      </w:r>
    </w:p>
    <w:p w14:paraId="19EE458C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allenamento olistico, che combina movimenti fluidi e continui con principi di yoga, danza,</w:t>
      </w:r>
    </w:p>
    <w:p w14:paraId="64EEC7F3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tai chi e ginnastica. La Gyrokinesis®, infatti, si basa su movimenti che ricordano onde e</w:t>
      </w:r>
    </w:p>
    <w:p w14:paraId="3779A90B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spirali, eseguiti in maniera continua per coinvolgere ogni parte del corpo senza particolari</w:t>
      </w:r>
    </w:p>
    <w:p w14:paraId="5156D6D3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sforzi muscolari e articolari. Il lavoro sul respiro ha un ruolo predominante: il ritmo</w:t>
      </w:r>
    </w:p>
    <w:p w14:paraId="0B7C2F9A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respiratorio è strettamente coordinato con i movimenti, favorendo rilassamento e</w:t>
      </w:r>
    </w:p>
    <w:p w14:paraId="363ADD58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consapevolezza. La postura richiesta e l’allineamento dei cingoli (scapolare e pelvico)</w:t>
      </w:r>
    </w:p>
    <w:p w14:paraId="0B4A4DDE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rafforzano il core (muscoli centrali) migliorando l’allineamento della colonna vertebrale. La</w:t>
      </w:r>
    </w:p>
    <w:p w14:paraId="3C99E968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multidimensionalità è sicuramente una delle peculiarità di questa metodica: a differenza di</w:t>
      </w:r>
    </w:p>
    <w:p w14:paraId="779C179D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altre discipline che si muovono in linee rette, la Gyrokinesis® sfrutta movimenti</w:t>
      </w:r>
    </w:p>
    <w:p w14:paraId="3A42E443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tridimensionali che rispettano l’anatomia naturale del corpo. La pratica è strutturata in</w:t>
      </w:r>
    </w:p>
    <w:p w14:paraId="333BAC7E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sequenze ritmiche dove le sessioni prevedono flussi continui di esercizi, eseguiti su uno</w:t>
      </w:r>
    </w:p>
    <w:p w14:paraId="13552290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sgabello, a terra o in piedi.</w:t>
      </w:r>
    </w:p>
    <w:p w14:paraId="441B980C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La Gyrokinesis® presenta molti benefici tra cui: flessibilità e forza muscolare, rende infatti</w:t>
      </w:r>
    </w:p>
    <w:p w14:paraId="71A4E4DD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i muscoli più elastici e resistenti; mobilità articolare, aiuta a prevenire e alleviare tensioni o</w:t>
      </w:r>
    </w:p>
    <w:p w14:paraId="5DECF0B0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rigidità, specialmente nella colonna vertebrale; circolazione e respiro, migliora la capacità</w:t>
      </w:r>
    </w:p>
    <w:p w14:paraId="65DA7A42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polmonare e stimola la circolazione sanguigna; riduzione dello stress, l’armonia tra</w:t>
      </w:r>
    </w:p>
    <w:p w14:paraId="09912C84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movimento e respiro favorisce un senso di rilassamento profondo. Durante una sessione</w:t>
      </w:r>
    </w:p>
    <w:p w14:paraId="21658511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tipica, gli esercizi iniziano spesso seduti su uno sgabello, con movimenti lenti e circolari per</w:t>
      </w:r>
    </w:p>
    <w:p w14:paraId="4EAEB118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riscaldare la colonna vertebrale e le articolazioni. Si passa poi a esercizi a terra per il</w:t>
      </w:r>
    </w:p>
    <w:p w14:paraId="1ECCD058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potenziamento e la flessibilità, e infine ci si muove in piedi per coinvolgere tutto il corpo in</w:t>
      </w:r>
    </w:p>
    <w:p w14:paraId="326185A7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pattern motori aerobici. È una pratica adatta a tutti, indipendentemente dall’età o dal livello</w:t>
      </w:r>
    </w:p>
    <w:p w14:paraId="62512EA8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di forma fisica, ed è particolarmente amata da chi cerca una combinazione di allenamento</w:t>
      </w:r>
    </w:p>
    <w:p w14:paraId="5F77DED0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fisico e benessere mentale.</w:t>
      </w:r>
    </w:p>
    <w:p w14:paraId="14ABAE1A" w14:textId="77777777" w:rsidR="008033FC" w:rsidRDefault="008033FC">
      <w:pPr>
        <w:widowControl/>
        <w:rPr>
          <w:rFonts w:hint="eastAsia"/>
        </w:rPr>
      </w:pPr>
    </w:p>
    <w:p w14:paraId="1942DB70" w14:textId="77777777" w:rsidR="008033FC" w:rsidRDefault="008033FC">
      <w:pPr>
        <w:widowControl/>
        <w:rPr>
          <w:rFonts w:hint="eastAsia"/>
        </w:rPr>
      </w:pPr>
    </w:p>
    <w:p w14:paraId="34E90FCF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3. 4 ICONE PER FOTO E CV</w:t>
      </w:r>
    </w:p>
    <w:p w14:paraId="6C1053E9" w14:textId="77777777" w:rsidR="008033FC" w:rsidRDefault="008033FC">
      <w:pPr>
        <w:widowControl/>
        <w:rPr>
          <w:rFonts w:hint="eastAsia"/>
        </w:rPr>
      </w:pPr>
    </w:p>
    <w:p w14:paraId="496FF812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 xml:space="preserve">4. </w:t>
      </w:r>
    </w:p>
    <w:p w14:paraId="678CB011" w14:textId="77777777" w:rsidR="008033FC" w:rsidRDefault="00000000">
      <w:pPr>
        <w:widowControl/>
        <w:numPr>
          <w:ilvl w:val="0"/>
          <w:numId w:val="4"/>
        </w:numPr>
        <w:tabs>
          <w:tab w:val="left" w:pos="630"/>
        </w:tabs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 xml:space="preserve">LEZIONI INDIVIDUALI E IN PICCOLI GRUPPI DI GYROTONIC </w:t>
      </w:r>
    </w:p>
    <w:p w14:paraId="1B4B5ABD" w14:textId="77777777" w:rsidR="008033FC" w:rsidRDefault="00000000">
      <w:pPr>
        <w:widowControl/>
        <w:numPr>
          <w:ilvl w:val="0"/>
          <w:numId w:val="4"/>
        </w:numPr>
        <w:tabs>
          <w:tab w:val="left" w:pos="630"/>
        </w:tabs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LEZIONI DI GYROKINESIS</w:t>
      </w:r>
    </w:p>
    <w:p w14:paraId="34E4C0FA" w14:textId="77777777" w:rsidR="008033FC" w:rsidRDefault="00000000">
      <w:pPr>
        <w:widowControl/>
        <w:numPr>
          <w:ilvl w:val="0"/>
          <w:numId w:val="4"/>
        </w:numPr>
        <w:tabs>
          <w:tab w:val="left" w:pos="630"/>
        </w:tabs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LEZIONI INDIVIDUALI E IN PICCOLI GRUPPI DI PILATES MATWORK</w:t>
      </w:r>
    </w:p>
    <w:p w14:paraId="46CC1920" w14:textId="77777777" w:rsidR="008033FC" w:rsidRDefault="00000000">
      <w:pPr>
        <w:widowControl/>
        <w:numPr>
          <w:ilvl w:val="0"/>
          <w:numId w:val="4"/>
        </w:numPr>
        <w:tabs>
          <w:tab w:val="left" w:pos="630"/>
        </w:tabs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SEDUTE DI OSTEOPATIA</w:t>
      </w:r>
    </w:p>
    <w:p w14:paraId="1EECC674" w14:textId="77777777" w:rsidR="008033FC" w:rsidRDefault="00000000">
      <w:pPr>
        <w:widowControl/>
        <w:numPr>
          <w:ilvl w:val="0"/>
          <w:numId w:val="4"/>
        </w:numPr>
        <w:tabs>
          <w:tab w:val="left" w:pos="630"/>
        </w:tabs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CONSULENZE FISIOTERAPICHE</w:t>
      </w:r>
    </w:p>
    <w:p w14:paraId="7C862435" w14:textId="77777777" w:rsidR="008033FC" w:rsidRDefault="00000000">
      <w:pPr>
        <w:widowControl/>
        <w:numPr>
          <w:ilvl w:val="0"/>
          <w:numId w:val="4"/>
        </w:numPr>
        <w:tabs>
          <w:tab w:val="left" w:pos="630"/>
        </w:tabs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PRENOTA IL SERVIZIO CHE PREFERISCI (tendina con la specifica dell’attività di interesse)</w:t>
      </w:r>
    </w:p>
    <w:p w14:paraId="4127FDD0" w14:textId="77777777" w:rsidR="008033FC" w:rsidRDefault="008033FC">
      <w:pPr>
        <w:widowControl/>
        <w:rPr>
          <w:rFonts w:hint="eastAsia"/>
        </w:rPr>
      </w:pPr>
    </w:p>
    <w:p w14:paraId="3640F871" w14:textId="77777777" w:rsidR="008033FC" w:rsidRDefault="00000000">
      <w:pPr>
        <w:widowControl/>
        <w:rPr>
          <w:rFonts w:hint="eastAsia"/>
        </w:rPr>
      </w:pPr>
      <w:r>
        <w:rPr>
          <w:rFonts w:ascii="Helvetica" w:eastAsia="Helvetica" w:hAnsi="Helvetica" w:cs="Helvetica"/>
          <w:color w:val="000000"/>
        </w:rPr>
        <w:t xml:space="preserve">5.  REGOLAMENTO: Certe di una vostra collaborazione, vi chiediamo  gentilmente di RISPETTARE ALCUNE SEMPLICI REGOLE che ci permetteranno di svolgere al meglio il nostro lavoro per voi </w:t>
      </w:r>
      <w:r>
        <w:rPr>
          <w:rFonts w:ascii="AppleColorEmoji" w:eastAsia="AppleColorEmoji" w:hAnsi="AppleColorEmoji" w:cs="AppleColorEmoji"/>
          <w:color w:val="000000"/>
        </w:rPr>
        <w:t>⤵️</w:t>
      </w:r>
    </w:p>
    <w:p w14:paraId="7587E5C2" w14:textId="77777777" w:rsidR="008033FC" w:rsidRDefault="008033FC">
      <w:pPr>
        <w:widowControl/>
        <w:rPr>
          <w:rFonts w:hint="eastAsia"/>
        </w:rPr>
      </w:pPr>
    </w:p>
    <w:p w14:paraId="79863417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lastRenderedPageBreak/>
        <w:t xml:space="preserve">- è necessario comunicare con ALMENO 12 ORE DI ANTICIPO la disdetta dell’appuntamento </w:t>
      </w:r>
    </w:p>
    <w:p w14:paraId="2C8956DC" w14:textId="77777777" w:rsidR="008033FC" w:rsidRDefault="008033FC">
      <w:pPr>
        <w:widowControl/>
        <w:rPr>
          <w:rFonts w:hint="eastAsia"/>
        </w:rPr>
      </w:pPr>
    </w:p>
    <w:p w14:paraId="2BD5FD2E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- In caso di disdetta con meno di 12 ore di preavviso o dopo l'orario fissato nel giorno dell'appuntamento, la LEZIONE VERRÀ CONSIDERATA COME SVOLTA, quindi SCALATA DAL PACCHETTO/MENSILE</w:t>
      </w:r>
    </w:p>
    <w:p w14:paraId="4B5E9D96" w14:textId="77777777" w:rsidR="008033FC" w:rsidRDefault="008033FC">
      <w:pPr>
        <w:widowControl/>
        <w:rPr>
          <w:rFonts w:hint="eastAsia"/>
        </w:rPr>
      </w:pPr>
    </w:p>
    <w:p w14:paraId="07D04F19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 xml:space="preserve">- tutti i pacchetti delle lezioni singole/doppie dovranno essere completati ENTRO 12 MESI dalla prima lezione </w:t>
      </w:r>
    </w:p>
    <w:p w14:paraId="5D77301F" w14:textId="77777777" w:rsidR="008033FC" w:rsidRDefault="008033FC">
      <w:pPr>
        <w:widowControl/>
        <w:rPr>
          <w:rFonts w:hint="eastAsia"/>
        </w:rPr>
      </w:pPr>
    </w:p>
    <w:p w14:paraId="407DFE63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- i pacchetti non sono rimborsabili ma potranno ESSERE CEDUTI, previo accordo, a terzi</w:t>
      </w:r>
    </w:p>
    <w:p w14:paraId="3C94EFBC" w14:textId="77777777" w:rsidR="008033FC" w:rsidRDefault="008033FC">
      <w:pPr>
        <w:widowControl/>
        <w:rPr>
          <w:rFonts w:hint="eastAsia"/>
        </w:rPr>
      </w:pPr>
    </w:p>
    <w:p w14:paraId="38BDDBFC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TARIFFE</w:t>
      </w:r>
    </w:p>
    <w:p w14:paraId="3BF96192" w14:textId="77777777" w:rsidR="006547C2" w:rsidRDefault="006547C2">
      <w:pPr>
        <w:widowControl/>
        <w:rPr>
          <w:rFonts w:ascii="Helvetica" w:eastAsia="Helvetica" w:hAnsi="Helvetica" w:cs="Helvetica"/>
          <w:color w:val="000000"/>
        </w:rPr>
      </w:pPr>
    </w:p>
    <w:p w14:paraId="328CF07F" w14:textId="3F54DDC2" w:rsidR="006547C2" w:rsidRDefault="006547C2">
      <w:pPr>
        <w:widowControl/>
        <w:rPr>
          <w:rFonts w:ascii="Helvetica" w:eastAsia="Helvetica" w:hAnsi="Helvetica" w:cs="Helvetica"/>
          <w:color w:val="000000"/>
        </w:rPr>
      </w:pPr>
      <w:r>
        <w:rPr>
          <w:noProof/>
        </w:rPr>
        <w:drawing>
          <wp:inline distT="0" distB="0" distL="0" distR="0" wp14:anchorId="57D584E0" wp14:editId="272F04BA">
            <wp:extent cx="3558894" cy="5876925"/>
            <wp:effectExtent l="0" t="0" r="0" b="0"/>
            <wp:docPr id="1174691668" name="Immagine 1" descr="Immagine che contiene testo, schermata, Carattere, documento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691668" name="Immagine 1" descr="Immagine che contiene testo, schermata, Carattere, documento&#10;&#10;Il contenuto generato dall'IA potrebbe non essere corret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7191" cy="5890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D2078" w14:textId="77777777" w:rsidR="008033FC" w:rsidRDefault="008033FC">
      <w:pPr>
        <w:widowControl/>
        <w:rPr>
          <w:rFonts w:hint="eastAsia"/>
        </w:rPr>
      </w:pPr>
    </w:p>
    <w:p w14:paraId="4B46D2E8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-OSTEOPATIA</w:t>
      </w:r>
    </w:p>
    <w:p w14:paraId="7715F860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Da chiedere</w:t>
      </w:r>
    </w:p>
    <w:p w14:paraId="20E682DF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6. orari:</w:t>
      </w:r>
    </w:p>
    <w:p w14:paraId="46377290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lastRenderedPageBreak/>
        <w:t>Lo studio è aperto dalle 8.00 alle 20.00 dal lunedì al venerdì e dalle 8.00 alle 18.00 il sabato.</w:t>
      </w:r>
    </w:p>
    <w:p w14:paraId="5832D813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Le lezioni fisse di Gyrokinesis sono il …….</w:t>
      </w:r>
    </w:p>
    <w:p w14:paraId="319841F8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Le lezioni fisse di Pilates sono il ……</w:t>
      </w:r>
    </w:p>
    <w:p w14:paraId="3927A49B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Le lezioni individuali e di coppia di Gyrotonic verranno concordate in base alle disponibilità del cliente e del trainer.</w:t>
      </w:r>
    </w:p>
    <w:p w14:paraId="40E29C29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L’osteopata è presente a studio il martedì.</w:t>
      </w:r>
    </w:p>
    <w:p w14:paraId="508DA02B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7.  Via IV Novembre 71a, Grottaferrata (00046)</w:t>
      </w:r>
    </w:p>
    <w:p w14:paraId="64467234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 xml:space="preserve">Email: </w:t>
      </w:r>
    </w:p>
    <w:p w14:paraId="7D9813E5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Whatsapp:</w:t>
      </w:r>
    </w:p>
    <w:p w14:paraId="4E4044AE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Instagram:</w:t>
      </w:r>
    </w:p>
    <w:p w14:paraId="1297B73B" w14:textId="77777777" w:rsidR="008033FC" w:rsidRDefault="00000000">
      <w:pPr>
        <w:widowControl/>
        <w:rPr>
          <w:rFonts w:ascii="Helvetica" w:eastAsia="Helvetica" w:hAnsi="Helvetica" w:cs="Helvetica"/>
          <w:color w:val="000000"/>
        </w:rPr>
      </w:pPr>
      <w:r>
        <w:rPr>
          <w:rFonts w:ascii="Helvetica" w:eastAsia="Helvetica" w:hAnsi="Helvetica" w:cs="Helvetica"/>
          <w:color w:val="000000"/>
        </w:rPr>
        <w:t>Lo studio è munito di parcheggio esterno riservato alle attività commerciali</w:t>
      </w:r>
    </w:p>
    <w:sectPr w:rsidR="008033FC">
      <w:pgSz w:w="11900" w:h="16840"/>
      <w:pgMar w:top="1417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charset w:val="00"/>
    <w:family w:val="auto"/>
    <w:pitch w:val="default"/>
  </w:font>
  <w:font w:name="Helvetica-Oblique">
    <w:altName w:val="Helvetica"/>
    <w:charset w:val="00"/>
    <w:family w:val="auto"/>
    <w:pitch w:val="default"/>
  </w:font>
  <w:font w:name="Wingdings-Regular">
    <w:altName w:val="Wingdings"/>
    <w:charset w:val="00"/>
    <w:family w:val="auto"/>
    <w:pitch w:val="default"/>
  </w:font>
  <w:font w:name="AppleColorEmoji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7ACE"/>
    <w:multiLevelType w:val="multilevel"/>
    <w:tmpl w:val="0576F382"/>
    <w:lvl w:ilvl="0">
      <w:start w:val="1"/>
      <w:numFmt w:val="decimal"/>
      <w:lvlText w:val="%1."/>
      <w:lvlJc w:val="left"/>
      <w:pPr>
        <w:tabs>
          <w:tab w:val="num" w:pos="1350"/>
        </w:tabs>
        <w:ind w:left="1350" w:hanging="27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69630FF"/>
    <w:multiLevelType w:val="multilevel"/>
    <w:tmpl w:val="B3F68EB4"/>
    <w:lvl w:ilvl="0">
      <w:start w:val="1"/>
      <w:numFmt w:val="bullet"/>
      <w:lvlText w:val=""/>
      <w:lvlJc w:val="left"/>
      <w:pPr>
        <w:tabs>
          <w:tab w:val="num" w:pos="630"/>
        </w:tabs>
        <w:ind w:left="630" w:hanging="27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29FA11C9"/>
    <w:multiLevelType w:val="multilevel"/>
    <w:tmpl w:val="05584B44"/>
    <w:lvl w:ilvl="0">
      <w:start w:val="1"/>
      <w:numFmt w:val="bullet"/>
      <w:lvlText w:val=""/>
      <w:lvlJc w:val="left"/>
      <w:pPr>
        <w:tabs>
          <w:tab w:val="num" w:pos="630"/>
        </w:tabs>
        <w:ind w:left="630" w:hanging="27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10B368D"/>
    <w:multiLevelType w:val="multilevel"/>
    <w:tmpl w:val="A2EE156A"/>
    <w:lvl w:ilvl="0">
      <w:start w:val="1"/>
      <w:numFmt w:val="bullet"/>
      <w:lvlText w:val=""/>
      <w:lvlJc w:val="left"/>
      <w:pPr>
        <w:tabs>
          <w:tab w:val="num" w:pos="630"/>
        </w:tabs>
        <w:ind w:left="630" w:hanging="27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6703299F"/>
    <w:multiLevelType w:val="multilevel"/>
    <w:tmpl w:val="D270916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096052559">
    <w:abstractNumId w:val="3"/>
  </w:num>
  <w:num w:numId="2" w16cid:durableId="1954244585">
    <w:abstractNumId w:val="1"/>
  </w:num>
  <w:num w:numId="3" w16cid:durableId="1851411561">
    <w:abstractNumId w:val="0"/>
  </w:num>
  <w:num w:numId="4" w16cid:durableId="937756087">
    <w:abstractNumId w:val="2"/>
  </w:num>
  <w:num w:numId="5" w16cid:durableId="912929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33FC"/>
    <w:rsid w:val="00456B22"/>
    <w:rsid w:val="00556E60"/>
    <w:rsid w:val="00632840"/>
    <w:rsid w:val="006547C2"/>
    <w:rsid w:val="008033FC"/>
    <w:rsid w:val="00AE4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A99FD"/>
  <w15:docId w15:val="{3D705494-7854-4A0C-9E1D-0FFAF1D25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widowControl w:val="0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FootnoteSymbol">
    <w:name w:val="Footnote_Symbol"/>
    <w:qFormat/>
    <w:rPr>
      <w:vertAlign w:val="superscript"/>
    </w:rPr>
  </w:style>
  <w:style w:type="character" w:customStyle="1" w:styleId="EndnoteSymbol">
    <w:name w:val="Endnote_Symbol"/>
    <w:qFormat/>
    <w:rPr>
      <w:vertAlign w:val="superscript"/>
    </w:rPr>
  </w:style>
  <w:style w:type="character" w:styleId="Rimandonotaapidipagina">
    <w:name w:val="footnote reference"/>
    <w:rPr>
      <w:vertAlign w:val="superscript"/>
    </w:rPr>
  </w:style>
  <w:style w:type="character" w:styleId="Rimandonotadichiusura">
    <w:name w:val="endnote reference"/>
    <w:rPr>
      <w:vertAlign w:val="superscript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BulletSymbols">
    <w:name w:val="Bullet_Symbols"/>
    <w:qFormat/>
  </w:style>
  <w:style w:type="character" w:styleId="Collegamentoipertestuale">
    <w:name w:val="Hyperlink"/>
    <w:rPr>
      <w:color w:val="000080"/>
      <w:u w:val="single"/>
    </w:rPr>
  </w:style>
  <w:style w:type="character" w:customStyle="1" w:styleId="NumberingSymbols">
    <w:name w:val="Numbering_Symbols"/>
    <w:qFormat/>
  </w:style>
  <w:style w:type="paragraph" w:customStyle="1" w:styleId="Heading">
    <w:name w:val="Heading"/>
    <w:basedOn w:val="Normale"/>
    <w:next w:val="Corpotes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testo">
    <w:name w:val="Body Text"/>
    <w:basedOn w:val="Normale"/>
    <w:pPr>
      <w:spacing w:after="140" w:line="276" w:lineRule="auto"/>
    </w:pPr>
  </w:style>
  <w:style w:type="paragraph" w:styleId="Elenco">
    <w:name w:val="List"/>
    <w:basedOn w:val="TextBody"/>
  </w:style>
  <w:style w:type="paragraph" w:styleId="Didascalia">
    <w:name w:val="caption"/>
    <w:basedOn w:val="Normale"/>
    <w:qFormat/>
  </w:style>
  <w:style w:type="paragraph" w:customStyle="1" w:styleId="Index">
    <w:name w:val="Index"/>
    <w:basedOn w:val="Normale"/>
    <w:qFormat/>
  </w:style>
  <w:style w:type="paragraph" w:customStyle="1" w:styleId="TextBody">
    <w:name w:val="Text Body"/>
    <w:basedOn w:val="Normale"/>
    <w:qFormat/>
  </w:style>
  <w:style w:type="paragraph" w:customStyle="1" w:styleId="TableContents">
    <w:name w:val="Table Contents"/>
    <w:basedOn w:val="TextBody"/>
    <w:qFormat/>
  </w:style>
  <w:style w:type="paragraph" w:customStyle="1" w:styleId="TableHeading">
    <w:name w:val="Table Heading"/>
    <w:basedOn w:val="TableContents"/>
    <w:qFormat/>
  </w:style>
  <w:style w:type="paragraph" w:customStyle="1" w:styleId="HeaderandFooter">
    <w:name w:val="Header and Footer"/>
    <w:basedOn w:val="Normale"/>
    <w:qFormat/>
    <w:pPr>
      <w:suppressLineNumbers/>
      <w:tabs>
        <w:tab w:val="center" w:pos="4819"/>
        <w:tab w:val="right" w:pos="9638"/>
      </w:tabs>
    </w:pPr>
  </w:style>
  <w:style w:type="paragraph" w:styleId="Intestazione">
    <w:name w:val="header"/>
    <w:basedOn w:val="Normale"/>
  </w:style>
  <w:style w:type="paragraph" w:styleId="Pidipagina">
    <w:name w:val="footer"/>
    <w:basedOn w:val="Normale"/>
  </w:style>
  <w:style w:type="paragraph" w:styleId="Testonotaapidipagina">
    <w:name w:val="footnote text"/>
    <w:basedOn w:val="Normale"/>
  </w:style>
  <w:style w:type="paragraph" w:styleId="Testonotadichiusura">
    <w:name w:val="endnote text"/>
    <w:basedOn w:val="Normale"/>
  </w:style>
  <w:style w:type="paragraph" w:styleId="Paragrafoelenco">
    <w:name w:val="List Paragraph"/>
    <w:basedOn w:val="Normale"/>
    <w:uiPriority w:val="34"/>
    <w:qFormat/>
    <w:rsid w:val="00556E60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yrotonicmolfetta.com/appuntamento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868</Words>
  <Characters>4951</Characters>
  <Application>Microsoft Office Word</Application>
  <DocSecurity>0</DocSecurity>
  <Lines>41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Lucia Fornetti</cp:lastModifiedBy>
  <cp:revision>3</cp:revision>
  <dcterms:created xsi:type="dcterms:W3CDTF">2025-09-30T20:25:00Z</dcterms:created>
  <dcterms:modified xsi:type="dcterms:W3CDTF">2025-09-30T22:31:00Z</dcterms:modified>
  <dc:language>en-US</dc:language>
</cp:coreProperties>
</file>