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line="240" w:lineRule="auto"/>
        <w:rPr>
          <w:sz w:val="20"/>
          <w:szCs w:val="20"/>
        </w:rPr>
      </w:pPr>
      <w:bookmarkStart w:colFirst="0" w:colLast="0" w:name="_z0pure8cx7wy" w:id="0"/>
      <w:bookmarkEnd w:id="0"/>
      <w:r w:rsidDel="00000000" w:rsidR="00000000" w:rsidRPr="00000000">
        <w:rPr>
          <w:sz w:val="20"/>
          <w:szCs w:val="20"/>
          <w:rtl w:val="0"/>
        </w:rPr>
        <w:t xml:space="preserve">CFA</w:t>
      </w:r>
    </w:p>
    <w:tbl>
      <w:tblPr>
        <w:tblStyle w:val="Table1"/>
        <w:tblW w:w="1015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300"/>
        <w:gridCol w:w="1710"/>
        <w:gridCol w:w="3450"/>
        <w:tblGridChange w:id="0">
          <w:tblGrid>
            <w:gridCol w:w="1695"/>
            <w:gridCol w:w="3300"/>
            <w:gridCol w:w="1710"/>
            <w:gridCol w:w="34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 keywords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context &amp; instruction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Paraphrase + generalize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Return vs risk 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PF efficient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← diverse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Liquid, cap efficient, Inf &amp; purchase pw, size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Tax = liability if sell; absorb R &amp; 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Buy / Receive / Long / Borrow / Duration +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Appreciation / undervalued / Price expect to +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only, +capacity, loss limit, intuitive, LT, ideology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Ex. M&amp;A exposure —&gt; Sell M&amp;A insurance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Benefit from M&amp;A = + M&amp;A = long = short put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 / Pay / Short / Lend / Hedge / Write / Fear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Depreciation / overvalued / Price expect to -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squeeze, hard, costly to borrow, position limit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Ex. Life insurance —&gt; Buy life insurance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Fear - life = Benefit from - life = - life = put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Diverse = right tail skewness = low active ∂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diverse = left tail risk, extreme downside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 = short term, goal: - ∂ ← momentum, misprice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LT = long term, goal: + r ← liquid premium+, ALT+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Return, performance - ∂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∂, risk, variance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StD^2 = volatility^2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å, alpha = value-added r, Security Select Skill, timing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Cov, covariance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[X-E(X)][Y-E(Y)] / 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ß, beta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F, ∂ factor = volatility to market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Cor, correlation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Cov / StD.X*StD.Y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inflation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∆ (OPTION + J)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= end/begin - 1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dividend, income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Liquidity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&amp; FU &amp; ETF + VS OTC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 cost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MGMT, commission, b/a spread, trading, custody, admin, tech infra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scale Pro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Gov, Access: ALT, manager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 needs, neg market impact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9609375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DER, derivative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 = options, F&amp;F = FU &amp; FW = futures &amp; forward, swap</w:t>
            </w:r>
          </w:p>
        </w:tc>
        <w:tc>
          <w:tcPr>
            <w:gridSpan w:val="2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outlay -, quick, liquid (- if OTC), leverage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Position limit, credit ∂, counterparty ∂, rollover ∂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Pooled: MF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 at NAV, T+1 end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Theory foundation, equilibrium, MVO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Pooled: ETF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 Premium/Discount, T+0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down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Macro, allocation to industry / Factor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HF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Hedge Fund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 up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Micro, position, holding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-95.7874015748031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 +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fixed receive, + Dur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Regression, History not repeat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Underlying +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f&amp;f = buy basis = Spot - f&amp;f &lt; 0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Factor ∂, ß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r-rf; SML; HML = low multiple; WML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 / [USD] +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USD = + YEN/USD swap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Monte CS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Scenarios, NO Normal, Sensitive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BM, Benchmark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Relative style index, active track ∂, IR</w:t>
            </w:r>
          </w:p>
        </w:tc>
      </w:tr>
      <w:tr>
        <w:trPr>
          <w:cantSplit w:val="0"/>
          <w:trHeight w:val="313.38582677165357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Absolute, rf T-bill + %, total ∂, SR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240" w:lineRule="auto"/>
        <w:rPr>
          <w:sz w:val="20"/>
          <w:szCs w:val="20"/>
        </w:rPr>
      </w:pPr>
      <w:bookmarkStart w:colFirst="0" w:colLast="0" w:name="_xxg4om936nu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40" w:lineRule="auto"/>
        <w:rPr>
          <w:sz w:val="20"/>
          <w:szCs w:val="20"/>
        </w:rPr>
      </w:pPr>
      <w:bookmarkStart w:colFirst="0" w:colLast="0" w:name="_bg5qy3j5j6eu" w:id="2"/>
      <w:bookmarkEnd w:id="2"/>
      <w:r w:rsidDel="00000000" w:rsidR="00000000" w:rsidRPr="00000000">
        <w:rPr>
          <w:sz w:val="20"/>
          <w:szCs w:val="20"/>
          <w:rtl w:val="0"/>
        </w:rPr>
        <w:t xml:space="preserve">CME</w:t>
      </w:r>
    </w:p>
    <w:tbl>
      <w:tblPr>
        <w:tblStyle w:val="Table2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270"/>
        <w:gridCol w:w="4110"/>
        <w:tblGridChange w:id="0">
          <w:tblGrid>
            <w:gridCol w:w="2115"/>
            <w:gridCol w:w="3270"/>
            <w:gridCol w:w="41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Challenges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ECON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the older data, the less reflective of now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Revision, re-base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change in definition / calculation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measure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Survivorship, remove failures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Appraisal, low frequency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+estimate 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-estimate ∂ (smooth)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-Cor !!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precise Cor, ∂; less precise mean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historical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Regime change !!, NO stationary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too long range → environment change, alter ∂-r relation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skewness, fat 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 ex post data →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 ante biased proxy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reflect Neg event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 momentum → Pos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-estimate ∂ +estimate r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ahead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analyst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mining !! mis-generalize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repeatedly search → include irrelevant variables; Once → all the time; unreliable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Period specific → All the time; ST → 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ignore 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r-∂ relation changes in expansion, contraction/recession, recovery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Cov Misinterpretation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Cor &lt;&gt; causation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Anchoring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quo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Overconfidence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Prudence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+ initial impression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+ recency → avoid change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+ own opinion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- bad event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+ history data → + ∂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+ significant experience, memory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model &amp; 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Model, parameter, input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660"/>
        <w:gridCol w:w="4725"/>
        <w:tblGridChange w:id="0">
          <w:tblGrid>
            <w:gridCol w:w="1110"/>
            <w:gridCol w:w="3660"/>
            <w:gridCol w:w="4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Pro/Con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 metric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Structural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Robust model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Quickly generate output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 analysis of exogenous variables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Disciplined &amp; consistent analysis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 in FINE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 &amp; time-consuming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 sense of precision &amp; signal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(x) NO easy to forecast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Relationships No static/stationary, regime change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predict turning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Leading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Indicator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 &amp; intuitive to build, qualitative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Readily available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 to predict turning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ahead bias = NO public for that time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data NO reliable as input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more than binary direction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complexity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Flexible &amp; broad = inc. /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any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Subjective, manual → limited depth, NO consistent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Time-consuming!!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490"/>
        <w:gridCol w:w="2520"/>
        <w:gridCol w:w="2370"/>
        <w:tblGridChange w:id="0">
          <w:tblGrid>
            <w:gridCol w:w="2085"/>
            <w:gridCol w:w="2490"/>
            <w:gridCol w:w="2520"/>
            <w:gridCol w:w="23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Tool, 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 /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 number, less factor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sampling error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cross-sectional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Biased, inconsistent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tools: 1) DCF; 2) Risk Premium, CAPM; 3) Statistical =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E, ∂, 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Unbiased, consistent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number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Sampling error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cross-sectional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Shrinkage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0.8*history+0.2*estimate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Time-varying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ARCH, mean reversion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clustering, shock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å+ß&lt;1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ST, Taylor rule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neutral real r + Inf + 0.5×(GDP% E – trend) + 0.5×(Inf E – target)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bond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YTM = rf + term + credit + liquidity premium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∂. bond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emerging market EM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Bond: Legal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Econ: competitive, account deficit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Politics: per capita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= Bond + Govern (insider, disclosure, ACCT, transparency)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R, equity !!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Grinold Kroner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GDP = economy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D/Price  + %∆Price   ←  return $ =  income + price growth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%∆Price =  %∆P/E + %∆Share in GDP (S) + %∆GDP (g of GDP)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← Price = P/E * E/GDP * GDP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%∆GDP = labor input (force + participation) + labor productivity (tech + capital)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Singer Terhaar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Sharpe R = rp / 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r.i (risk premium) = Cor(market, i) * ∂.i * rp,market / ∂market →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r.i (risk premium) = Cor(market, i) * ∂.i * SR.market;     Cor 100% segmented =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real estate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Profile=bond+equity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cap r + growth rate - %∆cap r → cap r = NOI / Price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r.bond + equity risk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∂^2, de-appraisal = (1+λ)/(1-λ)*∂.appraise^2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R, FX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LT real rate the same → Nominal r, Inf +, FX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 → r +, FX 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FX Paradox, 2 of 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(1) control money policy → interest r, (2) fixed FX, (3) unrestricted $ flow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Net export ← Current +, Capital 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 r +, GDP +, unrestricted money flow +, integration + (r -), policy ease +, Current account +; Capital account, ST ++, LT - ← Overshoot</w:t>
            </w:r>
          </w:p>
        </w:tc>
      </w:tr>
    </w:tbl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395"/>
        <w:gridCol w:w="1965"/>
        <w:gridCol w:w="1470"/>
        <w:gridCol w:w="2115"/>
        <w:tblGridChange w:id="0">
          <w:tblGrid>
            <w:gridCol w:w="2580"/>
            <w:gridCol w:w="1395"/>
            <w:gridCol w:w="1965"/>
            <w:gridCol w:w="147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Cycle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early / late expand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slowdown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 /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Peak →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 bankruptcy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Inf, CPI (LAGGING)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(bottom) /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-, peak → deflation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Sensitivity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Cash = Real estate = - bond;        Stock = ∂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Money → ST &amp; Inf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Fiscal → LT &amp; real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loose = stimulative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loose /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tight, soft landing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tight = restrictive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loose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deficit = - tax &amp; + gov bond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higher [Inf + real r]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deficit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lower [Inf + real r = nominal r]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r = Floating r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Cash, Money Market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Bottom - →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Peak + →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Unattractive: 0 &gt; int r = deflation;   Attractive if 0 bound: 0 = int r &gt; deflation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Real Estate ≈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-, rental -, price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LT r = Bond ≈ Real int 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(CONCURRENT)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or = /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-, price +, attractive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 Curve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flat → invert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steep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Credit spread ≈-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 borrowing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(LEADING)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 / ∂+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Trend 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-, Peak for quality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∂+, price- (buy)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Cyclical, risky(+LEADING)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 /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355"/>
        <w:gridCol w:w="570"/>
        <w:gridCol w:w="1590"/>
        <w:gridCol w:w="1020"/>
        <w:gridCol w:w="1560"/>
        <w:gridCol w:w="1965"/>
        <w:tblGridChange w:id="0">
          <w:tblGrid>
            <w:gridCol w:w="1485"/>
            <w:gridCol w:w="2355"/>
            <w:gridCol w:w="570"/>
            <w:gridCol w:w="1590"/>
            <w:gridCol w:w="1020"/>
            <w:gridCol w:w="156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 AA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equity, - Diverse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Cyclical outperform in high growth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&amp; 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Gov, Inv-grade, non indexed,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 to 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N, outperform in recession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Index: Inf linked, TIPS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Floating coupon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N, outperform in good ECON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Yield,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concentrated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H+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 than Public Equity = idiosyncrasy &amp; liquid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Y, + tenure in recession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 transparent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 market inefficiency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Estate, REIT/Private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H+, -estimated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Public, Commodity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- Gold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Private, Timberland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neutral, speciality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long/short,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to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Style w:val="Heading2"/>
        <w:spacing w:line="240" w:lineRule="auto"/>
        <w:rPr>
          <w:sz w:val="20"/>
          <w:szCs w:val="20"/>
        </w:rPr>
      </w:pPr>
      <w:bookmarkStart w:colFirst="0" w:colLast="0" w:name="_k7mff3j8opl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spacing w:line="240" w:lineRule="auto"/>
        <w:rPr>
          <w:sz w:val="20"/>
          <w:szCs w:val="20"/>
        </w:rPr>
      </w:pPr>
      <w:bookmarkStart w:colFirst="0" w:colLast="0" w:name="_5b1vvh7g78pt" w:id="4"/>
      <w:bookmarkEnd w:id="4"/>
      <w:r w:rsidDel="00000000" w:rsidR="00000000" w:rsidRPr="00000000">
        <w:rPr>
          <w:sz w:val="20"/>
          <w:szCs w:val="20"/>
          <w:rtl w:val="0"/>
        </w:rPr>
        <w:t xml:space="preserve">AA</w:t>
      </w:r>
    </w:p>
    <w:tbl>
      <w:tblPr>
        <w:tblStyle w:val="Table7"/>
        <w:tblW w:w="1006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695"/>
        <w:gridCol w:w="3930"/>
        <w:tblGridChange w:id="0">
          <w:tblGrid>
            <w:gridCol w:w="1440"/>
            <w:gridCol w:w="4695"/>
            <w:gridCol w:w="39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 Ass = Financial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Extended (PV): Money in =  human capital (future earnings), pension in, inheritance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out = Consumption, education, other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Strategy LT AA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MVO → Sharpe R = (R.PF - R.b) / ∂ → + Equity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R.benchmark = risk-free rate, required return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Utility = E(R.PF) - 0.005 * A * ∂^2    (0.5 if 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other, liability, goal, constraint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NO absolute level of PF ∂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asset SR &lt;&gt; + PF SR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 PF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1) baseline 2) - diversifiable ∂ → 3) - illusion of control, availability (home, familiarity)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Intuitive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 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Sensitive to input → mean, variance, Cor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Concentrated in a subset → NO diversify risk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NO other → liability, goal, constraint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Single-period framework → path dependent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Only long positive weight →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adjacent corner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Reverse →  implied r →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Black L → analyst view + diverse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Resampled Monte → average frontiers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 real world constraints → realistic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budgeting / ∂ factor based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illiquid assets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Non normal → semi ∂, drawdown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Monte Carlo → + trade cost, tax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budgeting → (R.PF - Rf)/MCTR = ß*∂ =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parity → ACTR = ∂PF / n = W * MCTR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Shortfall ∂ → + Fixed = Equity as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Legal &amp; quasi, uniform, forecast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Surplus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 PF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 - Liability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Hedge / r-seeking (partial variants ← Neg ratio)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Comprehensive ← liability ∂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linear Cor of Ass-L (Cor Matrix)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conservative inv ←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Pos funded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ratio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complex, multiple periods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ax r, given prob &amp; tenure → mental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legal, varied, NO law of large #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∂ modeling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Ass class → overlap ∂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Homogeneous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Mutually exclusive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Diverse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Complete, preponderant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factors, inclusive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real estate + stock as 1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public + private stock as 2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 &lt; 0.95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Classes = majority investable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Liquidity + transaction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Control ∂ exposure BUT NO directly investable → isolate ∂ factor ← long /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Inf, SML, HML, real interest r = Inf linked bond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Adj, risk policy, rebalancing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 vs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Tactic ST AA = ST deviation ∂→ + / - timing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source = monitor + trade cost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Discretionary = quality; System = quant = - 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XX - weighted index 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decision to adj weight 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+ ≈ ∂ (Q), Tax = B/(1-T)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Cor, momentum, illiquid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- ≈ ∂ 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← % Range, corridor = disciplined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 calendar = lower overhead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Illiquid asset price = K - PUT → illiquid R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 = liquid asset price (fair market) → liquid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 premium = illiquid R - liquid R</w:t>
            </w:r>
          </w:p>
        </w:tc>
      </w:tr>
    </w:tbl>
    <w:p w:rsidR="00000000" w:rsidDel="00000000" w:rsidP="00000000" w:rsidRDefault="00000000" w:rsidRPr="00000000" w14:paraId="00000227">
      <w:pPr>
        <w:pStyle w:val="Heading2"/>
        <w:spacing w:line="240" w:lineRule="auto"/>
        <w:rPr>
          <w:sz w:val="20"/>
          <w:szCs w:val="20"/>
        </w:rPr>
      </w:pPr>
      <w:bookmarkStart w:colFirst="0" w:colLast="0" w:name="_xjfr75sjnpvt" w:id="5"/>
      <w:bookmarkEnd w:id="5"/>
      <w:r w:rsidDel="00000000" w:rsidR="00000000" w:rsidRPr="00000000">
        <w:rPr>
          <w:sz w:val="20"/>
          <w:szCs w:val="20"/>
          <w:rtl w:val="0"/>
        </w:rPr>
        <w:t xml:space="preserve">DER</w:t>
      </w:r>
    </w:p>
    <w:tbl>
      <w:tblPr>
        <w:tblStyle w:val="Table8"/>
        <w:tblW w:w="104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430"/>
        <w:gridCol w:w="3495"/>
        <w:gridCol w:w="3420"/>
        <w:tblGridChange w:id="0">
          <w:tblGrid>
            <w:gridCol w:w="1110"/>
            <w:gridCol w:w="2430"/>
            <w:gridCol w:w="349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C+K=P+S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 / Specific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-∂, - 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 = -S-P = Covered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-C-P = -Straddle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 = S-C = Covered C, upper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≈, ±Der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P-C = -FW = K-S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Bear 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 Spread, time decay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 = FW; Collar = S+P.L-C.H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 Spread = C.L-C.H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+∂, +Der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-S+C = Protective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C+P=Straddle.ATM, Strangle.OTM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= S+P = Protective P, lower limit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Delta = slope = ∆Price.Der / ∆Price.S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C, OTM, ATM, ITM = 0 → 1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P,  0 → -1;       S, FW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volatility trade + ∂ factors: ∆, γ, T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γ Gamma, Max @ ATM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Theta = absolute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volatility, Smile VS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Skew: implied volatility P &gt; C →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C-P (Risk Reversal)</w:t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1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110"/>
        <w:gridCol w:w="4410"/>
        <w:tblGridChange w:id="0">
          <w:tblGrid>
            <w:gridCol w:w="1995"/>
            <w:gridCol w:w="4110"/>
            <w:gridCol w:w="4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Exposure Target 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Exposure PF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+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 exposure = Mod Dur * MV;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BPV = Mod Dur * MV * 0.01% (1BP)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exposure = ß * MV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Bond f →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 Swap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 R9 Canaw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BPV.T = BPV.P + n * BPV.f / Convert F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BPV.f = Mod Dur * MV * 0.01%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MV = contract size * market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Equity f → ß.T * MV.T = ß.P * MV.P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n * ß.f * MV.f * multiplier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Swap is -liquid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Volatility VIX index NO → FU, OPT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f2cc" w:val="clear"/>
                <w:rtl w:val="0"/>
              </w:rPr>
              <w:t xml:space="preserve">Contango → - VIX FU, OPT ← VIX &amp; Variance is reversed position ← VIX decreases MORE VS spot VIX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Variance swap → Hedge tail risk; ex. Gain in five months on a purchase of $1,000,000 vega notional of a one-year variance swap on the S&amp;P 500 at a strike of 15% (annual):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the next five months, the S&amp;P 500 experiences a realized volatility of 20%;</w:t>
            </w:r>
          </w:p>
          <w:p w:rsidR="00000000" w:rsidDel="00000000" w:rsidP="00000000" w:rsidRDefault="00000000" w:rsidRPr="00000000" w14:paraId="000002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the end of the five-month period, fair strike of a new seven-month variance swap on S&amp;P 500 will be 18%;    The annual interest rate is 1.50%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Variance notional = 1,000,000/(2*15) = 33,333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Variance diff = (5/12*20^2+7/12*18^2-15^2)=130.67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PV=33,333*130.67/(1+1.5%*7/12) = 4,317,880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Change % =  (FFE - 2.625%)/(2.875% - 2.625%) = 80% 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Implied Federal Funds Effective (FFE) Rate = (100 - price)% = 2.825% at 97.175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target range midpoint = (2.75% + 2.5%)/2 = 2.625%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changed target range midpoint (+25bp) = (3% + 2.75%)/2 = 2.875%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FX, shown in D/F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YEN/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USD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+, YEN -, YEN Spot - f = positive basis &gt; 0, USD +, YEN/USD swap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+ r.DomesticC = (1+r.FC) (1 + FX)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∂DC^2 = ∂FC^2 + ∂FX^2 + 2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*∂FC*∂FX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∂DC = (1+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r.free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)∂FX   where  r.FC = r.free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range deviation = 100% - hedge ratio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ff2cc" w:val="clear"/>
                <w:rtl w:val="0"/>
              </w:rPr>
              <w:t xml:space="preserve">Cor (FX, FC) - → ∂(DC)+, å+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Carry trade: + r, with + ∂ &amp; trading cost, when market 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hedge: LT, revert to fair $ equilibrium, 0 sum, Neg Cor(FX, PF), multi FX = fundamental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Hedge: ST, inefficient pricing, trade deficit / surplus, central bank policy, High Cor(FX, bond), risk aversion, liquid needs = technical (NO where should trade BUT will trade, when); historical (pattern, trend to repeat)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Hedge method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Single match, no rebalance, seek ∂ +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Dynamic, rebalance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Proxy, macro hedge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Cost: Bid/Ask spread &amp; Roll at maturity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Upfront premium for OPT, NO for F&amp;F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infrastructure, personnel &amp; tech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Opportunity forego potential favorable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Passive = 0∂, mimic benchmark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Discretionary = 5%, neutral (no market view, non trending), less ∂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Active = 10% + ∂, FX separate asset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Overlay = active + outsource to FX expert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FW Cash flow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 R10 Rosario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Inception: + f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At maturity, swap settle, FW 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Investor risk hedger = +OPT for PROTECT = - exposure, high ∂ → + ∂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Speculative OPT trade = -OPT for PREMIUM = + exposure, high ∂ → - 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Vehicles: FW, cheap, no cost, liquid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FU, less liquid for FX ← limited pair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NDF, Non-Deliverable FW = settled in FC ← restriction so no F&amp;F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OPT: put &amp; put spread, collar, seagull</w:t>
            </w:r>
          </w:p>
        </w:tc>
      </w:tr>
    </w:tbl>
    <w:p w:rsidR="00000000" w:rsidDel="00000000" w:rsidP="00000000" w:rsidRDefault="00000000" w:rsidRPr="00000000" w14:paraId="00000282">
      <w:pPr>
        <w:pStyle w:val="Heading2"/>
        <w:spacing w:line="240" w:lineRule="auto"/>
        <w:rPr>
          <w:sz w:val="20"/>
          <w:szCs w:val="20"/>
        </w:rPr>
      </w:pPr>
      <w:bookmarkStart w:colFirst="0" w:colLast="0" w:name="_ygf6f11x650q" w:id="6"/>
      <w:bookmarkEnd w:id="6"/>
      <w:r w:rsidDel="00000000" w:rsidR="00000000" w:rsidRPr="00000000">
        <w:rPr>
          <w:sz w:val="20"/>
          <w:szCs w:val="20"/>
          <w:rtl w:val="0"/>
        </w:rPr>
        <w:t xml:space="preserve">Bond</w:t>
      </w:r>
    </w:p>
    <w:tbl>
      <w:tblPr>
        <w:tblStyle w:val="Table10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95"/>
        <w:gridCol w:w="4050"/>
        <w:tblGridChange w:id="0">
          <w:tblGrid>
            <w:gridCol w:w="2535"/>
            <w:gridCol w:w="3495"/>
            <w:gridCol w:w="4050"/>
          </w:tblGrid>
        </w:tblGridChange>
      </w:tblGrid>
      <w:tr>
        <w:trPr>
          <w:cantSplit w:val="0"/>
          <w:trHeight w:val="19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+ → P - → - bond !!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Tier 2 = $ known &amp; time NO, term 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Diverse; Cor change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CF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Inf ∂: floating; Inf linked, TIPS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Spread &amp;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Credit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(macro VS micro)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Liquidity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≈+ credit, issue frequency, size, new (on the run), ST</w:t>
            </w:r>
          </w:p>
        </w:tc>
      </w:tr>
      <w:tr>
        <w:trPr>
          <w:cantSplit w:val="0"/>
          <w:trHeight w:val="19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Tax, T% interest &gt; cap gain (NO offset between)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constructing, MAX capital gain NO harvest loss!!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liquidating, harvest loss for Taxable; indifferent for NON Taxable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interest r + Y curve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Duration: ∆r small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Convexity: ∆r 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Mac Dur → immunize Parallel shift → lock in CF yield = IRR of CF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Convexity, dispersion -  → - structure model ∂, Twists &amp; Non-Para shift  ← Key Rate Dur &amp; PVD of CF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Effective Dur &amp; Conv → CF unpredictable, Der, mortgage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Modified Dur → Portfolio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Empirical Dur, market regression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= rolling Y(∆t) →Coupon + ∆P%(∆t) = roll down r =P.end/P.beg-1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 ∆P%(∆Y, ∆spread)  = - Dur*∆Y + 0.5*Convexity*∆Y^2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Default Loss = POD * LGD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 ∆FX  = (1+R.fc)(1+R.fx) - 1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spread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= spread + (- Spread Dur)*∆spread + Default Loss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Excess r = r.managed - r.BM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DTS (Dur Times Spread)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Eff Spread Dur * Spread (for high Y)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Spread Dur * ∆S (for inv grade)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Spread Dur * S * ∆S/S  = DTS * ∆S%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∆P/P = ∆P% = Spread Dur * ∆S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Butterfly Spread = 2M-H-L: 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 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- B</w:t>
            </w:r>
          </w:p>
        </w:tc>
      </w:tr>
      <w:tr>
        <w:trPr>
          <w:cantSplit w:val="0"/>
          <w:trHeight w:val="1003.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Liability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1.1 Duration match, Immunization → - shortfall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balance sheet B/S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 inefficiency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 &amp; Rebalancing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Cheap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ASSUMING para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 A &gt;= PV L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Mac / Eff Dur A ≈ Dur L (&lt; or &gt;)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 D = D*PV;  BPV = Money D*0.01%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 A least &amp; &gt;= Conv 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PV A &gt; L, OFF B/S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1.3Contingent=1.1+Active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Tender 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CF match, OFF B/S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 repay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Simple, intuitive → pricey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Rebalancing NO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1.4 Der Overlay !!   ∆Ass + ∆Der = ∆L →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BPV.Ass + N * BPV.Der = BPV.L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BPV.Der = BPV CTD / Convert Factor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BPV.A*∆Y.A+BPV.Der*∆Y.Der=BPV. L*∆Y.L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Total return Asset only 2.1 Active    VS 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Pure full replication = costly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≈ match, r, ∂, Dur 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 Enhanced stratified sampling = cheap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+ match, r, ∂ +; Dur ≈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Credit Spread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≈ -rf &amp; Inf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G-Spread = YTM - Gov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I-spread = YTM - swap r = intuitive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ASW (ass swap) = coupon r - swap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Z-spread = DCF using spot rate = precise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OAS = for OPT embedded = precise</w:t>
            </w:r>
          </w:p>
        </w:tc>
      </w:tr>
    </w:tbl>
    <w:p w:rsidR="00000000" w:rsidDel="00000000" w:rsidP="00000000" w:rsidRDefault="00000000" w:rsidRPr="00000000" w14:paraId="000002C7">
      <w:pPr>
        <w:pStyle w:val="Heading2"/>
        <w:spacing w:line="240" w:lineRule="auto"/>
        <w:rPr>
          <w:sz w:val="20"/>
          <w:szCs w:val="20"/>
        </w:rPr>
      </w:pPr>
      <w:bookmarkStart w:colFirst="0" w:colLast="0" w:name="_6dwvdfc1p0l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spacing w:line="240" w:lineRule="auto"/>
        <w:rPr>
          <w:sz w:val="20"/>
          <w:szCs w:val="20"/>
        </w:rPr>
      </w:pPr>
      <w:bookmarkStart w:colFirst="0" w:colLast="0" w:name="_dyay1hvnup5r" w:id="8"/>
      <w:bookmarkEnd w:id="8"/>
      <w:r w:rsidDel="00000000" w:rsidR="00000000" w:rsidRPr="00000000">
        <w:rPr>
          <w:sz w:val="20"/>
          <w:szCs w:val="20"/>
          <w:rtl w:val="0"/>
        </w:rPr>
        <w:t xml:space="preserve">Equity</w:t>
      </w:r>
    </w:p>
    <w:tbl>
      <w:tblPr>
        <w:tblStyle w:val="Table11"/>
        <w:tblW w:w="1057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410"/>
        <w:gridCol w:w="4155"/>
        <w:tblGridChange w:id="0">
          <w:tblGrid>
            <w:gridCol w:w="2010"/>
            <w:gridCol w:w="441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 gain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 income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Diversification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Inf ∂, price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/ Cap VS Style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Growth, g+ → high P/E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Value, Div+ → low Book value, P/E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Blend = 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Segment, Geo: developed, EM, frontier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Econ: sector, industry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served: downstream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Production: upstream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Concentration !!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# stock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1/HHI =1/∑Wi^2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Benchmark: Rule-based; Transparent; Investable ← buffering, packeting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Weighting: Price, same #, Price bias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Market-cap, same cap%, big cap bias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Equal, same $, small cap bias, rebalance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← Div &amp; capture;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 lending;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Activist; - 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Vehicles: (A) Pooled: MF, ETF; (B) Der overlay: Completion, Rebalance, FX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 Tracking error ← Intra-day trade; Cost;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Cash Drag → Equitize desired exposure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ETF = + liquid , + error ← + outlay / NAV diff, interest rate = ref r + BP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DER = - liquid (if OTC), - error ← - outlay, interest rate = ref r, quick implement, flexible reverse, liquid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Passive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ß factor VS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Index: Full replication; Blended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Stratified sampling, quality, cost -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Optimization, quant model past, ∂ 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Active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Fundamental, + outperform, FINE stats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trap, growth trap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Subjective, discretionary, å (SSS, exp.)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Forecast future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Select securities → company ∂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Rebalance continuously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Quant, Optimize, + alpha, adjust ß F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Survivorship, look ahead, overfitting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 (turnover constraints, lack short, cost)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 overcrowding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Objective, systematic, statistical model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Use history data → past NO repeat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More securities → PF ∂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Rebalance regularly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Bottom up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P/E, P/B, multiple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= low 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Value: Relative, Contrarian, Deep Value, Income: +Div, High Quality: Buffett + Intrinsic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Restructuring &amp; distressed debt: bankruptcy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Special: divesture, spin-off, M&amp;A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Growth = LT or ST misprice / sentiment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Earning G, LT consistent VS ST momentum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GARP = G at reasonable price = P/E:G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 Factor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Reward: size, value, momentum, (value/growth trap if ignoring others)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-: seg, 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2.2 Top down: Segment country geo, Econ sector rotation, thematic, ∂ 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2.4 Activist, HF; &lt;10%; shorter, a few years → Okay FINE &amp; bad MGMT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Hedged PF: Fama 3, assume linear relation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Mimicking: pure, dollar neutral, 1 factor 1 unit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Timing: style rotation;      Tilting: long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“pure”: nonlinear relation NO captured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 quantile ignored, long concentrated, assume NO short limit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Market Neutral, Pair Trading = 0ß &amp;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active share 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2å &amp; low ∂.active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r.active%  = IR * ∂.active = ß + (å + ε, luck)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All, r%*$ = Breadth exp.= IR = IC * TC * √BR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ß = factor +weight outperform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å + ε = CME, SSS, ß Timing!!, ε idiosyncrasy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= Position sizing, scale, how much 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∂.active ← ß + share; contribution =∂ß1/∂PF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∂ß1 = ∑ß1*ßiCov(1,i) = ∑W1*Wi*Cov(1,i)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Active share=½|W.PF-W.BM| → + ∂.active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Relative ∂ = +IR, tracking ∂ to BM = ∂.act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Absolute ∂ = +SR, size, tracking ∂ = 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Long/short 130/-30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exposure = 100; Gross = 160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diverse - market 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Style: Holding, each position, 9 box →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intensive, costly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Precise, identify change quickly, individual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to identify significant Der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Return, regression history → 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Minimal info, quick, cheap, widely used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to identify current style (history data)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 to identify more aggressive position</w:t>
            </w:r>
          </w:p>
        </w:tc>
      </w:tr>
    </w:tbl>
    <w:p w:rsidR="00000000" w:rsidDel="00000000" w:rsidP="00000000" w:rsidRDefault="00000000" w:rsidRPr="00000000" w14:paraId="0000032B">
      <w:pPr>
        <w:pStyle w:val="Heading2"/>
        <w:spacing w:line="240" w:lineRule="auto"/>
        <w:rPr>
          <w:sz w:val="20"/>
          <w:szCs w:val="20"/>
        </w:rPr>
      </w:pPr>
      <w:bookmarkStart w:colFirst="0" w:colLast="0" w:name="_wtxhc6bya61h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2"/>
        <w:spacing w:line="240" w:lineRule="auto"/>
        <w:rPr>
          <w:sz w:val="20"/>
          <w:szCs w:val="20"/>
        </w:rPr>
      </w:pPr>
      <w:bookmarkStart w:colFirst="0" w:colLast="0" w:name="_tniv961slnmh" w:id="10"/>
      <w:bookmarkEnd w:id="10"/>
      <w:r w:rsidDel="00000000" w:rsidR="00000000" w:rsidRPr="00000000">
        <w:rPr>
          <w:sz w:val="20"/>
          <w:szCs w:val="20"/>
          <w:rtl w:val="0"/>
        </w:rPr>
        <w:t xml:space="preserve">ALT</w:t>
      </w:r>
    </w:p>
    <w:tbl>
      <w:tblPr>
        <w:tblStyle w:val="Table12"/>
        <w:tblW w:w="106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410"/>
        <w:gridCol w:w="4515"/>
        <w:tblGridChange w:id="0">
          <w:tblGrid>
            <w:gridCol w:w="1680"/>
            <w:gridCol w:w="4410"/>
            <w:gridCol w:w="45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HF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Conditional F = Equity, Credit, Currency, 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Approach  → + undervalue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Diverse ←- ß, ∂ → + r å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Inf ← Real estate,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Dynamic; conditional linear regression r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= ∑exposure * risk factor + [unexplained]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= ∑ßn*Fn + [å + ε + ß?*F? (omitted factor)]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ß = exposure changes in situations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ß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Diverse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short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net long ex. 130/-30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Dedicated short biased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net short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market neutral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only å, 0ß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market trend rise; lever, liquid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short squeeze; neg ß, low r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← Non-trending market = mid r, liquid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M&amp;A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soft, NO public; hard, public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Distressed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liquidation + reorg = equity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short put / insurance on M&amp;A, lever, liquid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→senior &gt; junior secured &gt; unsecured &gt; convert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income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 curve = + calendar spread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Carry trade = + illiquid off run, - on run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L/S credit = + high yield, - inv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Dur matched → hedge term ∂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Low Cor, short put profile, High lever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trade less frequent, thinly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Convertible bond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+ bond - stock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High bond issuance, mid ∂, okay liquid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squeeze; Credit risk; Time decay of call; Left tail risk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Opportunistic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Der intensive →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positions, diverse, right trail &amp; lever &amp; liquid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 Macro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Contrarian, Qualitative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down, directional or thematic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Contrarian → No crowding effect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Worst for mean-reverting low ∂ market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FU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Momentum, Quant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series momentum = past repeat, 1 bond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sectional momentum = relative r in sections is predictable, 30 bonds, 15/-15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Momentum → Crowding effect, trending impact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Quant → systematic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Heterogenous outcome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High lever → + volatile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Specialty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Diverse r 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Volatility trading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ET / OTC OPT; VIX FU &amp; OPT; OTC variance / volatility 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 Conv</w:t>
            </w:r>
          </w:p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initial outlay with high 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Reinsurance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Insurer: ∂ transfer, capital, solvency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GOAL →  FV pay out &lt; FV in → 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surrender &amp; ongoing premium pay; die earlier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Manager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!!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strategy + lever but depends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Strategy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Efficient, fast, tactical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Transparent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Investor friendly fee → - netting risk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Operational risk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diverse → left tail ∂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liquid ← gating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FOF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-, Agent principal dilemma ← NO reflect opinion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+ diverse → - extreme ∂, - key person ∂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liquid, accessible for smaller investors</w:t>
            </w:r>
          </w:p>
        </w:tc>
      </w:tr>
    </w:tbl>
    <w:p w:rsidR="00000000" w:rsidDel="00000000" w:rsidP="00000000" w:rsidRDefault="00000000" w:rsidRPr="00000000" w14:paraId="00000381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95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7485"/>
        <w:tblGridChange w:id="0">
          <w:tblGrid>
            <w:gridCol w:w="2910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 Horizon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private vs 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&gt;15 years, r focused, + private = illiquid premium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&lt;15 yrs, ∂ focused, + public, + DER, + 2nd market = - lock-up, - entry-exit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 diligence!!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= need less due diligence (2nd market, REIT, ETF)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Private = need more ← less transparent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Governance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Exist, in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frame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 inv policy, objectives, decision making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Transparency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 to implement?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Concern, but NO expect full transparency for ALT, especially private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frequency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 inv transparency / blind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Monte Carlo Simulation (relax normal assumption)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Risk factor based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MVO (over concentrate), MVO with constraints &amp;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Conditional VaR = Address left long tail risk = neg skewness = alter 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Intuitive in describing the roles of asset classes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 to explain (basic understanding)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mandates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Certain constraints (overhead cost, in-house)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overestimate diversification, -∂ (smooth)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assets, commingle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group assets = separate assets of actually similar risks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factor &amp; framework &amp; R pattern, for public NO private ALT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stable = shifting = sensitive to look-back historical period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hurdles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index proxy = mix equity &amp; fixed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Peer group = NO good substitute = hard to identify peer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Stale pricing = appraisal method = smoothing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Person Risk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 drift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 Risk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Client/Asset turnover,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MGMT change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 universe, strategy change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Complexity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/ Loss, profile change, impacting performance</w:t>
            </w:r>
          </w:p>
        </w:tc>
      </w:tr>
    </w:tbl>
    <w:p w:rsidR="00000000" w:rsidDel="00000000" w:rsidP="00000000" w:rsidRDefault="00000000" w:rsidRPr="00000000" w14:paraId="000003B7">
      <w:pPr>
        <w:pStyle w:val="Heading2"/>
        <w:spacing w:line="240" w:lineRule="auto"/>
        <w:rPr>
          <w:sz w:val="20"/>
          <w:szCs w:val="20"/>
        </w:rPr>
      </w:pPr>
      <w:bookmarkStart w:colFirst="0" w:colLast="0" w:name="_r7ylshm632q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2"/>
        <w:spacing w:line="240" w:lineRule="auto"/>
        <w:rPr>
          <w:sz w:val="20"/>
          <w:szCs w:val="20"/>
        </w:rPr>
      </w:pPr>
      <w:bookmarkStart w:colFirst="0" w:colLast="0" w:name="_wmg4kbytkr3m" w:id="12"/>
      <w:bookmarkEnd w:id="12"/>
      <w:r w:rsidDel="00000000" w:rsidR="00000000" w:rsidRPr="00000000">
        <w:rPr>
          <w:sz w:val="20"/>
          <w:szCs w:val="20"/>
          <w:rtl w:val="0"/>
        </w:rPr>
        <w:t xml:space="preserve">Private</w:t>
      </w:r>
    </w:p>
    <w:tbl>
      <w:tblPr>
        <w:tblStyle w:val="Table14"/>
        <w:tblW w:w="1054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465"/>
        <w:gridCol w:w="4485"/>
        <w:tblGridChange w:id="0">
          <w:tblGrid>
            <w:gridCol w:w="2595"/>
            <w:gridCol w:w="3465"/>
            <w:gridCol w:w="44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Info, FIIICC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Family, ID, inv background, inv preference, client’s goal &amp; risk, career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Goal, 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= needs / retirement, inv, philanthropy, discretionary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Quantify = amount, cash flow in &amp;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tolerance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Time, amount, 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goal importance, spending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capacity, tolerance, perception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Subjective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Tolerance = NO change, seek / averse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Perception =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Tech: PF construction*,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Soft: educate about finance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 Sufficiency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ahead CME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Deterministic, straight line 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Monte Carlo S, average r &amp; ∂, tax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75-90%, prob NO magnitude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Retirement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Mortality table: survival prob, spending until death (lifespan)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 Carlo S = scenarios (tax), flexible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Annuity pricing = goal based, living fees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Background &amp; 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IPS = meet objective &amp; constraints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Review IPS → Trade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∂, time, asset out of scope, ESG, liquidity, constraints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 AA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Strategic, Tactical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 MGMT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Discretionary, rebalance, Tactical, implement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Duties &amp; responsibilities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 review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Modeled PF behavior = possible performance outcome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Modeled PFstats = CME = r, ∂, cor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AA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goal-based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Reporting, one way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Review, two way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Asset Allocation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Performance: summary &amp; detail, history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Trade: deposit &amp; withdraw, buy &amp; sell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Other: FX currency exposure, benchmark, CME, edu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 million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worth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0.1, 1, 5, 50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0-0.1, MF &amp; ETF: robo-advisors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0.1-1: mass affluent,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1-5: high, customary tax &amp; estate plan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5-50: very, fully discretionary, + classes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50-: ultra, multi-generational, 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Evaluation !!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 &amp;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 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&amp; ∂ within IPS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Succeed without adj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Liquid, capital sufficiency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 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Guideline, ongoing, coordinate,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performance, R &amp; 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 each portion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Within IPS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Targeted 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&amp; Tax factors</w:t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Return vs risk ←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PF efficient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← diverse</w:t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Liquidity, capital efficient, purchasing pw</w:t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 = liability if sell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Wealth transfer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!! 44 Enlow*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Gift, now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Recipient r &amp; tax rate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 tax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Bequest, future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Giver r &amp; tax rate, before bequest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Inheritance tax rate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 of transfer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owner, control over succession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owner = sell / separate = asset protection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monetization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 free exchange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Leveraged recapitalization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Charitable remainder trust (Donor &amp; beneficiary)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 secured w/o put (Int = tax expense)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Mortgage financing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&amp; lease back (no tax trigger)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Donor advised fund (Donor)</w:t>
            </w:r>
          </w:p>
        </w:tc>
      </w:tr>
    </w:tbl>
    <w:p w:rsidR="00000000" w:rsidDel="00000000" w:rsidP="00000000" w:rsidRDefault="00000000" w:rsidRPr="00000000" w14:paraId="000004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57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110"/>
        <w:gridCol w:w="2400"/>
        <w:gridCol w:w="1020"/>
        <w:gridCol w:w="1860"/>
        <w:gridCol w:w="2655"/>
        <w:tblGridChange w:id="0">
          <w:tblGrid>
            <w:gridCol w:w="1530"/>
            <w:gridCol w:w="1110"/>
            <w:gridCol w:w="2400"/>
            <w:gridCol w:w="1020"/>
            <w:gridCol w:w="1860"/>
            <w:gridCol w:w="26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worth = Traditional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WEALTH = ECON = Conditional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Asset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Personal, House, Future VESTED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Liability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Loan, mortgage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BEQUEST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Consumption (PV)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Human Capital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COR w FIN asset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UNVESTED pension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Future earnings = ∑ wage * (1+growth) ^ t / (1 + rf + risk adj) ^ t;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 ≈ death, work years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risk adj ≈ earning volatility, Cov +, capital -, ins 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Insurance / Annuity parties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Premium Payer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(policy, contract)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Trigger, happen to WHOM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insured / Annuitant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Remainder Receiver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Beneficiary (only for life insurance)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net payment = Premium - Div / (1+discount r)    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index = Annual net payment / # of policy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Premium at begin, Div at end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of policy = face value / 1,000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 insurance, HLV vs human needs, !! 84 &amp; 85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Replace PV future earnings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estate / legacy liquidity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Expenses from death (funeral)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Needs analysis → insurance = needs - ass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HLV, Human Life Value = PV human capital - existing life insurance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Death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Annuity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Universal (perm)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Term (temp), whole life (perm)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- Longevity risk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Invuniverse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Disability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specific job (highly skilled)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job by education, experience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job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 &amp; costly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&amp; cheap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insurance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 fees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Indemnity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Reasonable customary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Preferred org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Many of large network (preferred)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maint org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visits (ailment)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- 0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 major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Comprehensive (major medical)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</w:t>
            </w:r>
          </w:p>
        </w:tc>
      </w:tr>
      <w:tr>
        <w:trPr>
          <w:cantSplit w:val="0"/>
          <w:trHeight w:val="449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-, payout -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Certainty +, payout - = + OPT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Variable: inv universe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Advanced: starting late at &gt; 85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Risk, high impact severity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Avoid: high frequency, impact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Transfer: low frequency, high impact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Retain</w:t>
            </w:r>
          </w:p>
        </w:tc>
      </w:tr>
    </w:tbl>
    <w:p w:rsidR="00000000" w:rsidDel="00000000" w:rsidP="00000000" w:rsidRDefault="00000000" w:rsidRPr="00000000" w14:paraId="000004CE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Heading2"/>
        <w:spacing w:line="240" w:lineRule="auto"/>
        <w:rPr>
          <w:sz w:val="20"/>
          <w:szCs w:val="20"/>
        </w:rPr>
      </w:pPr>
      <w:bookmarkStart w:colFirst="0" w:colLast="0" w:name="_87hxv7od2xv6" w:id="13"/>
      <w:bookmarkEnd w:id="13"/>
      <w:r w:rsidDel="00000000" w:rsidR="00000000" w:rsidRPr="00000000">
        <w:rPr>
          <w:sz w:val="20"/>
          <w:szCs w:val="20"/>
          <w:rtl w:val="0"/>
        </w:rPr>
        <w:t xml:space="preserve">Institution</w:t>
      </w:r>
    </w:p>
    <w:tbl>
      <w:tblPr>
        <w:tblStyle w:val="Table16"/>
        <w:tblW w:w="1050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900"/>
        <w:gridCol w:w="3915"/>
        <w:tblGridChange w:id="0">
          <w:tblGrid>
            <w:gridCol w:w="2685"/>
            <w:gridCol w:w="3900"/>
            <w:gridCol w:w="391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Gov Principal: Board, strategy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Agent: Committee, office, staff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 = board, 3rd party, broker, 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Size+, ALT, HF&amp;private+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Regulate, report, tax, ACCT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= 12 b; ALT 500 m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= 100 m; 10% budget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Norway = Passive + In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Endowment = Active + Out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 = Active + 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Passive = - ∂, å value, ALT, fee, complex (Inv, gov, exp.), +size (capacity, impact)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Inhouse = + internal capabilities, transparent, - key person manager ∂, inv universe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Liability Driven Inv: L-covered, NO hedge Inf / longevity 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Pension, No Tax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Contribution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 decision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Shortfall risk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Mortality / Long 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DB, ER</w:t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Contract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 + ee may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 (pooled mortality risk)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DC, EE choice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on contribution &amp; Inv r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+ er, known rate</w:t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menu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DB: Report SURPLUS, ASSET → - Contribution → Benefit shareholder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Discount rate = high-grade bond &lt; R → vested - → return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A*DA = E*DE+D*DD*YD/YA; E^2*∂E^2 = A^2∂A^2+D^2∂D^2-2A*D*∂A*∂D*Cor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IPS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LDI: DB (LT), Insurer (?), Bank (ST)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Manage A/L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∂: position vs tolerance; Dur &amp; Conv, liquidity (fund ratio)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LDI → NO r or 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SWF, Endowment &amp; Foundation (LT+)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sustain spending, scholarship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(1) purchasing power of assets, - Inf; 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(2) sufficient r to sustain spending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real r with acceptable ∂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 = tight regulate; Ins general &amp; separate accounts, life LT, p&amp;c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tax (5% money out for Foundation)</w:t>
            </w:r>
          </w:p>
        </w:tc>
      </w:tr>
    </w:tbl>
    <w:p w:rsidR="00000000" w:rsidDel="00000000" w:rsidP="00000000" w:rsidRDefault="00000000" w:rsidRPr="00000000" w14:paraId="00000506">
      <w:pPr>
        <w:pStyle w:val="Heading2"/>
        <w:spacing w:line="240" w:lineRule="auto"/>
        <w:rPr>
          <w:sz w:val="20"/>
          <w:szCs w:val="20"/>
        </w:rPr>
      </w:pPr>
      <w:bookmarkStart w:colFirst="0" w:colLast="0" w:name="_8bh2hnumb53d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2"/>
        <w:spacing w:line="240" w:lineRule="auto"/>
        <w:rPr>
          <w:sz w:val="20"/>
          <w:szCs w:val="20"/>
        </w:rPr>
      </w:pPr>
      <w:bookmarkStart w:colFirst="0" w:colLast="0" w:name="_hmioac099nr" w:id="15"/>
      <w:bookmarkEnd w:id="15"/>
      <w:r w:rsidDel="00000000" w:rsidR="00000000" w:rsidRPr="00000000">
        <w:rPr>
          <w:sz w:val="20"/>
          <w:szCs w:val="20"/>
          <w:rtl w:val="0"/>
        </w:rPr>
        <w:t xml:space="preserve">Trading</w:t>
      </w:r>
    </w:p>
    <w:tbl>
      <w:tblPr>
        <w:tblStyle w:val="Table17"/>
        <w:tblW w:w="1057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005"/>
        <w:gridCol w:w="4740"/>
        <w:tblGridChange w:id="0">
          <w:tblGrid>
            <w:gridCol w:w="1830"/>
            <w:gridCol w:w="4005"/>
            <w:gridCol w:w="47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å decay +, ∂ averse + = urgent, aggressive + = market impact +, execution ∂ -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Price ∂ + → Price diff + → execution ∂ + proxied by PF ∂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reporting: maintain a log; resolve with less adverse impact; NO report to clients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/ Intra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Known, ST &amp; active, big order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 = ST å, +- value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Close = quant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 = urgent, neg move, % 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LT, fundamental value, small order</w:t>
            </w:r>
          </w:p>
          <w:p w:rsidR="00000000" w:rsidDel="00000000" w:rsidP="00000000" w:rsidRDefault="00000000" w:rsidRPr="00000000" w14:paraId="000005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VMAP volume = + outlier</w:t>
            </w:r>
          </w:p>
          <w:p w:rsidR="00000000" w:rsidDel="00000000" w:rsidP="00000000" w:rsidRDefault="00000000" w:rsidRPr="00000000" w14:paraId="0000051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TMAP time = during trading, - outlier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Closing = Index, min tracking ∂, Unknown until after closing, LT &amp; 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ST, for trading NO evaluation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target = limit order = ST å, +- value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 Algorithm Algo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Urgent → market impact +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market = info leak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 = adverse move, small &lt; 15%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 seeking / opportunistic = multi venue, large &gt;20%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 aggregator / DARK POOL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 ANON, - info leak / intention / transparency PRE trade → - certain to fulfill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ALL reported POST trade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Order Router = prob, condition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Scheduled = large order into smaller = no urgent (-market impact), 0 neg move →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POV, % of volume = liquid +, NO within interval; 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VMAP = within interval (ex. 1 day), U curve (LARGE at open &amp; close), big order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TMAP = within interval BUT LT preferred, small order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 = High touch (HT) 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Urgent = Principal; NO Urgent = Agent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Illiquid = RFQ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Illiquid market (Fixed &amp; OTC) = HT</w:t>
            </w:r>
          </w:p>
          <w:p w:rsidR="00000000" w:rsidDel="00000000" w:rsidP="00000000" w:rsidRDefault="00000000" w:rsidRPr="00000000" w14:paraId="0000053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 market (ETF, ETDer) = algo low touch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Equity, liquid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Broker (&amp; for illiquid)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 (Electronic for small liquid)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Bond,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Broker RFQ (&amp; for small)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Agency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ET.DER, liquid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 market, Algo / Electronic; DMA for small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OTC Der, 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Broker, NO central clearing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Agency, NO central clearing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 FX, 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 Broker RFQ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Algo, HT Agency; DMA for small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Measure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Shortfall =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execution cost + 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opportunity cost + (3) fee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cost</w:t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execution cost = delay (slippage) cost + trading cost (price at placing)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(buy - arrival + arrival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price) * buy unit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Delay cost = (arrival - decision) * buy unit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Arrival, Trading cost = (buy - arrival) * buy unit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(2) opportunity cost = (closing price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price)  * NO buy unit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(3) fee = unit fee * buy unit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Decide, place by PM</w:t>
            </w:r>
          </w:p>
          <w:p w:rsidR="00000000" w:rsidDel="00000000" w:rsidP="00000000" w:rsidRDefault="00000000" w:rsidRPr="00000000" w14:paraId="0000055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Arrive, receive, release by trader / agency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Execute, buy</w:t>
            </w:r>
          </w:p>
          <w:p w:rsidR="00000000" w:rsidDel="00000000" w:rsidP="00000000" w:rsidRDefault="00000000" w:rsidRPr="00000000" w14:paraId="000005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Opportunity, close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$/share cost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 cost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Smaller or more negative = 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$/share = cost / share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 = $*10000 / (unit*share)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adjusted cost  = arrival cost BP - ß index cost BP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 cost BP = buy / arrival - 1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cost BP = buy / arrival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impact</w:t>
            </w:r>
          </w:p>
          <w:p w:rsidR="00000000" w:rsidDel="00000000" w:rsidP="00000000" w:rsidRDefault="00000000" w:rsidRPr="00000000" w14:paraId="0000056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adj cost = impact, pressure by the order</w:t>
            </w:r>
          </w:p>
          <w:p w:rsidR="00000000" w:rsidDel="00000000" w:rsidP="00000000" w:rsidRDefault="00000000" w:rsidRPr="00000000" w14:paraId="0000056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 cost = impact, rising market itself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 Attribution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 down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 R.E = AA + SS + interaction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Bottom up, micro, each position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 down, macro, allocation or factor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Factor,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 Risk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Relative, tracking ∂ to BM, common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Absolute, total ∂, T-bill as rf + ?%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 BM</w:t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Market, BM</w:t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 R = BM - market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R = PF - BM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Appraisal !!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Sharpe = (Rp 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)/∂p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Treynor = (Rp -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)/∂ systematic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(Rp - Rf) = å + ß(R.market-Rf) +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*Appraisal = å + StD(e)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= (R.PF-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R.BM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)/∂(PF-BM)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Sortino = (R.PF-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R.BM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)/∂semi = penalize downside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Suitability, style, philosophy (active vs p)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Efficient market → bad &amp; good less 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I, explicit cost of commision to bad, + avoid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II, opportunity, omission of good, less painful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Quantitative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Attribution &amp; appraisal: skill</w:t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Capture ratio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 Analysis = attribution &amp; appraisal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Return, RBSA, top down, imprecise</w:t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Straightforward &amp; less data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window dressing</w:t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for illiquid stale, ex. venture capital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Holding Based, HBSA, bottom up, precise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factors &amp; exposure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Window dressing ← snapshot of PF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for illiquid stale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Quality, due diligence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 = process &amp; people, PF, philosophy</w:t>
            </w:r>
          </w:p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!! key person risk, staff turnover,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Operational = infrastructure (firm, vehicle, term, monitoring) &amp; track record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 &amp; Term</w:t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Liquid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!! Closed end fund &amp; ETF = + liquid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 = direct owner, custom =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+ liquid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end fund = daily liquidity = - liquid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Pooled = indirect, decide by fund = - liquid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Fee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Symmetric = NO Max / Min fee, fully exposed to up and downside = bankruptcy risk +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 based = - fee in rising market, “sticky”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Asymmetric = Max / Min cost → CALL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Ex. Sharing fee = reward upside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Performance based = + cost in rising market but also when underperforming, align client interest, smooth upside ∂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Closet indexing, claim active but passive 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charge incentive fee for active MGMT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lock = + redemption fee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fee = charged no matter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fee = fee at breakeven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Sharing fee $ = sharing % * Active r</w:t>
            </w:r>
          </w:p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r = r - Base fee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Risk ∂ MGMT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 Stop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 agree with signal</w:t>
            </w:r>
          </w:p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!! Hard stop → frequent trade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Liquid asset → less trading cost</w:t>
            </w:r>
          </w:p>
        </w:tc>
      </w:tr>
    </w:tbl>
    <w:p w:rsidR="00000000" w:rsidDel="00000000" w:rsidP="00000000" w:rsidRDefault="00000000" w:rsidRPr="00000000" w14:paraId="000005BC">
      <w:pPr>
        <w:pStyle w:val="Heading2"/>
        <w:spacing w:line="240" w:lineRule="auto"/>
        <w:rPr>
          <w:sz w:val="20"/>
          <w:szCs w:val="20"/>
        </w:rPr>
      </w:pPr>
      <w:bookmarkStart w:colFirst="0" w:colLast="0" w:name="_4drl58czevm9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2"/>
        <w:spacing w:line="240" w:lineRule="auto"/>
        <w:rPr>
          <w:sz w:val="20"/>
          <w:szCs w:val="20"/>
        </w:rPr>
      </w:pPr>
      <w:bookmarkStart w:colFirst="0" w:colLast="0" w:name="_kzcoet89060s" w:id="17"/>
      <w:bookmarkEnd w:id="17"/>
      <w:r w:rsidDel="00000000" w:rsidR="00000000" w:rsidRPr="00000000">
        <w:rPr>
          <w:sz w:val="20"/>
          <w:szCs w:val="20"/>
          <w:rtl w:val="0"/>
        </w:rPr>
        <w:t xml:space="preserve">Ethics</w:t>
      </w:r>
    </w:p>
    <w:tbl>
      <w:tblPr>
        <w:tblStyle w:val="Table18"/>
        <w:tblW w:w="1063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650"/>
        <w:gridCol w:w="4620"/>
        <w:tblGridChange w:id="0">
          <w:tblGrid>
            <w:gridCol w:w="1365"/>
            <w:gridCol w:w="4650"/>
            <w:gridCol w:w="46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= CFA &amp; candidate; Passed but NO enrolled &lt;&gt; candidate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 is encouraged but NO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AMC = firm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GIPS = firm/independent entity, NO composite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Law = legal, cultural, religious laws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Independence = disclose gift (no approval → violate NO this but Employer); fee NO linked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Misrepresentation = use “WILL” opinion; typo &amp; no adj; plagiarism; no verify/disclose 3rd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Misconduct = affect job; dishonest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 nonpublic information (MNI) = reliable; impact (key event, famous analyst)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Manipulate = multi accounts to + volume; NO for Exchange, trading strategy, tax 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Loyal = Beneficiary (Plan &amp; Trust), Mandate/IPS (MF); Soft dollar benefit client; 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Fair trade = priority; NO equally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 = can hedge if within style; 3rd is suit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= composites, each including similar style; disclose simulate data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Confidential = FORMER + now + prospective; NO PII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Employer = Full &amp; Part time at work, NO affect job OR abuse assets</w:t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Compensation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from client / subject company = employer WRITTEN approval &amp; disclose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Supervisor = investigate &amp; limit if violation, just warning NO enough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Reasonable = NO change ranking if pressured = irrelevant to COI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Retention: Regulation &gt;&gt; CFA (7 yrs); Hard and/or E-copy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Disclose: Related &amp; POTENTIAL: B2B &amp; indie relation (job offer even turned down); holding; director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$$$ = (1) ST bonus package &lt; 1 year; (2) Referral: %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Trading &amp; holding = trade after client; ANY INV personnel &amp; $; 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Terminate relation &gt; Invest COI company if disclosed  &gt;  restrict list (for broader universe)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Conflict of interest (COI)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sensitive company’s strategy meeting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Priority: client &gt; employer &gt; self &amp; relative (within clients NO violate this but fair trade)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Trading or IPO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Disclose: Extended absence of leadership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Compensate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= disclose NO Amount BUT relation &amp; holding = meet all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Employer (1) disclose amount $ &amp; written approval = meet all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(2) disclose $ &amp; NO approval = VIOLATE Employer; meet Independence, COI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Compliance, Designated &amp; qualified; employee or officer; independent of INV process or CIO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Backup; client, employee, related; Hard and/or E-copy; Repository (monitor, trade, analyze if big)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Frequency</w:t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 =Return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QQ = Performance &amp; Inv State, 30 days after Q 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 = Suitability review, sooner of PRE big change (beyond IPS)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GIPS 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047 &amp; 048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= end/beg - 1;  Total R = (1+R1) * (1+R2) - 1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 flow, denominator, weighted using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Return, numerator, NO discounted → only actual; simulated only as appendix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Composite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 discretionary must YES,    # of PF vs composite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 PF    →  &gt;=1 composites, include any position of style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 composite → NO Max / Min PF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discretionary may ?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non-discretionary must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Fees either GROSS or NET (before or after) tax &amp; fees; Average OR Expected fees; items of fees when asked; Trading fee exclude custody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Reporting &gt;= 5 years since claim, building up to &gt;= 10 years; since inception if &lt;= since;  53 !!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change = Primary &amp; independent decision maker; track record; jobs break &lt; 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Merger, A + B = A, A comply, B NO comply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→ 1 year grace period</w:t>
            </w:r>
          </w:p>
        </w:tc>
      </w:tr>
    </w:tbl>
    <w:p w:rsidR="00000000" w:rsidDel="00000000" w:rsidP="00000000" w:rsidRDefault="00000000" w:rsidRPr="00000000" w14:paraId="000006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362.8346456692914" w:footer="362.83464566929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6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