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C88D" w14:textId="77777777" w:rsidR="005B6662" w:rsidRDefault="00000000">
      <w:pPr>
        <w:pStyle w:val="Heading1"/>
        <w:spacing w:line="259" w:lineRule="auto"/>
        <w:ind w:left="919" w:right="924"/>
      </w:pPr>
      <w:proofErr w:type="spellStart"/>
      <w:r>
        <w:t>Ministerul</w:t>
      </w:r>
      <w:proofErr w:type="spellEnd"/>
      <w:r>
        <w:rPr>
          <w:spacing w:val="-5"/>
        </w:rPr>
        <w:t xml:space="preserve"> </w:t>
      </w:r>
      <w:proofErr w:type="spellStart"/>
      <w:r>
        <w:t>Educaţiei</w:t>
      </w:r>
      <w:proofErr w:type="spellEnd"/>
      <w:r>
        <w:rPr>
          <w:spacing w:val="-5"/>
        </w:rPr>
        <w:t xml:space="preserve"> </w:t>
      </w:r>
      <w:proofErr w:type="spellStart"/>
      <w:r>
        <w:t>și</w:t>
      </w:r>
      <w:proofErr w:type="spellEnd"/>
      <w:r>
        <w:rPr>
          <w:spacing w:val="-2"/>
        </w:rPr>
        <w:t xml:space="preserve"> </w:t>
      </w:r>
      <w:proofErr w:type="spellStart"/>
      <w:r>
        <w:t>Cercetării</w:t>
      </w:r>
      <w:proofErr w:type="spellEnd"/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proofErr w:type="spellStart"/>
      <w:r>
        <w:t>Republicii</w:t>
      </w:r>
      <w:proofErr w:type="spellEnd"/>
      <w:r>
        <w:rPr>
          <w:spacing w:val="-4"/>
        </w:rPr>
        <w:t xml:space="preserve"> </w:t>
      </w:r>
      <w:r>
        <w:t>Moldova</w:t>
      </w:r>
      <w:r>
        <w:rPr>
          <w:spacing w:val="-77"/>
        </w:rPr>
        <w:t xml:space="preserve"> </w:t>
      </w:r>
      <w:proofErr w:type="spellStart"/>
      <w:r>
        <w:t>Universitatea</w:t>
      </w:r>
      <w:proofErr w:type="spellEnd"/>
      <w:r>
        <w:rPr>
          <w:spacing w:val="-1"/>
        </w:rPr>
        <w:t xml:space="preserve"> </w:t>
      </w:r>
      <w:proofErr w:type="spellStart"/>
      <w:r>
        <w:t>Tehnică</w:t>
      </w:r>
      <w:proofErr w:type="spellEnd"/>
      <w:r>
        <w:t xml:space="preserve"> a</w:t>
      </w:r>
      <w:r>
        <w:rPr>
          <w:spacing w:val="-1"/>
        </w:rPr>
        <w:t xml:space="preserve"> </w:t>
      </w:r>
      <w:proofErr w:type="spellStart"/>
      <w:r>
        <w:t>Moldovei</w:t>
      </w:r>
      <w:proofErr w:type="spellEnd"/>
    </w:p>
    <w:p w14:paraId="63C9B86A" w14:textId="77777777" w:rsidR="005B6662" w:rsidRDefault="00000000">
      <w:pPr>
        <w:spacing w:before="160"/>
        <w:ind w:left="921" w:right="924"/>
        <w:jc w:val="center"/>
        <w:rPr>
          <w:b/>
          <w:sz w:val="32"/>
        </w:rPr>
      </w:pPr>
      <w:r>
        <w:rPr>
          <w:b/>
          <w:sz w:val="32"/>
        </w:rPr>
        <w:t>Facultatea</w:t>
      </w:r>
      <w:r>
        <w:rPr>
          <w:b/>
          <w:spacing w:val="-6"/>
          <w:sz w:val="32"/>
        </w:rPr>
        <w:t xml:space="preserve"> </w:t>
      </w:r>
      <w:proofErr w:type="spellStart"/>
      <w:r>
        <w:rPr>
          <w:b/>
          <w:sz w:val="32"/>
        </w:rPr>
        <w:t>Calculatoare</w:t>
      </w:r>
      <w:proofErr w:type="spellEnd"/>
      <w:r>
        <w:rPr>
          <w:b/>
          <w:sz w:val="32"/>
        </w:rPr>
        <w:t>,</w:t>
      </w:r>
      <w:r>
        <w:rPr>
          <w:b/>
          <w:spacing w:val="-6"/>
          <w:sz w:val="32"/>
        </w:rPr>
        <w:t xml:space="preserve"> </w:t>
      </w:r>
      <w:proofErr w:type="spellStart"/>
      <w:r>
        <w:rPr>
          <w:b/>
          <w:sz w:val="32"/>
        </w:rPr>
        <w:t>Informatică</w:t>
      </w:r>
      <w:proofErr w:type="spellEnd"/>
      <w:r>
        <w:rPr>
          <w:b/>
          <w:spacing w:val="-4"/>
          <w:sz w:val="32"/>
        </w:rPr>
        <w:t xml:space="preserve"> </w:t>
      </w:r>
      <w:proofErr w:type="spellStart"/>
      <w:r>
        <w:rPr>
          <w:b/>
          <w:sz w:val="32"/>
        </w:rPr>
        <w:t>și</w:t>
      </w:r>
      <w:proofErr w:type="spellEnd"/>
      <w:r>
        <w:rPr>
          <w:b/>
          <w:spacing w:val="-5"/>
          <w:sz w:val="32"/>
        </w:rPr>
        <w:t xml:space="preserve"> </w:t>
      </w:r>
      <w:proofErr w:type="spellStart"/>
      <w:r>
        <w:rPr>
          <w:b/>
          <w:sz w:val="32"/>
        </w:rPr>
        <w:t>Microelectronică</w:t>
      </w:r>
      <w:proofErr w:type="spellEnd"/>
    </w:p>
    <w:p w14:paraId="4CB4A9A0" w14:textId="77777777" w:rsidR="005B6662" w:rsidRDefault="005B6662">
      <w:pPr>
        <w:pStyle w:val="BodyText"/>
        <w:rPr>
          <w:b/>
          <w:sz w:val="34"/>
        </w:rPr>
      </w:pPr>
    </w:p>
    <w:p w14:paraId="49DC4746" w14:textId="77777777" w:rsidR="005B6662" w:rsidRDefault="00000000">
      <w:pPr>
        <w:pStyle w:val="Title"/>
        <w:spacing w:before="240" w:line="259" w:lineRule="auto"/>
        <w:ind w:firstLine="0"/>
      </w:pPr>
      <w:r>
        <w:t>Course: Formal Languages &amp; Finite</w:t>
      </w:r>
      <w:r>
        <w:rPr>
          <w:spacing w:val="-128"/>
        </w:rPr>
        <w:t xml:space="preserve"> </w:t>
      </w:r>
      <w:r>
        <w:t>Automata</w:t>
      </w:r>
    </w:p>
    <w:p w14:paraId="22A734B4" w14:textId="6837094B" w:rsidR="005B6662" w:rsidRDefault="00000000">
      <w:pPr>
        <w:pStyle w:val="Title"/>
        <w:spacing w:line="259" w:lineRule="auto"/>
        <w:ind w:left="985" w:right="984"/>
      </w:pPr>
      <w:r>
        <w:t xml:space="preserve">Laboratory work </w:t>
      </w:r>
      <w:r w:rsidR="00323774">
        <w:t>3</w:t>
      </w:r>
      <w:r>
        <w:t>:</w:t>
      </w:r>
      <w:r w:rsidR="00323774">
        <w:t xml:space="preserve"> Lexer &amp; Scanner</w:t>
      </w:r>
      <w:r w:rsidR="003E13ED">
        <w:t>.</w:t>
      </w:r>
    </w:p>
    <w:p w14:paraId="039DA2EE" w14:textId="77777777" w:rsidR="005B6662" w:rsidRDefault="005B6662">
      <w:pPr>
        <w:pStyle w:val="BodyText"/>
        <w:rPr>
          <w:sz w:val="58"/>
        </w:rPr>
      </w:pPr>
    </w:p>
    <w:p w14:paraId="51802727" w14:textId="77777777" w:rsidR="005B6662" w:rsidRDefault="005B6662">
      <w:pPr>
        <w:pStyle w:val="BodyText"/>
        <w:rPr>
          <w:sz w:val="58"/>
        </w:rPr>
      </w:pPr>
    </w:p>
    <w:p w14:paraId="3C6AE0D4" w14:textId="77777777" w:rsidR="005B6662" w:rsidRDefault="005B6662">
      <w:pPr>
        <w:pStyle w:val="BodyText"/>
        <w:rPr>
          <w:sz w:val="58"/>
        </w:rPr>
      </w:pPr>
    </w:p>
    <w:p w14:paraId="6B4000CD" w14:textId="77777777" w:rsidR="005B6662" w:rsidRDefault="005B6662">
      <w:pPr>
        <w:pStyle w:val="BodyText"/>
        <w:spacing w:before="3"/>
        <w:rPr>
          <w:sz w:val="74"/>
        </w:rPr>
      </w:pPr>
    </w:p>
    <w:p w14:paraId="116BA5DF" w14:textId="77777777" w:rsidR="005B6662" w:rsidRDefault="00000000">
      <w:pPr>
        <w:ind w:left="140"/>
        <w:rPr>
          <w:sz w:val="28"/>
        </w:rPr>
      </w:pPr>
      <w:r>
        <w:rPr>
          <w:sz w:val="28"/>
        </w:rPr>
        <w:t>Elaborated:</w:t>
      </w:r>
    </w:p>
    <w:p w14:paraId="69C716FA" w14:textId="1BC090BE" w:rsidR="005B6662" w:rsidRDefault="00000000">
      <w:pPr>
        <w:tabs>
          <w:tab w:val="left" w:pos="7341"/>
        </w:tabs>
        <w:spacing w:before="187"/>
        <w:ind w:left="140"/>
        <w:rPr>
          <w:sz w:val="28"/>
        </w:rPr>
      </w:pPr>
      <w:proofErr w:type="spellStart"/>
      <w:r>
        <w:rPr>
          <w:sz w:val="28"/>
        </w:rPr>
        <w:t>st.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gr.</w:t>
      </w:r>
      <w:r>
        <w:rPr>
          <w:spacing w:val="-1"/>
          <w:sz w:val="28"/>
        </w:rPr>
        <w:t xml:space="preserve"> </w:t>
      </w:r>
      <w:r>
        <w:rPr>
          <w:sz w:val="28"/>
        </w:rPr>
        <w:t>FAF-221</w:t>
      </w:r>
      <w:r>
        <w:rPr>
          <w:sz w:val="28"/>
        </w:rPr>
        <w:tab/>
      </w:r>
      <w:r w:rsidR="005E6953">
        <w:rPr>
          <w:sz w:val="28"/>
        </w:rPr>
        <w:t>Lupan Lucian</w:t>
      </w:r>
      <w:r>
        <w:rPr>
          <w:spacing w:val="-3"/>
          <w:sz w:val="28"/>
        </w:rPr>
        <w:t xml:space="preserve"> </w:t>
      </w:r>
    </w:p>
    <w:p w14:paraId="15C97327" w14:textId="77777777" w:rsidR="005B6662" w:rsidRDefault="005B6662">
      <w:pPr>
        <w:pStyle w:val="BodyText"/>
        <w:rPr>
          <w:sz w:val="30"/>
        </w:rPr>
      </w:pPr>
    </w:p>
    <w:p w14:paraId="6C535C15" w14:textId="77777777" w:rsidR="005B6662" w:rsidRDefault="005B6662">
      <w:pPr>
        <w:pStyle w:val="BodyText"/>
        <w:spacing w:before="3"/>
        <w:rPr>
          <w:sz w:val="30"/>
        </w:rPr>
      </w:pPr>
    </w:p>
    <w:p w14:paraId="55008551" w14:textId="77777777" w:rsidR="005B6662" w:rsidRDefault="00000000">
      <w:pPr>
        <w:ind w:left="140"/>
        <w:rPr>
          <w:sz w:val="28"/>
        </w:rPr>
      </w:pPr>
      <w:r>
        <w:rPr>
          <w:sz w:val="28"/>
        </w:rPr>
        <w:t>Verified:</w:t>
      </w:r>
    </w:p>
    <w:p w14:paraId="10075FA7" w14:textId="77777777" w:rsidR="005B6662" w:rsidRDefault="00000000">
      <w:pPr>
        <w:tabs>
          <w:tab w:val="left" w:pos="7341"/>
        </w:tabs>
        <w:spacing w:before="185"/>
        <w:ind w:left="140"/>
        <w:rPr>
          <w:sz w:val="28"/>
        </w:rPr>
      </w:pPr>
      <w:proofErr w:type="spellStart"/>
      <w:r>
        <w:rPr>
          <w:sz w:val="28"/>
        </w:rPr>
        <w:t>asist</w:t>
      </w:r>
      <w:proofErr w:type="spellEnd"/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univ.</w:t>
      </w:r>
      <w:r>
        <w:rPr>
          <w:sz w:val="28"/>
        </w:rPr>
        <w:tab/>
        <w:t>Dumitru</w:t>
      </w:r>
      <w:r>
        <w:rPr>
          <w:spacing w:val="-1"/>
          <w:sz w:val="28"/>
        </w:rPr>
        <w:t xml:space="preserve"> </w:t>
      </w:r>
      <w:r>
        <w:rPr>
          <w:sz w:val="28"/>
        </w:rPr>
        <w:t>Crețu</w:t>
      </w:r>
    </w:p>
    <w:p w14:paraId="05ED3A60" w14:textId="77777777" w:rsidR="005B6662" w:rsidRDefault="005B6662">
      <w:pPr>
        <w:pStyle w:val="BodyText"/>
        <w:rPr>
          <w:sz w:val="30"/>
        </w:rPr>
      </w:pPr>
    </w:p>
    <w:p w14:paraId="78E52AE5" w14:textId="77777777" w:rsidR="005B6662" w:rsidRDefault="005B6662">
      <w:pPr>
        <w:pStyle w:val="BodyText"/>
        <w:rPr>
          <w:sz w:val="30"/>
        </w:rPr>
      </w:pPr>
    </w:p>
    <w:p w14:paraId="0AAB91F9" w14:textId="77777777" w:rsidR="005B6662" w:rsidRDefault="005B6662">
      <w:pPr>
        <w:pStyle w:val="BodyText"/>
        <w:rPr>
          <w:sz w:val="30"/>
        </w:rPr>
      </w:pPr>
    </w:p>
    <w:p w14:paraId="730BBDD1" w14:textId="77777777" w:rsidR="005B6662" w:rsidRDefault="005B6662">
      <w:pPr>
        <w:pStyle w:val="BodyText"/>
        <w:rPr>
          <w:sz w:val="30"/>
        </w:rPr>
      </w:pPr>
    </w:p>
    <w:p w14:paraId="247DFC41" w14:textId="77777777" w:rsidR="005B6662" w:rsidRDefault="005B6662">
      <w:pPr>
        <w:pStyle w:val="BodyText"/>
        <w:rPr>
          <w:sz w:val="30"/>
        </w:rPr>
      </w:pPr>
    </w:p>
    <w:p w14:paraId="104310E0" w14:textId="77777777" w:rsidR="005B6662" w:rsidRDefault="00000000">
      <w:pPr>
        <w:spacing w:before="261"/>
        <w:ind w:left="921" w:right="918"/>
        <w:jc w:val="center"/>
        <w:rPr>
          <w:sz w:val="32"/>
        </w:rPr>
      </w:pPr>
      <w:proofErr w:type="spellStart"/>
      <w:r>
        <w:rPr>
          <w:sz w:val="32"/>
        </w:rPr>
        <w:t>Chişinău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–</w:t>
      </w:r>
      <w:r>
        <w:rPr>
          <w:spacing w:val="-1"/>
          <w:sz w:val="32"/>
        </w:rPr>
        <w:t xml:space="preserve"> </w:t>
      </w:r>
      <w:r>
        <w:rPr>
          <w:sz w:val="32"/>
        </w:rPr>
        <w:t>2024</w:t>
      </w:r>
    </w:p>
    <w:p w14:paraId="77EB0AE2" w14:textId="77777777" w:rsidR="005B6662" w:rsidRDefault="005B6662">
      <w:pPr>
        <w:jc w:val="center"/>
        <w:rPr>
          <w:sz w:val="32"/>
        </w:rPr>
        <w:sectPr w:rsidR="005B6662" w:rsidSect="00952F86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</w:p>
    <w:p w14:paraId="39694605" w14:textId="587216AD" w:rsidR="005E6953" w:rsidRDefault="005E6953" w:rsidP="005E6953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Theory</w:t>
      </w:r>
    </w:p>
    <w:p w14:paraId="2BDCE2F6" w14:textId="53FBB15C" w:rsidR="005E6953" w:rsidRDefault="005E6953">
      <w:pPr>
        <w:rPr>
          <w:b/>
          <w:sz w:val="32"/>
        </w:rPr>
      </w:pPr>
    </w:p>
    <w:p w14:paraId="2E584A16" w14:textId="27569159" w:rsidR="00323774" w:rsidRPr="00326A51" w:rsidRDefault="00323774" w:rsidP="00FC581A">
      <w:pPr>
        <w:ind w:firstLine="720"/>
        <w:rPr>
          <w:b/>
          <w:sz w:val="28"/>
          <w:szCs w:val="28"/>
        </w:rPr>
      </w:pPr>
      <w:r w:rsidRPr="00326A51">
        <w:rPr>
          <w:b/>
          <w:sz w:val="28"/>
          <w:szCs w:val="28"/>
        </w:rPr>
        <w:t>Lexical Analysis</w:t>
      </w:r>
    </w:p>
    <w:p w14:paraId="7B98C348" w14:textId="5A6BA8EB" w:rsidR="00323774" w:rsidRDefault="00323774" w:rsidP="00326A51">
      <w:pPr>
        <w:pStyle w:val="BodyText"/>
        <w:ind w:firstLine="720"/>
      </w:pPr>
      <w:r w:rsidRPr="00326A51">
        <w:t>Lexical tokenization is conversion of a text into (semantically or syntactically) meaningful lexical tokens belonging to categories defined by a "</w:t>
      </w:r>
      <w:proofErr w:type="spellStart"/>
      <w:r w:rsidRPr="00326A51">
        <w:t>lexer</w:t>
      </w:r>
      <w:proofErr w:type="spellEnd"/>
      <w:r w:rsidRPr="00326A51">
        <w:t xml:space="preserve">" program. In </w:t>
      </w:r>
      <w:proofErr w:type="gramStart"/>
      <w:r w:rsidRPr="00326A51">
        <w:t>case</w:t>
      </w:r>
      <w:proofErr w:type="gramEnd"/>
      <w:r w:rsidRPr="00326A51">
        <w:t xml:space="preserve"> of a natural language, those categories include nouns, verbs, adjectives, punctuations etc. In case of a programming language, the categories include identifiers, operators, grouping symbols and </w:t>
      </w:r>
      <w:hyperlink r:id="rId5" w:tooltip="Data type" w:history="1">
        <w:r w:rsidRPr="00326A51">
          <w:rPr>
            <w:rStyle w:val="Hyperlink"/>
            <w:bCs/>
            <w:color w:val="auto"/>
            <w:u w:val="none"/>
          </w:rPr>
          <w:t>data types</w:t>
        </w:r>
      </w:hyperlink>
      <w:r w:rsidRPr="00326A51">
        <w:t>.</w:t>
      </w:r>
    </w:p>
    <w:p w14:paraId="5868EBDB" w14:textId="77777777" w:rsidR="00326A51" w:rsidRPr="00326A51" w:rsidRDefault="00326A51" w:rsidP="00326A51">
      <w:pPr>
        <w:pStyle w:val="BodyText"/>
        <w:ind w:firstLine="720"/>
      </w:pPr>
    </w:p>
    <w:p w14:paraId="76A12F92" w14:textId="439867E1" w:rsidR="00326A51" w:rsidRPr="00326A51" w:rsidRDefault="00323774" w:rsidP="00326A51">
      <w:pPr>
        <w:pStyle w:val="BodyText"/>
        <w:ind w:firstLine="720"/>
      </w:pPr>
      <w:r w:rsidRPr="00326A51">
        <w:t xml:space="preserve">Lexical Analysis is the first phase of the </w:t>
      </w:r>
      <w:r w:rsidR="00326A51" w:rsidRPr="00326A51">
        <w:t>compiler,</w:t>
      </w:r>
      <w:r w:rsidRPr="00326A51">
        <w:t xml:space="preserve"> also known as a scanner. It converts the </w:t>
      </w:r>
      <w:r w:rsidR="00326A51" w:rsidRPr="00326A51">
        <w:t>High-level</w:t>
      </w:r>
      <w:r w:rsidRPr="00326A51">
        <w:t xml:space="preserve"> input program into a sequence of </w:t>
      </w:r>
      <w:r w:rsidRPr="00326A51">
        <w:rPr>
          <w:rStyle w:val="Strong"/>
          <w:b w:val="0"/>
        </w:rPr>
        <w:t>Tokens</w:t>
      </w:r>
      <w:r w:rsidR="00326A51">
        <w:t>:</w:t>
      </w:r>
    </w:p>
    <w:p w14:paraId="74202BD3" w14:textId="10D1BFD7" w:rsidR="00323774" w:rsidRPr="00326A51" w:rsidRDefault="00323774" w:rsidP="00326A51">
      <w:pPr>
        <w:pStyle w:val="BodyText"/>
        <w:numPr>
          <w:ilvl w:val="0"/>
          <w:numId w:val="29"/>
        </w:numPr>
      </w:pPr>
      <w:r w:rsidRPr="00326A51">
        <w:t xml:space="preserve">Lexical Analysis can be implemented with the </w:t>
      </w:r>
      <w:hyperlink r:id="rId6" w:history="1">
        <w:r w:rsidRPr="00326A51">
          <w:rPr>
            <w:rStyle w:val="Hyperlink"/>
            <w:bCs/>
            <w:color w:val="auto"/>
            <w:u w:val="none"/>
          </w:rPr>
          <w:t>Deterministic finite Automata</w:t>
        </w:r>
      </w:hyperlink>
      <w:r w:rsidRPr="00326A51">
        <w:t>.</w:t>
      </w:r>
    </w:p>
    <w:p w14:paraId="113E3877" w14:textId="60F43061" w:rsidR="00323774" w:rsidRDefault="00323774" w:rsidP="00326A51">
      <w:pPr>
        <w:pStyle w:val="BodyText"/>
        <w:numPr>
          <w:ilvl w:val="0"/>
          <w:numId w:val="29"/>
        </w:numPr>
      </w:pPr>
      <w:r w:rsidRPr="00326A51">
        <w:t xml:space="preserve">The output is a sequence of tokens that </w:t>
      </w:r>
      <w:proofErr w:type="gramStart"/>
      <w:r w:rsidRPr="00326A51">
        <w:t>is</w:t>
      </w:r>
      <w:proofErr w:type="gramEnd"/>
      <w:r w:rsidRPr="00326A51">
        <w:t xml:space="preserve"> sent to the parser for syntax </w:t>
      </w:r>
      <w:r w:rsidR="00326A51" w:rsidRPr="00326A51">
        <w:t>analysis.</w:t>
      </w:r>
    </w:p>
    <w:p w14:paraId="55C2FA5E" w14:textId="77777777" w:rsidR="00326A51" w:rsidRDefault="00326A51" w:rsidP="00326A51">
      <w:pPr>
        <w:widowControl/>
        <w:autoSpaceDE/>
        <w:autoSpaceDN/>
        <w:spacing w:before="100" w:beforeAutospacing="1" w:after="100" w:afterAutospacing="1"/>
        <w:ind w:left="720"/>
        <w:rPr>
          <w:b/>
          <w:sz w:val="28"/>
          <w:szCs w:val="28"/>
        </w:rPr>
      </w:pPr>
    </w:p>
    <w:p w14:paraId="195FC07C" w14:textId="48D60678" w:rsidR="00326A51" w:rsidRPr="00326A51" w:rsidRDefault="00326A51" w:rsidP="00326A51">
      <w:pPr>
        <w:widowControl/>
        <w:autoSpaceDE/>
        <w:autoSpaceDN/>
        <w:spacing w:before="100" w:beforeAutospacing="1" w:after="100" w:afterAutospacing="1"/>
        <w:ind w:left="720"/>
        <w:rPr>
          <w:b/>
          <w:sz w:val="28"/>
          <w:szCs w:val="28"/>
        </w:rPr>
      </w:pPr>
      <w:r w:rsidRPr="00326A51">
        <w:rPr>
          <w:b/>
          <w:sz w:val="28"/>
          <w:szCs w:val="28"/>
        </w:rPr>
        <w:t>Tokens</w:t>
      </w:r>
    </w:p>
    <w:p w14:paraId="2C30FB36" w14:textId="77777777" w:rsidR="00326A51" w:rsidRDefault="00326A51" w:rsidP="007C2F67">
      <w:pPr>
        <w:pStyle w:val="BodyText"/>
        <w:ind w:firstLine="720"/>
      </w:pPr>
      <w:r w:rsidRPr="00323774">
        <w:t xml:space="preserve">A lexical token is a sequence of characters that can be treated as a unit in the grammar of the programming languages. </w:t>
      </w:r>
    </w:p>
    <w:p w14:paraId="2A758605" w14:textId="77777777" w:rsidR="00326A51" w:rsidRDefault="00326A51" w:rsidP="00326A51">
      <w:pPr>
        <w:pStyle w:val="BodyText"/>
      </w:pPr>
    </w:p>
    <w:p w14:paraId="09682573" w14:textId="6E22070E" w:rsidR="00326A51" w:rsidRPr="00323774" w:rsidRDefault="00326A51" w:rsidP="00326A51">
      <w:pPr>
        <w:pStyle w:val="BodyText"/>
      </w:pPr>
      <w:r w:rsidRPr="00323774">
        <w:t>Example of tokens:</w:t>
      </w:r>
    </w:p>
    <w:p w14:paraId="7B715C6E" w14:textId="77777777" w:rsidR="00326A51" w:rsidRPr="00323774" w:rsidRDefault="00326A51" w:rsidP="00326A51">
      <w:pPr>
        <w:pStyle w:val="BodyText"/>
        <w:numPr>
          <w:ilvl w:val="0"/>
          <w:numId w:val="27"/>
        </w:numPr>
      </w:pPr>
      <w:r w:rsidRPr="00323774">
        <w:t>Type token (id, number, real, . . .)</w:t>
      </w:r>
    </w:p>
    <w:p w14:paraId="46F3D5E1" w14:textId="77777777" w:rsidR="00326A51" w:rsidRPr="00323774" w:rsidRDefault="00326A51" w:rsidP="00326A51">
      <w:pPr>
        <w:pStyle w:val="BodyText"/>
        <w:numPr>
          <w:ilvl w:val="0"/>
          <w:numId w:val="27"/>
        </w:numPr>
      </w:pPr>
      <w:r w:rsidRPr="00323774">
        <w:t>Punctuation tokens (IF, void, return, . . .)</w:t>
      </w:r>
    </w:p>
    <w:p w14:paraId="13610490" w14:textId="77777777" w:rsidR="00326A51" w:rsidRDefault="00326A51" w:rsidP="00326A51">
      <w:pPr>
        <w:pStyle w:val="BodyText"/>
        <w:numPr>
          <w:ilvl w:val="0"/>
          <w:numId w:val="27"/>
        </w:numPr>
      </w:pPr>
      <w:r w:rsidRPr="00323774">
        <w:t>Alphabetic tokens (keywords)</w:t>
      </w:r>
    </w:p>
    <w:p w14:paraId="6B6BD0BB" w14:textId="77777777" w:rsidR="00326A51" w:rsidRPr="00323774" w:rsidRDefault="00326A51" w:rsidP="00326A51">
      <w:pPr>
        <w:pStyle w:val="BodyText"/>
        <w:ind w:left="720"/>
      </w:pPr>
    </w:p>
    <w:p w14:paraId="0BF8CA67" w14:textId="77777777" w:rsidR="00326A51" w:rsidRPr="00323774" w:rsidRDefault="00326A51" w:rsidP="00326A51">
      <w:pPr>
        <w:pStyle w:val="BodyText"/>
      </w:pPr>
      <w:r w:rsidRPr="00323774">
        <w:t>Example of non-tokens:</w:t>
      </w:r>
    </w:p>
    <w:p w14:paraId="4B3763FB" w14:textId="77777777" w:rsidR="00326A51" w:rsidRDefault="00326A51" w:rsidP="00326A51">
      <w:pPr>
        <w:pStyle w:val="BodyText"/>
        <w:numPr>
          <w:ilvl w:val="0"/>
          <w:numId w:val="28"/>
        </w:numPr>
      </w:pPr>
      <w:r w:rsidRPr="00323774">
        <w:t>Comments</w:t>
      </w:r>
    </w:p>
    <w:p w14:paraId="40B89B07" w14:textId="77777777" w:rsidR="00326A51" w:rsidRDefault="00326A51" w:rsidP="00326A51">
      <w:pPr>
        <w:pStyle w:val="BodyText"/>
        <w:numPr>
          <w:ilvl w:val="0"/>
          <w:numId w:val="28"/>
        </w:numPr>
      </w:pPr>
      <w:r>
        <w:t>P</w:t>
      </w:r>
      <w:r w:rsidRPr="00323774">
        <w:t>reprocessor directive</w:t>
      </w:r>
    </w:p>
    <w:p w14:paraId="491C06E2" w14:textId="77777777" w:rsidR="00326A51" w:rsidRDefault="00326A51" w:rsidP="00326A51">
      <w:pPr>
        <w:pStyle w:val="BodyText"/>
        <w:numPr>
          <w:ilvl w:val="0"/>
          <w:numId w:val="28"/>
        </w:numPr>
      </w:pPr>
      <w:r>
        <w:t>M</w:t>
      </w:r>
      <w:r w:rsidRPr="00323774">
        <w:t>acros</w:t>
      </w:r>
    </w:p>
    <w:p w14:paraId="62798CD6" w14:textId="7E1DC510" w:rsidR="00326A51" w:rsidRPr="00326A51" w:rsidRDefault="00326A51" w:rsidP="00326A51">
      <w:pPr>
        <w:pStyle w:val="BodyText"/>
        <w:numPr>
          <w:ilvl w:val="0"/>
          <w:numId w:val="28"/>
        </w:numPr>
      </w:pPr>
      <w:r>
        <w:t>B</w:t>
      </w:r>
      <w:r w:rsidRPr="00323774">
        <w:t>lanks, tabs, newline, etc.</w:t>
      </w:r>
    </w:p>
    <w:p w14:paraId="6C1CC927" w14:textId="77777777" w:rsidR="00326A51" w:rsidRPr="008910E7" w:rsidRDefault="00326A51" w:rsidP="007C2F67">
      <w:pPr>
        <w:widowControl/>
        <w:autoSpaceDE/>
        <w:autoSpaceDN/>
        <w:spacing w:before="100" w:beforeAutospacing="1" w:after="100" w:afterAutospacing="1"/>
        <w:ind w:firstLine="360"/>
        <w:rPr>
          <w:b/>
          <w:sz w:val="24"/>
          <w:szCs w:val="24"/>
        </w:rPr>
      </w:pPr>
      <w:r w:rsidRPr="008910E7">
        <w:rPr>
          <w:b/>
          <w:sz w:val="24"/>
          <w:szCs w:val="24"/>
        </w:rPr>
        <w:t>Lexical Analysis Steps:</w:t>
      </w:r>
    </w:p>
    <w:p w14:paraId="275DCE16" w14:textId="1F7266BA" w:rsidR="00326A51" w:rsidRPr="00326A51" w:rsidRDefault="00326A51" w:rsidP="00326A51">
      <w:pPr>
        <w:pStyle w:val="BodyText"/>
        <w:numPr>
          <w:ilvl w:val="0"/>
          <w:numId w:val="26"/>
        </w:numPr>
      </w:pPr>
      <w:r w:rsidRPr="00326A51">
        <w:t>Input preprocessing – This stage involves cleaning up the input text and preparing it for lexical analysis (i.e., comments, whitespaces, etc.).</w:t>
      </w:r>
    </w:p>
    <w:p w14:paraId="54B7F1A4" w14:textId="3EF47A4C" w:rsidR="00326A51" w:rsidRPr="00326A51" w:rsidRDefault="00326A51" w:rsidP="00326A51">
      <w:pPr>
        <w:pStyle w:val="BodyText"/>
        <w:numPr>
          <w:ilvl w:val="0"/>
          <w:numId w:val="26"/>
        </w:numPr>
      </w:pPr>
      <w:r w:rsidRPr="00326A51">
        <w:t>Tokenization - This is the process of breaking the input text into a sequence of tokens. This is usually done by matching the characters in the input text against a set of patterns or regular expressions that define the different types of tokens.</w:t>
      </w:r>
    </w:p>
    <w:p w14:paraId="2FBDFDA4" w14:textId="4B0CF850" w:rsidR="00326A51" w:rsidRPr="00326A51" w:rsidRDefault="00326A51" w:rsidP="00326A51">
      <w:pPr>
        <w:pStyle w:val="BodyText"/>
        <w:numPr>
          <w:ilvl w:val="0"/>
          <w:numId w:val="26"/>
        </w:numPr>
      </w:pPr>
      <w:r w:rsidRPr="00326A51">
        <w:t xml:space="preserve">Token classification - In this stage, the </w:t>
      </w:r>
      <w:proofErr w:type="spellStart"/>
      <w:r w:rsidRPr="00326A51">
        <w:t>lexer</w:t>
      </w:r>
      <w:proofErr w:type="spellEnd"/>
      <w:r w:rsidRPr="00326A51">
        <w:t xml:space="preserve"> determines the type of each token. For example, in a programming language, the </w:t>
      </w:r>
      <w:proofErr w:type="spellStart"/>
      <w:r w:rsidRPr="00326A51">
        <w:t>lexer</w:t>
      </w:r>
      <w:proofErr w:type="spellEnd"/>
      <w:r w:rsidRPr="00326A51">
        <w:t xml:space="preserve"> might classify keywords, identifiers, operators, and punctuation symbols as separate token types.</w:t>
      </w:r>
    </w:p>
    <w:p w14:paraId="26B846FC" w14:textId="00ABB326" w:rsidR="00326A51" w:rsidRPr="00326A51" w:rsidRDefault="00326A51" w:rsidP="00326A51">
      <w:pPr>
        <w:pStyle w:val="BodyText"/>
        <w:numPr>
          <w:ilvl w:val="0"/>
          <w:numId w:val="26"/>
        </w:numPr>
      </w:pPr>
      <w:r w:rsidRPr="00326A51">
        <w:rPr>
          <w:rStyle w:val="gfgeditorthemetextunderline"/>
          <w:bCs/>
        </w:rPr>
        <w:t>Token validation</w:t>
      </w:r>
      <w:r w:rsidRPr="00326A51">
        <w:t xml:space="preserve"> - In this stage, the </w:t>
      </w:r>
      <w:proofErr w:type="spellStart"/>
      <w:r w:rsidRPr="00326A51">
        <w:t>lexer</w:t>
      </w:r>
      <w:proofErr w:type="spellEnd"/>
      <w:r w:rsidRPr="00326A51">
        <w:t xml:space="preserve"> checks that each token is valid according to the rules of the programming language. For example, it might check that a variable name is a valid identifier, or that an operator has the correct syntax. </w:t>
      </w:r>
    </w:p>
    <w:p w14:paraId="0687F330" w14:textId="42E27836" w:rsidR="00326A51" w:rsidRPr="00326A51" w:rsidRDefault="00326A51" w:rsidP="00326A51">
      <w:pPr>
        <w:pStyle w:val="BodyText"/>
        <w:numPr>
          <w:ilvl w:val="0"/>
          <w:numId w:val="26"/>
        </w:numPr>
      </w:pPr>
      <w:r w:rsidRPr="00326A51">
        <w:t xml:space="preserve">Output generation - In this final stage, the </w:t>
      </w:r>
      <w:proofErr w:type="spellStart"/>
      <w:r w:rsidRPr="00326A51">
        <w:t>lexer</w:t>
      </w:r>
      <w:proofErr w:type="spellEnd"/>
      <w:r w:rsidRPr="00326A51">
        <w:t xml:space="preserve"> generates the output of the lexical analysis process, which is typically a list of tokens. This list of tokens can then be passed to the next stage of compilation or interpretation.</w:t>
      </w:r>
    </w:p>
    <w:p w14:paraId="56AF2D0A" w14:textId="77777777" w:rsidR="00326A51" w:rsidRPr="00326A51" w:rsidRDefault="00326A51" w:rsidP="00326A51">
      <w:pPr>
        <w:widowControl/>
        <w:autoSpaceDE/>
        <w:autoSpaceDN/>
        <w:spacing w:before="100" w:beforeAutospacing="1" w:after="100" w:afterAutospacing="1"/>
        <w:ind w:left="360"/>
        <w:rPr>
          <w:bCs/>
          <w:sz w:val="24"/>
          <w:szCs w:val="24"/>
        </w:rPr>
      </w:pPr>
    </w:p>
    <w:p w14:paraId="560C0425" w14:textId="30EB9F53" w:rsidR="00323774" w:rsidRPr="00326A51" w:rsidRDefault="00323774" w:rsidP="00323774">
      <w:pPr>
        <w:widowControl/>
        <w:autoSpaceDE/>
        <w:autoSpaceDN/>
        <w:spacing w:before="100" w:beforeAutospacing="1" w:after="100" w:afterAutospacing="1"/>
        <w:ind w:left="720"/>
        <w:rPr>
          <w:bCs/>
          <w:sz w:val="24"/>
          <w:szCs w:val="24"/>
        </w:rPr>
      </w:pPr>
      <w:r w:rsidRPr="00326A51">
        <w:rPr>
          <w:bCs/>
          <w:noProof/>
          <w:sz w:val="24"/>
          <w:szCs w:val="24"/>
        </w:rPr>
        <w:lastRenderedPageBreak/>
        <w:drawing>
          <wp:inline distT="0" distB="0" distL="0" distR="0" wp14:anchorId="5065A61E" wp14:editId="1B734A07">
            <wp:extent cx="5257800" cy="2194560"/>
            <wp:effectExtent l="0" t="0" r="0" b="0"/>
            <wp:docPr id="1604821913" name="Picture 1" descr="Lexical_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xical_analys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67CE" w14:textId="0184FEA0" w:rsidR="00326A51" w:rsidRDefault="00326A51">
      <w:pPr>
        <w:rPr>
          <w:sz w:val="24"/>
          <w:szCs w:val="24"/>
        </w:rPr>
      </w:pPr>
    </w:p>
    <w:p w14:paraId="3AE92C4F" w14:textId="6A2A4253" w:rsidR="00FC581A" w:rsidRDefault="00FC581A" w:rsidP="009335DC">
      <w:pPr>
        <w:widowControl/>
        <w:autoSpaceDE/>
        <w:autoSpaceDN/>
        <w:spacing w:before="100" w:beforeAutospacing="1" w:after="100" w:afterAutospacing="1"/>
        <w:jc w:val="center"/>
        <w:rPr>
          <w:b/>
          <w:bCs/>
          <w:sz w:val="32"/>
          <w:szCs w:val="32"/>
        </w:rPr>
      </w:pPr>
      <w:r w:rsidRPr="00FC581A">
        <w:rPr>
          <w:b/>
          <w:bCs/>
          <w:sz w:val="32"/>
          <w:szCs w:val="32"/>
        </w:rPr>
        <w:t>Objectives</w:t>
      </w:r>
    </w:p>
    <w:p w14:paraId="30C2A551" w14:textId="5A63BF9F" w:rsidR="00323774" w:rsidRPr="00323774" w:rsidRDefault="00323774" w:rsidP="00323774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323774">
        <w:rPr>
          <w:sz w:val="24"/>
          <w:szCs w:val="24"/>
        </w:rPr>
        <w:t>Understand what lexical analysis is.</w:t>
      </w:r>
    </w:p>
    <w:p w14:paraId="364CEBF1" w14:textId="77777777" w:rsidR="00323774" w:rsidRPr="00323774" w:rsidRDefault="00323774" w:rsidP="00323774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323774">
        <w:rPr>
          <w:sz w:val="24"/>
          <w:szCs w:val="24"/>
        </w:rPr>
        <w:t xml:space="preserve">Get familiar with the inner workings of a </w:t>
      </w:r>
      <w:proofErr w:type="spellStart"/>
      <w:r w:rsidRPr="00323774">
        <w:rPr>
          <w:sz w:val="24"/>
          <w:szCs w:val="24"/>
        </w:rPr>
        <w:t>lexer</w:t>
      </w:r>
      <w:proofErr w:type="spellEnd"/>
      <w:r w:rsidRPr="00323774">
        <w:rPr>
          <w:sz w:val="24"/>
          <w:szCs w:val="24"/>
        </w:rPr>
        <w:t>/scanner/tokenizer.</w:t>
      </w:r>
    </w:p>
    <w:p w14:paraId="40045C62" w14:textId="77777777" w:rsidR="00323774" w:rsidRPr="00323774" w:rsidRDefault="00323774" w:rsidP="00323774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323774">
        <w:rPr>
          <w:sz w:val="24"/>
          <w:szCs w:val="24"/>
        </w:rPr>
        <w:t xml:space="preserve">Implement a sample </w:t>
      </w:r>
      <w:proofErr w:type="spellStart"/>
      <w:r w:rsidRPr="00323774">
        <w:rPr>
          <w:sz w:val="24"/>
          <w:szCs w:val="24"/>
        </w:rPr>
        <w:t>lexer</w:t>
      </w:r>
      <w:proofErr w:type="spellEnd"/>
      <w:r w:rsidRPr="00323774">
        <w:rPr>
          <w:sz w:val="24"/>
          <w:szCs w:val="24"/>
        </w:rPr>
        <w:t xml:space="preserve"> and show how it works.</w:t>
      </w:r>
    </w:p>
    <w:p w14:paraId="0D90EAB3" w14:textId="27C0CAAE" w:rsidR="005B6662" w:rsidRDefault="005B6662" w:rsidP="009D35C8">
      <w:pPr>
        <w:pStyle w:val="Heading2"/>
        <w:spacing w:before="165"/>
        <w:ind w:left="0"/>
        <w:jc w:val="left"/>
      </w:pPr>
    </w:p>
    <w:p w14:paraId="5A06411D" w14:textId="77777777" w:rsidR="00C3240B" w:rsidRDefault="00C3240B">
      <w:pPr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7F044CDC" w14:textId="309833C1" w:rsidR="009D35C8" w:rsidRDefault="009D35C8" w:rsidP="009D35C8">
      <w:pPr>
        <w:pStyle w:val="Heading2"/>
        <w:spacing w:before="165"/>
        <w:ind w:left="140"/>
        <w:rPr>
          <w:sz w:val="32"/>
          <w:szCs w:val="32"/>
        </w:rPr>
      </w:pPr>
      <w:r w:rsidRPr="009D35C8">
        <w:rPr>
          <w:sz w:val="32"/>
          <w:szCs w:val="32"/>
        </w:rPr>
        <w:lastRenderedPageBreak/>
        <w:t>Implementation</w:t>
      </w:r>
    </w:p>
    <w:p w14:paraId="5DD88857" w14:textId="749385F7" w:rsidR="009D35C8" w:rsidRPr="009D35C8" w:rsidRDefault="009D35C8" w:rsidP="004E60B3">
      <w:pPr>
        <w:pStyle w:val="Heading2"/>
        <w:spacing w:before="165"/>
        <w:ind w:left="140" w:firstLine="580"/>
        <w:jc w:val="left"/>
        <w:rPr>
          <w:b w:val="0"/>
          <w:bCs w:val="0"/>
          <w:sz w:val="24"/>
          <w:szCs w:val="24"/>
        </w:rPr>
      </w:pPr>
    </w:p>
    <w:p w14:paraId="56D85F59" w14:textId="5C86B380" w:rsidR="00326A51" w:rsidRDefault="00326A51">
      <w:pPr>
        <w:rPr>
          <w:b/>
          <w:bCs/>
          <w:sz w:val="32"/>
          <w:szCs w:val="32"/>
        </w:rPr>
      </w:pPr>
    </w:p>
    <w:p w14:paraId="5BF30CFC" w14:textId="06BDF0DA" w:rsidR="00326A51" w:rsidRDefault="00326A51">
      <w:pPr>
        <w:rPr>
          <w:sz w:val="24"/>
          <w:szCs w:val="24"/>
        </w:rPr>
      </w:pPr>
      <w:r>
        <w:rPr>
          <w:sz w:val="24"/>
          <w:szCs w:val="24"/>
        </w:rPr>
        <w:t xml:space="preserve">Like the previous laboratory works, I used Python for implementing the lab.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make a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, I follow a tutorial on YouTube. To start off, we define a set of tokens, that are used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analyze the input text for patterns. </w:t>
      </w:r>
    </w:p>
    <w:p w14:paraId="0A8B6CC4" w14:textId="1B420C28" w:rsidR="00326A51" w:rsidRDefault="00326A51" w:rsidP="00326A5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FD92143" wp14:editId="31DA9307">
            <wp:extent cx="3790950" cy="3676650"/>
            <wp:effectExtent l="0" t="0" r="0" b="0"/>
            <wp:docPr id="7269230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2307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91A6" w14:textId="77777777" w:rsidR="00326A51" w:rsidRDefault="00326A51" w:rsidP="00326A51">
      <w:pPr>
        <w:jc w:val="center"/>
        <w:rPr>
          <w:sz w:val="24"/>
          <w:szCs w:val="24"/>
        </w:rPr>
      </w:pPr>
    </w:p>
    <w:p w14:paraId="7B5EEF7B" w14:textId="5DA7D255" w:rsidR="00326A51" w:rsidRDefault="00326A51" w:rsidP="00326A51">
      <w:pPr>
        <w:rPr>
          <w:sz w:val="24"/>
          <w:szCs w:val="24"/>
        </w:rPr>
      </w:pPr>
      <w:r>
        <w:rPr>
          <w:sz w:val="24"/>
          <w:szCs w:val="24"/>
        </w:rPr>
        <w:t xml:space="preserve">After that, we defined the Lexer, where we tokenize our input text based on our tokens, finding the patterns in our code. To do this, we create a class, where </w:t>
      </w:r>
      <w:r w:rsidR="008C680B">
        <w:rPr>
          <w:sz w:val="24"/>
          <w:szCs w:val="24"/>
        </w:rPr>
        <w:t xml:space="preserve">we track the current character and ensure we don’t pass the length of the input text. We also define positions </w:t>
      </w:r>
      <w:proofErr w:type="gramStart"/>
      <w:r w:rsidR="008C680B">
        <w:rPr>
          <w:sz w:val="24"/>
          <w:szCs w:val="24"/>
        </w:rPr>
        <w:t>in order to</w:t>
      </w:r>
      <w:proofErr w:type="gramEnd"/>
      <w:r w:rsidR="008C680B">
        <w:rPr>
          <w:sz w:val="24"/>
          <w:szCs w:val="24"/>
        </w:rPr>
        <w:t xml:space="preserve"> track the current sequences of characters (such as numbers that have a length of 2+).</w:t>
      </w:r>
    </w:p>
    <w:p w14:paraId="185F27A2" w14:textId="11A1DE7A" w:rsidR="008C680B" w:rsidRDefault="008C680B" w:rsidP="00326A5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E09D9B" wp14:editId="01A27CE8">
            <wp:extent cx="6121400" cy="1959610"/>
            <wp:effectExtent l="0" t="0" r="0" b="2540"/>
            <wp:docPr id="15550823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8233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2B51" w14:textId="77777777" w:rsidR="008C680B" w:rsidRPr="00326A51" w:rsidRDefault="008C680B" w:rsidP="00326A51">
      <w:pPr>
        <w:rPr>
          <w:sz w:val="24"/>
          <w:szCs w:val="24"/>
        </w:rPr>
      </w:pPr>
    </w:p>
    <w:p w14:paraId="14FEA254" w14:textId="0A3CEEF5" w:rsidR="00326A51" w:rsidRDefault="00326A51">
      <w:pPr>
        <w:rPr>
          <w:b/>
          <w:bCs/>
          <w:sz w:val="32"/>
          <w:szCs w:val="32"/>
        </w:rPr>
      </w:pPr>
    </w:p>
    <w:p w14:paraId="6B136C91" w14:textId="3DD5A36C" w:rsidR="008C680B" w:rsidRDefault="008C680B">
      <w:pPr>
        <w:rPr>
          <w:sz w:val="24"/>
          <w:szCs w:val="24"/>
        </w:rPr>
      </w:pPr>
      <w:r>
        <w:rPr>
          <w:sz w:val="24"/>
          <w:szCs w:val="24"/>
        </w:rPr>
        <w:t>Afterwards, we check for tokens in the form of numbers (for which we defined a function to create a number) and the operations defined as numbers, which we use to append to the tokens array, which will be displayed at the end of the execution as the output.</w:t>
      </w:r>
    </w:p>
    <w:p w14:paraId="28649ACC" w14:textId="1ADE17B2" w:rsidR="008C680B" w:rsidRDefault="008C680B" w:rsidP="008C680B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3FDA29" wp14:editId="0E0B8152">
            <wp:extent cx="5305425" cy="1323975"/>
            <wp:effectExtent l="0" t="0" r="9525" b="9525"/>
            <wp:docPr id="7656127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1278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C469" w14:textId="77777777" w:rsidR="008C680B" w:rsidRDefault="008C680B" w:rsidP="008C680B">
      <w:pPr>
        <w:jc w:val="center"/>
        <w:rPr>
          <w:sz w:val="24"/>
          <w:szCs w:val="24"/>
        </w:rPr>
      </w:pPr>
    </w:p>
    <w:p w14:paraId="71E7C5DC" w14:textId="521BB0BE" w:rsidR="008C680B" w:rsidRDefault="007C2F67" w:rsidP="008C680B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8C680B">
        <w:rPr>
          <w:sz w:val="24"/>
          <w:szCs w:val="24"/>
        </w:rPr>
        <w:t xml:space="preserve"> ensure that the input is correct/valid for our program and grammar, we additionally create a parser class, where we check for any sorts of syntax errors. If any such error is encountered, we output the error to the user’s screen. For example, you cannot have 2 ‘+’ signs following one another, meaning this would represent an invalid expression and call the error function.</w:t>
      </w:r>
    </w:p>
    <w:p w14:paraId="4F5F0F2C" w14:textId="1A249DFC" w:rsidR="008C680B" w:rsidRPr="008C680B" w:rsidRDefault="008C680B" w:rsidP="008C680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CD7A55" wp14:editId="2ADAC1AF">
            <wp:extent cx="5619750" cy="2990850"/>
            <wp:effectExtent l="0" t="0" r="0" b="0"/>
            <wp:docPr id="25478652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86521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A52E" w14:textId="77777777" w:rsidR="008C680B" w:rsidRDefault="008C680B">
      <w:pPr>
        <w:rPr>
          <w:b/>
          <w:bCs/>
          <w:sz w:val="32"/>
          <w:szCs w:val="32"/>
        </w:rPr>
      </w:pPr>
    </w:p>
    <w:p w14:paraId="37E5EB58" w14:textId="77777777" w:rsidR="008C680B" w:rsidRDefault="008C680B">
      <w:pPr>
        <w:rPr>
          <w:b/>
          <w:bCs/>
          <w:sz w:val="32"/>
          <w:szCs w:val="32"/>
        </w:rPr>
      </w:pPr>
    </w:p>
    <w:p w14:paraId="461B9478" w14:textId="77777777" w:rsidR="008C680B" w:rsidRDefault="008C680B">
      <w:pPr>
        <w:rPr>
          <w:b/>
          <w:bCs/>
          <w:sz w:val="32"/>
          <w:szCs w:val="32"/>
        </w:rPr>
      </w:pPr>
    </w:p>
    <w:p w14:paraId="5C6FADC8" w14:textId="77777777" w:rsidR="008C680B" w:rsidRDefault="008C680B">
      <w:pPr>
        <w:rPr>
          <w:b/>
          <w:bCs/>
          <w:sz w:val="32"/>
          <w:szCs w:val="32"/>
        </w:rPr>
      </w:pPr>
    </w:p>
    <w:p w14:paraId="6E0B5B43" w14:textId="77777777" w:rsidR="008C680B" w:rsidRDefault="008C680B">
      <w:pPr>
        <w:rPr>
          <w:b/>
          <w:bCs/>
          <w:sz w:val="32"/>
          <w:szCs w:val="32"/>
        </w:rPr>
      </w:pPr>
    </w:p>
    <w:p w14:paraId="0C40D962" w14:textId="77777777" w:rsidR="008C680B" w:rsidRDefault="008C680B">
      <w:pPr>
        <w:rPr>
          <w:b/>
          <w:bCs/>
          <w:sz w:val="32"/>
          <w:szCs w:val="32"/>
        </w:rPr>
      </w:pPr>
    </w:p>
    <w:p w14:paraId="6955DA23" w14:textId="77777777" w:rsidR="008C680B" w:rsidRDefault="008C680B">
      <w:pPr>
        <w:rPr>
          <w:b/>
          <w:bCs/>
          <w:sz w:val="32"/>
          <w:szCs w:val="32"/>
        </w:rPr>
      </w:pPr>
    </w:p>
    <w:p w14:paraId="0FDBA99E" w14:textId="77777777" w:rsidR="00326A51" w:rsidRPr="00326A51" w:rsidRDefault="00326A51">
      <w:pPr>
        <w:rPr>
          <w:sz w:val="24"/>
          <w:szCs w:val="24"/>
        </w:rPr>
      </w:pPr>
    </w:p>
    <w:p w14:paraId="4B8C32D3" w14:textId="5BA8DB24" w:rsidR="008C680B" w:rsidRDefault="008C68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7EBE3CB" w14:textId="77777777" w:rsidR="00617209" w:rsidRDefault="00617209">
      <w:pPr>
        <w:rPr>
          <w:b/>
          <w:bCs/>
          <w:sz w:val="32"/>
          <w:szCs w:val="32"/>
        </w:rPr>
      </w:pPr>
    </w:p>
    <w:p w14:paraId="397920D6" w14:textId="59BD865C" w:rsidR="005B6662" w:rsidRDefault="00000000" w:rsidP="004E60B3">
      <w:pPr>
        <w:pStyle w:val="Heading1"/>
        <w:spacing w:before="0" w:line="352" w:lineRule="exact"/>
        <w:ind w:left="0"/>
      </w:pPr>
      <w:r>
        <w:t>Results</w:t>
      </w:r>
    </w:p>
    <w:p w14:paraId="76ED87D5" w14:textId="66A0D27C" w:rsidR="005B6662" w:rsidRDefault="005B6662">
      <w:pPr>
        <w:pStyle w:val="BodyText"/>
        <w:spacing w:before="11"/>
        <w:rPr>
          <w:b/>
          <w:sz w:val="12"/>
        </w:rPr>
      </w:pPr>
    </w:p>
    <w:p w14:paraId="53ABFEAF" w14:textId="0D6961FE" w:rsidR="005B6662" w:rsidRDefault="005B6662">
      <w:pPr>
        <w:rPr>
          <w:sz w:val="12"/>
        </w:rPr>
      </w:pPr>
    </w:p>
    <w:p w14:paraId="45288F99" w14:textId="77777777" w:rsidR="00E01230" w:rsidRDefault="00E01230">
      <w:pPr>
        <w:rPr>
          <w:sz w:val="12"/>
        </w:rPr>
      </w:pPr>
    </w:p>
    <w:p w14:paraId="19CE7755" w14:textId="139CA991" w:rsidR="005B6662" w:rsidRDefault="008950D4" w:rsidP="00C3240B">
      <w:pPr>
        <w:pStyle w:val="BodyText"/>
        <w:jc w:val="center"/>
        <w:rPr>
          <w:noProof/>
        </w:rPr>
      </w:pPr>
      <w:r>
        <w:rPr>
          <w:noProof/>
        </w:rPr>
        <w:t>Input:</w:t>
      </w:r>
    </w:p>
    <w:p w14:paraId="3320E944" w14:textId="34754F3A" w:rsidR="008950D4" w:rsidRDefault="008C680B" w:rsidP="008C680B">
      <w:pPr>
        <w:jc w:val="center"/>
      </w:pPr>
      <w:r>
        <w:rPr>
          <w:noProof/>
        </w:rPr>
        <w:drawing>
          <wp:inline distT="0" distB="0" distL="0" distR="0" wp14:anchorId="57B2FD16" wp14:editId="08A4229E">
            <wp:extent cx="5238750" cy="590550"/>
            <wp:effectExtent l="0" t="0" r="0" b="0"/>
            <wp:docPr id="149794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45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EE06" w14:textId="44B8841E" w:rsidR="008C680B" w:rsidRPr="008C680B" w:rsidRDefault="008C680B" w:rsidP="008C680B">
      <w:pPr>
        <w:jc w:val="center"/>
        <w:rPr>
          <w:sz w:val="24"/>
          <w:szCs w:val="24"/>
        </w:rPr>
      </w:pPr>
      <w:r w:rsidRPr="008C680B">
        <w:rPr>
          <w:sz w:val="24"/>
          <w:szCs w:val="24"/>
        </w:rPr>
        <w:t>Output function:</w:t>
      </w:r>
    </w:p>
    <w:p w14:paraId="2D63E5A3" w14:textId="66FC0965" w:rsidR="008C680B" w:rsidRDefault="008C680B" w:rsidP="008C680B">
      <w:pPr>
        <w:jc w:val="center"/>
      </w:pPr>
      <w:r>
        <w:rPr>
          <w:noProof/>
        </w:rPr>
        <w:drawing>
          <wp:inline distT="0" distB="0" distL="0" distR="0" wp14:anchorId="6E014832" wp14:editId="625BDA87">
            <wp:extent cx="4333875" cy="2971800"/>
            <wp:effectExtent l="0" t="0" r="9525" b="0"/>
            <wp:docPr id="47977285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72856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E5E6" w14:textId="081C1A04" w:rsidR="008950D4" w:rsidRDefault="008950D4" w:rsidP="00C3240B">
      <w:pPr>
        <w:pStyle w:val="BodyText"/>
        <w:spacing w:before="184" w:line="259" w:lineRule="auto"/>
        <w:ind w:right="389"/>
        <w:jc w:val="center"/>
      </w:pPr>
      <w:r>
        <w:t>Output:</w:t>
      </w:r>
    </w:p>
    <w:p w14:paraId="698179CC" w14:textId="0DA46506" w:rsidR="008950D4" w:rsidRDefault="008C680B" w:rsidP="00C3240B">
      <w:pPr>
        <w:pStyle w:val="BodyText"/>
        <w:spacing w:before="184" w:line="259" w:lineRule="auto"/>
        <w:ind w:right="389"/>
        <w:jc w:val="center"/>
        <w:rPr>
          <w:noProof/>
        </w:rPr>
      </w:pPr>
      <w:r>
        <w:rPr>
          <w:noProof/>
        </w:rPr>
        <w:drawing>
          <wp:inline distT="0" distB="0" distL="0" distR="0" wp14:anchorId="30E6C980" wp14:editId="3F67D6B3">
            <wp:extent cx="6121400" cy="186055"/>
            <wp:effectExtent l="0" t="0" r="0" b="4445"/>
            <wp:docPr id="116440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024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17B4" w14:textId="3B77608E" w:rsidR="008C680B" w:rsidRDefault="008C680B" w:rsidP="00C3240B">
      <w:pPr>
        <w:pStyle w:val="BodyText"/>
        <w:spacing w:before="184" w:line="259" w:lineRule="auto"/>
        <w:ind w:right="389"/>
        <w:jc w:val="center"/>
      </w:pPr>
    </w:p>
    <w:p w14:paraId="349F5D10" w14:textId="77777777" w:rsidR="009335DC" w:rsidRDefault="009335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CBEF4DC" w14:textId="7A1C8ECE" w:rsidR="00E01230" w:rsidRPr="00E01230" w:rsidRDefault="00E01230" w:rsidP="00E01230">
      <w:pPr>
        <w:pStyle w:val="BodyText"/>
        <w:spacing w:before="184" w:line="259" w:lineRule="auto"/>
        <w:ind w:left="140" w:right="389"/>
        <w:jc w:val="center"/>
        <w:rPr>
          <w:b/>
          <w:bCs/>
        </w:rPr>
      </w:pPr>
      <w:r w:rsidRPr="00E01230">
        <w:rPr>
          <w:b/>
          <w:bCs/>
          <w:sz w:val="32"/>
          <w:szCs w:val="32"/>
        </w:rPr>
        <w:lastRenderedPageBreak/>
        <w:t>Conclusions</w:t>
      </w:r>
    </w:p>
    <w:p w14:paraId="66511C53" w14:textId="1B86BF1A" w:rsidR="00C3240B" w:rsidRDefault="008C680B" w:rsidP="00C3240B">
      <w:pPr>
        <w:pStyle w:val="BodyText"/>
        <w:ind w:firstLine="140"/>
      </w:pPr>
      <w:r>
        <w:t xml:space="preserve">This laboratory work has taught me a lot about how </w:t>
      </w:r>
      <w:proofErr w:type="spellStart"/>
      <w:r>
        <w:t>lexers</w:t>
      </w:r>
      <w:proofErr w:type="spellEnd"/>
      <w:r>
        <w:t xml:space="preserve"> and parsers work. Although I’ve recently studied about them for my PBL/ELSD project, I haven’t fully understood what their purpose was until I made one of my own from scratch. </w:t>
      </w:r>
      <w:proofErr w:type="spellStart"/>
      <w:r>
        <w:t>Lexers</w:t>
      </w:r>
      <w:proofErr w:type="spellEnd"/>
      <w:r>
        <w:t xml:space="preserve">, serving as tokenizers, parse text </w:t>
      </w:r>
      <w:proofErr w:type="gramStart"/>
      <w:r>
        <w:t>in order to</w:t>
      </w:r>
      <w:proofErr w:type="gramEnd"/>
      <w:r>
        <w:t xml:space="preserve"> generate a list of tokens, comparing them to predefined tokens to ensure that there are no invalid characters. Parsers, on the other hand, ensure that </w:t>
      </w:r>
      <w:proofErr w:type="gramStart"/>
      <w:r>
        <w:t>all of</w:t>
      </w:r>
      <w:proofErr w:type="gramEnd"/>
      <w:r>
        <w:t xml:space="preserve"> the tokens respect the syntax rules of the grammar, such that no tokens would follow an invalid pattern.</w:t>
      </w:r>
    </w:p>
    <w:p w14:paraId="00D2902F" w14:textId="5DAE7EAE" w:rsidR="008C680B" w:rsidRDefault="008C680B" w:rsidP="00C3240B">
      <w:pPr>
        <w:pStyle w:val="BodyText"/>
        <w:ind w:firstLine="140"/>
      </w:pPr>
      <w:r>
        <w:t xml:space="preserve">I’ve learnt a lot more about how abstract languages are defined, and how programming languages operate on a lower level. Additionally, following a tutorial, along with my own research gave me some very interesting info about how </w:t>
      </w:r>
      <w:r w:rsidR="00955B3E">
        <w:t xml:space="preserve">parsers interact with the tokens, as well as how errors are generated whenever a syntax error is encountered. Lastly, I’ve also developed my Python skills, learning how to bundle functions together to write more efficient code, saving time and making it look cleaner. </w:t>
      </w:r>
    </w:p>
    <w:p w14:paraId="2430D6D5" w14:textId="631CEB4C" w:rsidR="00955B3E" w:rsidRDefault="00955B3E" w:rsidP="00C3240B">
      <w:pPr>
        <w:pStyle w:val="BodyText"/>
        <w:ind w:firstLine="140"/>
      </w:pPr>
      <w:r>
        <w:t xml:space="preserve">To conclude, this laboratory work has taught me a lot about </w:t>
      </w:r>
      <w:proofErr w:type="spellStart"/>
      <w:r>
        <w:t>lexers</w:t>
      </w:r>
      <w:proofErr w:type="spellEnd"/>
      <w:r>
        <w:t xml:space="preserve"> and parsers, and about how similar finite </w:t>
      </w:r>
      <w:proofErr w:type="spellStart"/>
      <w:r>
        <w:t>automatas</w:t>
      </w:r>
      <w:proofErr w:type="spellEnd"/>
      <w:r>
        <w:t xml:space="preserve"> are to </w:t>
      </w:r>
      <w:proofErr w:type="spellStart"/>
      <w:r>
        <w:t>lexers</w:t>
      </w:r>
      <w:proofErr w:type="spellEnd"/>
      <w:r>
        <w:t xml:space="preserve"> and parsers. </w:t>
      </w:r>
    </w:p>
    <w:p w14:paraId="4A022AFF" w14:textId="77777777" w:rsidR="00C11CAF" w:rsidRDefault="00C11CAF">
      <w:pPr>
        <w:rPr>
          <w:sz w:val="24"/>
          <w:szCs w:val="24"/>
        </w:rPr>
      </w:pPr>
    </w:p>
    <w:p w14:paraId="63EDEC3A" w14:textId="77777777" w:rsidR="00A6383C" w:rsidRDefault="00A638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243D5D8" w14:textId="1A08F00D" w:rsidR="009335DC" w:rsidRDefault="00C11CAF" w:rsidP="00C11CAF">
      <w:pPr>
        <w:pStyle w:val="BodyText"/>
        <w:spacing w:before="184" w:line="259" w:lineRule="auto"/>
        <w:ind w:left="140" w:right="389" w:firstLine="580"/>
        <w:jc w:val="center"/>
        <w:rPr>
          <w:b/>
          <w:bCs/>
          <w:sz w:val="32"/>
          <w:szCs w:val="32"/>
        </w:rPr>
      </w:pPr>
      <w:r w:rsidRPr="00C11CAF">
        <w:rPr>
          <w:b/>
          <w:bCs/>
          <w:sz w:val="32"/>
          <w:szCs w:val="32"/>
        </w:rPr>
        <w:lastRenderedPageBreak/>
        <w:t>References:</w:t>
      </w:r>
    </w:p>
    <w:p w14:paraId="6735E23C" w14:textId="0E105D28" w:rsidR="00C11CAF" w:rsidRDefault="00955B3E" w:rsidP="00C11CAF">
      <w:pPr>
        <w:pStyle w:val="BodyText"/>
        <w:numPr>
          <w:ilvl w:val="0"/>
          <w:numId w:val="8"/>
        </w:numPr>
        <w:spacing w:before="184" w:line="259" w:lineRule="auto"/>
        <w:ind w:right="389"/>
      </w:pPr>
      <w:r>
        <w:t>Introduction to lexical analysis</w:t>
      </w:r>
      <w:r w:rsidR="00C11CAF">
        <w:t xml:space="preserve">. [online]. [accessed </w:t>
      </w:r>
      <w:r>
        <w:t>17</w:t>
      </w:r>
      <w:r w:rsidR="00C11CAF">
        <w:t>.0</w:t>
      </w:r>
      <w:r w:rsidR="00C3240B">
        <w:t>3</w:t>
      </w:r>
      <w:r w:rsidR="00C11CAF">
        <w:t xml:space="preserve">.2024]. Available: </w:t>
      </w:r>
      <w:hyperlink r:id="rId15" w:history="1">
        <w:r w:rsidRPr="00955B3E">
          <w:rPr>
            <w:rStyle w:val="Hyperlink"/>
          </w:rPr>
          <w:t>https://www.geeksforgeeks.org/introduction-of-lexical-analysis/</w:t>
        </w:r>
      </w:hyperlink>
      <w:r>
        <w:t xml:space="preserve"> </w:t>
      </w:r>
    </w:p>
    <w:p w14:paraId="67E52A26" w14:textId="415B42A3" w:rsidR="00C20FC9" w:rsidRDefault="00955B3E" w:rsidP="0075697C">
      <w:pPr>
        <w:pStyle w:val="BodyText"/>
        <w:numPr>
          <w:ilvl w:val="0"/>
          <w:numId w:val="8"/>
        </w:numPr>
        <w:spacing w:before="184" w:line="259" w:lineRule="auto"/>
        <w:ind w:right="389"/>
      </w:pPr>
      <w:r>
        <w:t>Lexical Analysis</w:t>
      </w:r>
      <w:r w:rsidR="00C11CAF">
        <w:t xml:space="preserve">. [online]. [accessed </w:t>
      </w:r>
      <w:r>
        <w:t>17</w:t>
      </w:r>
      <w:r w:rsidR="00C11CAF">
        <w:t>.0</w:t>
      </w:r>
      <w:r w:rsidR="00C3240B">
        <w:t>3</w:t>
      </w:r>
      <w:r w:rsidR="00C11CAF">
        <w:t xml:space="preserve">.2024]. Available: </w:t>
      </w:r>
      <w:hyperlink r:id="rId16" w:history="1">
        <w:r w:rsidRPr="00955B3E">
          <w:rPr>
            <w:rStyle w:val="Hyperlink"/>
          </w:rPr>
          <w:t>https://en.wikipedia.org/wiki/Lexical_analysis</w:t>
        </w:r>
      </w:hyperlink>
    </w:p>
    <w:p w14:paraId="6ECC6FFC" w14:textId="3DD79CEF" w:rsidR="00955B3E" w:rsidRDefault="00955B3E" w:rsidP="0075697C">
      <w:pPr>
        <w:pStyle w:val="BodyText"/>
        <w:numPr>
          <w:ilvl w:val="0"/>
          <w:numId w:val="8"/>
        </w:numPr>
        <w:spacing w:before="184" w:line="259" w:lineRule="auto"/>
        <w:ind w:right="389"/>
      </w:pPr>
      <w:r>
        <w:t xml:space="preserve">Making your own Programming Language. [online]. [accessed 17.03.2024]. Available: </w:t>
      </w:r>
      <w:hyperlink r:id="rId17" w:history="1">
        <w:r w:rsidR="007C2F67" w:rsidRPr="00D5745B">
          <w:rPr>
            <w:rStyle w:val="Hyperlink"/>
          </w:rPr>
          <w:t>https://www.youtube.com/watch?v=Eythq9848Fg&amp;list=PLZQftyCk7_SdoVexSmwy_tBgs7P0b97yD&amp;index=1</w:t>
        </w:r>
      </w:hyperlink>
    </w:p>
    <w:p w14:paraId="4BED4CA1" w14:textId="77777777" w:rsidR="0075697C" w:rsidRPr="00C11CAF" w:rsidRDefault="0075697C" w:rsidP="0075697C">
      <w:pPr>
        <w:pStyle w:val="BodyText"/>
        <w:spacing w:before="184" w:line="259" w:lineRule="auto"/>
        <w:ind w:left="1080" w:right="389"/>
      </w:pPr>
    </w:p>
    <w:sectPr w:rsidR="0075697C" w:rsidRPr="00C11CAF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76C"/>
    <w:multiLevelType w:val="hybridMultilevel"/>
    <w:tmpl w:val="5CF6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16F3"/>
    <w:multiLevelType w:val="multilevel"/>
    <w:tmpl w:val="403C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6488D"/>
    <w:multiLevelType w:val="hybridMultilevel"/>
    <w:tmpl w:val="24CC2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45373D"/>
    <w:multiLevelType w:val="hybridMultilevel"/>
    <w:tmpl w:val="8AE4C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3C82"/>
    <w:multiLevelType w:val="multilevel"/>
    <w:tmpl w:val="1D54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73549"/>
    <w:multiLevelType w:val="hybridMultilevel"/>
    <w:tmpl w:val="F586C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19267F"/>
    <w:multiLevelType w:val="multilevel"/>
    <w:tmpl w:val="0EE0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450CE"/>
    <w:multiLevelType w:val="multilevel"/>
    <w:tmpl w:val="869A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B229CF"/>
    <w:multiLevelType w:val="hybridMultilevel"/>
    <w:tmpl w:val="4DFE99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82212C"/>
    <w:multiLevelType w:val="multilevel"/>
    <w:tmpl w:val="888A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BB2987"/>
    <w:multiLevelType w:val="multilevel"/>
    <w:tmpl w:val="AD32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74625"/>
    <w:multiLevelType w:val="hybridMultilevel"/>
    <w:tmpl w:val="07C2E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B4735"/>
    <w:multiLevelType w:val="hybridMultilevel"/>
    <w:tmpl w:val="E32A4D84"/>
    <w:lvl w:ilvl="0" w:tplc="17CA0896">
      <w:start w:val="1"/>
      <w:numFmt w:val="lowerLetter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3F65A0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5C74682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58E0053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5C709AA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CEEA89A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1380797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C4B262B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761EE3E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1972498"/>
    <w:multiLevelType w:val="hybridMultilevel"/>
    <w:tmpl w:val="5A888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DEEC2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F2C0C"/>
    <w:multiLevelType w:val="hybridMultilevel"/>
    <w:tmpl w:val="49444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F5131"/>
    <w:multiLevelType w:val="hybridMultilevel"/>
    <w:tmpl w:val="00A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8568E"/>
    <w:multiLevelType w:val="hybridMultilevel"/>
    <w:tmpl w:val="7C100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734047"/>
    <w:multiLevelType w:val="multilevel"/>
    <w:tmpl w:val="6520E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540619"/>
    <w:multiLevelType w:val="hybridMultilevel"/>
    <w:tmpl w:val="46CA0142"/>
    <w:lvl w:ilvl="0" w:tplc="A59E3368">
      <w:start w:val="1"/>
      <w:numFmt w:val="lowerLetter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A681F2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35F07FE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897275E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8DE6459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4D46043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642E9E7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DE503BA8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F57E914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077031D"/>
    <w:multiLevelType w:val="multilevel"/>
    <w:tmpl w:val="2B7CB3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 w15:restartNumberingAfterBreak="0">
    <w:nsid w:val="664E0249"/>
    <w:multiLevelType w:val="hybridMultilevel"/>
    <w:tmpl w:val="BA169194"/>
    <w:lvl w:ilvl="0" w:tplc="69CADB36">
      <w:numFmt w:val="bullet"/>
      <w:lvlText w:val="•"/>
      <w:lvlJc w:val="left"/>
      <w:pPr>
        <w:ind w:left="86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D9C0C9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D041D0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813AED4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CEF4F0E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F3A6B93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5BAB0B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DA3A853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B4082A8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7B353D9"/>
    <w:multiLevelType w:val="hybridMultilevel"/>
    <w:tmpl w:val="CACED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377426"/>
    <w:multiLevelType w:val="hybridMultilevel"/>
    <w:tmpl w:val="DC3455F8"/>
    <w:lvl w:ilvl="0" w:tplc="0F5A4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8535851">
    <w:abstractNumId w:val="20"/>
  </w:num>
  <w:num w:numId="2" w16cid:durableId="1185628681">
    <w:abstractNumId w:val="18"/>
  </w:num>
  <w:num w:numId="3" w16cid:durableId="499276770">
    <w:abstractNumId w:val="12"/>
  </w:num>
  <w:num w:numId="4" w16cid:durableId="628514871">
    <w:abstractNumId w:val="21"/>
  </w:num>
  <w:num w:numId="5" w16cid:durableId="1947035165">
    <w:abstractNumId w:val="19"/>
  </w:num>
  <w:num w:numId="6" w16cid:durableId="1230459977">
    <w:abstractNumId w:val="9"/>
  </w:num>
  <w:num w:numId="7" w16cid:durableId="972903382">
    <w:abstractNumId w:val="13"/>
  </w:num>
  <w:num w:numId="8" w16cid:durableId="383531768">
    <w:abstractNumId w:val="22"/>
  </w:num>
  <w:num w:numId="9" w16cid:durableId="1258250709">
    <w:abstractNumId w:val="17"/>
  </w:num>
  <w:num w:numId="10" w16cid:durableId="598441640">
    <w:abstractNumId w:val="3"/>
  </w:num>
  <w:num w:numId="11" w16cid:durableId="971793010">
    <w:abstractNumId w:val="2"/>
  </w:num>
  <w:num w:numId="12" w16cid:durableId="2038459354">
    <w:abstractNumId w:val="16"/>
  </w:num>
  <w:num w:numId="13" w16cid:durableId="1798911633">
    <w:abstractNumId w:val="4"/>
    <w:lvlOverride w:ilvl="0">
      <w:startOverride w:val="1"/>
    </w:lvlOverride>
  </w:num>
  <w:num w:numId="14" w16cid:durableId="643049789">
    <w:abstractNumId w:val="4"/>
    <w:lvlOverride w:ilvl="0">
      <w:startOverride w:val="2"/>
    </w:lvlOverride>
  </w:num>
  <w:num w:numId="15" w16cid:durableId="651061780">
    <w:abstractNumId w:val="4"/>
    <w:lvlOverride w:ilvl="0">
      <w:startOverride w:val="3"/>
    </w:lvlOverride>
  </w:num>
  <w:num w:numId="16" w16cid:durableId="1990858343">
    <w:abstractNumId w:val="4"/>
    <w:lvlOverride w:ilvl="0">
      <w:startOverride w:val="4"/>
    </w:lvlOverride>
  </w:num>
  <w:num w:numId="17" w16cid:durableId="1141728566">
    <w:abstractNumId w:val="5"/>
  </w:num>
  <w:num w:numId="18" w16cid:durableId="920262108">
    <w:abstractNumId w:val="7"/>
  </w:num>
  <w:num w:numId="19" w16cid:durableId="105346704">
    <w:abstractNumId w:val="1"/>
    <w:lvlOverride w:ilvl="0">
      <w:startOverride w:val="1"/>
    </w:lvlOverride>
  </w:num>
  <w:num w:numId="20" w16cid:durableId="162014923">
    <w:abstractNumId w:val="1"/>
    <w:lvlOverride w:ilvl="0">
      <w:startOverride w:val="2"/>
    </w:lvlOverride>
  </w:num>
  <w:num w:numId="21" w16cid:durableId="439492565">
    <w:abstractNumId w:val="10"/>
    <w:lvlOverride w:ilvl="0">
      <w:startOverride w:val="1"/>
    </w:lvlOverride>
  </w:num>
  <w:num w:numId="22" w16cid:durableId="820124795">
    <w:abstractNumId w:val="10"/>
    <w:lvlOverride w:ilvl="0">
      <w:startOverride w:val="2"/>
    </w:lvlOverride>
  </w:num>
  <w:num w:numId="23" w16cid:durableId="508178024">
    <w:abstractNumId w:val="10"/>
    <w:lvlOverride w:ilvl="0">
      <w:startOverride w:val="3"/>
    </w:lvlOverride>
  </w:num>
  <w:num w:numId="24" w16cid:durableId="191964318">
    <w:abstractNumId w:val="6"/>
    <w:lvlOverride w:ilvl="0">
      <w:startOverride w:val="1"/>
    </w:lvlOverride>
  </w:num>
  <w:num w:numId="25" w16cid:durableId="392391617">
    <w:abstractNumId w:val="14"/>
  </w:num>
  <w:num w:numId="26" w16cid:durableId="1734619345">
    <w:abstractNumId w:val="11"/>
  </w:num>
  <w:num w:numId="27" w16cid:durableId="986086076">
    <w:abstractNumId w:val="15"/>
  </w:num>
  <w:num w:numId="28" w16cid:durableId="1736930808">
    <w:abstractNumId w:val="0"/>
  </w:num>
  <w:num w:numId="29" w16cid:durableId="1096646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6662"/>
    <w:rsid w:val="00152DA7"/>
    <w:rsid w:val="00323774"/>
    <w:rsid w:val="00326A51"/>
    <w:rsid w:val="003E13ED"/>
    <w:rsid w:val="004E60B3"/>
    <w:rsid w:val="005B6662"/>
    <w:rsid w:val="005C0E10"/>
    <w:rsid w:val="005E6953"/>
    <w:rsid w:val="00617209"/>
    <w:rsid w:val="0075697C"/>
    <w:rsid w:val="007C2F67"/>
    <w:rsid w:val="008910E7"/>
    <w:rsid w:val="008950D4"/>
    <w:rsid w:val="008C680B"/>
    <w:rsid w:val="009335DC"/>
    <w:rsid w:val="00952F86"/>
    <w:rsid w:val="00955B3E"/>
    <w:rsid w:val="009D35C8"/>
    <w:rsid w:val="00A6383C"/>
    <w:rsid w:val="00A969A7"/>
    <w:rsid w:val="00C11CAF"/>
    <w:rsid w:val="00C20FC9"/>
    <w:rsid w:val="00C3240B"/>
    <w:rsid w:val="00D22904"/>
    <w:rsid w:val="00D246D6"/>
    <w:rsid w:val="00E01230"/>
    <w:rsid w:val="00F3292F"/>
    <w:rsid w:val="00FC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3D47"/>
  <w15:docId w15:val="{3BFC203E-16B8-47CE-95E9-B4A1A195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921" w:right="92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5"/>
      <w:ind w:left="921" w:right="920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1"/>
      <w:ind w:left="921" w:right="920" w:hanging="3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alt">
    <w:name w:val="alt"/>
    <w:basedOn w:val="Normal"/>
    <w:rsid w:val="00FC581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DefaultParagraphFont"/>
    <w:rsid w:val="00FC581A"/>
  </w:style>
  <w:style w:type="paragraph" w:styleId="NormalWeb">
    <w:name w:val="Normal (Web)"/>
    <w:basedOn w:val="Normal"/>
    <w:uiPriority w:val="99"/>
    <w:semiHidden/>
    <w:unhideWhenUsed/>
    <w:rsid w:val="00FC581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1C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CA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E13ED"/>
    <w:rPr>
      <w:i/>
      <w:iCs/>
    </w:rPr>
  </w:style>
  <w:style w:type="character" w:styleId="Strong">
    <w:name w:val="Strong"/>
    <w:basedOn w:val="DefaultParagraphFont"/>
    <w:uiPriority w:val="22"/>
    <w:qFormat/>
    <w:rsid w:val="00D246D6"/>
    <w:rPr>
      <w:b/>
      <w:bCs/>
    </w:rPr>
  </w:style>
  <w:style w:type="character" w:customStyle="1" w:styleId="gfgeditorthemetextunderline">
    <w:name w:val="gfgeditortheme__textunderline"/>
    <w:basedOn w:val="DefaultParagraphFont"/>
    <w:rsid w:val="00326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Eythq9848Fg&amp;list=PLZQftyCk7_SdoVexSmwy_tBgs7P0b97yD&amp;index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exical_analys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of-finite-automata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n.wikipedia.org/wiki/Data_type" TargetMode="External"/><Relationship Id="rId15" Type="http://schemas.openxmlformats.org/officeDocument/2006/relationships/hyperlink" Target="https://www.geeksforgeeks.org/introduction-of-lexical-analysis/%20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Probus</dc:creator>
  <cp:lastModifiedBy>Lucian Lupan</cp:lastModifiedBy>
  <cp:revision>11</cp:revision>
  <dcterms:created xsi:type="dcterms:W3CDTF">2024-02-17T20:39:00Z</dcterms:created>
  <dcterms:modified xsi:type="dcterms:W3CDTF">2024-03-17T22:00:00Z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2024-02-17T00:00:00Z</vt:filetime>
  </property>
</Properties>
</file>