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0DC" w:rsidRPr="00D02F0F" w:rsidRDefault="00F00FBF" w:rsidP="00D02F0F">
      <w:pPr>
        <w:spacing w:after="0" w:line="240" w:lineRule="auto"/>
        <w:jc w:val="center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>Doporučení po</w:t>
      </w:r>
      <w:r w:rsidR="005A0112" w:rsidRPr="00D02F0F">
        <w:rPr>
          <w:b/>
          <w:sz w:val="30"/>
          <w:szCs w:val="30"/>
          <w:u w:val="single"/>
        </w:rPr>
        <w:t xml:space="preserve"> bělení zubů:</w:t>
      </w:r>
    </w:p>
    <w:p w:rsidR="005A0112" w:rsidRDefault="005A0112" w:rsidP="00D02F0F">
      <w:pPr>
        <w:spacing w:after="0" w:line="240" w:lineRule="auto"/>
      </w:pPr>
    </w:p>
    <w:p w:rsidR="00D02F0F" w:rsidRDefault="00D02F0F" w:rsidP="00D02F0F">
      <w:pPr>
        <w:pStyle w:val="Odstavecseseznamem"/>
        <w:spacing w:after="0" w:line="240" w:lineRule="auto"/>
      </w:pPr>
    </w:p>
    <w:p w:rsidR="009B0C30" w:rsidRDefault="00BF73F9" w:rsidP="009B0C30">
      <w:pPr>
        <w:spacing w:after="0" w:line="240" w:lineRule="auto"/>
        <w:rPr>
          <w:b/>
          <w:u w:val="single"/>
        </w:rPr>
      </w:pPr>
      <w:r w:rsidRPr="00D02F0F">
        <w:rPr>
          <w:b/>
          <w:u w:val="single"/>
        </w:rPr>
        <w:t>Po zákroku</w:t>
      </w:r>
      <w:r w:rsidR="00F00FBF">
        <w:rPr>
          <w:b/>
          <w:u w:val="single"/>
        </w:rPr>
        <w:br/>
      </w:r>
    </w:p>
    <w:p w:rsidR="009B0C30" w:rsidRDefault="00575CF6" w:rsidP="009B0C30">
      <w:pPr>
        <w:pStyle w:val="Odstavecseseznamem"/>
        <w:numPr>
          <w:ilvl w:val="0"/>
          <w:numId w:val="1"/>
        </w:numPr>
        <w:spacing w:after="0" w:line="240" w:lineRule="auto"/>
      </w:pPr>
      <w:r>
        <w:t>d</w:t>
      </w:r>
      <w:r w:rsidR="009B0C30">
        <w:t xml:space="preserve">ůležité je </w:t>
      </w:r>
      <w:r w:rsidR="00485FBD">
        <w:t xml:space="preserve">úplně se </w:t>
      </w:r>
      <w:r w:rsidR="009B0C30">
        <w:t>zdržet kouření</w:t>
      </w:r>
    </w:p>
    <w:p w:rsidR="00D02F0F" w:rsidRDefault="00575CF6" w:rsidP="009B0C30">
      <w:pPr>
        <w:pStyle w:val="Odstavecseseznamem"/>
        <w:numPr>
          <w:ilvl w:val="0"/>
          <w:numId w:val="1"/>
        </w:numPr>
        <w:spacing w:after="0" w:line="240" w:lineRule="auto"/>
      </w:pPr>
      <w:r>
        <w:t>p</w:t>
      </w:r>
      <w:r w:rsidR="00D02F0F">
        <w:t xml:space="preserve">ro dosažení nejlepšího bělícího efektu je nutné po bělení zubů držet min. 24 hodin tzv. bílou dietu. </w:t>
      </w:r>
      <w:r>
        <w:t>Ideálně</w:t>
      </w:r>
      <w:r w:rsidR="00D02F0F">
        <w:t xml:space="preserve"> nejíst a nepít </w:t>
      </w:r>
      <w:r>
        <w:t>cokoliv</w:t>
      </w:r>
      <w:r w:rsidR="00D02F0F">
        <w:t xml:space="preserve"> s velkým obsahem barviv.</w:t>
      </w:r>
    </w:p>
    <w:p w:rsidR="00F00FBF" w:rsidRDefault="00F00FBF" w:rsidP="00F00FBF">
      <w:pPr>
        <w:pStyle w:val="Odstavecseseznamem"/>
        <w:spacing w:after="0" w:line="240" w:lineRule="auto"/>
      </w:pPr>
    </w:p>
    <w:p w:rsidR="00D02F0F" w:rsidRDefault="00D02F0F" w:rsidP="00D02F0F">
      <w:pPr>
        <w:spacing w:after="0" w:line="240" w:lineRule="auto"/>
      </w:pPr>
      <w:r>
        <w:t>Potraviny, které se nedoporučují:</w:t>
      </w:r>
    </w:p>
    <w:p w:rsidR="009B0C30" w:rsidRDefault="009B0C30" w:rsidP="00D02F0F">
      <w:pPr>
        <w:pStyle w:val="Odstavecseseznamem"/>
        <w:numPr>
          <w:ilvl w:val="0"/>
          <w:numId w:val="1"/>
        </w:numPr>
        <w:spacing w:after="0" w:line="240" w:lineRule="auto"/>
      </w:pPr>
      <w:r>
        <w:t xml:space="preserve">černá káva, černý </w:t>
      </w:r>
      <w:r w:rsidR="00BF73F9">
        <w:t xml:space="preserve">čaj </w:t>
      </w:r>
    </w:p>
    <w:p w:rsidR="009B0C30" w:rsidRDefault="009B0C30" w:rsidP="00D02F0F">
      <w:pPr>
        <w:pStyle w:val="Odstavecseseznamem"/>
        <w:numPr>
          <w:ilvl w:val="0"/>
          <w:numId w:val="1"/>
        </w:numPr>
        <w:spacing w:after="0" w:line="240" w:lineRule="auto"/>
      </w:pPr>
      <w:r>
        <w:t xml:space="preserve">bílé a </w:t>
      </w:r>
      <w:r w:rsidR="00BF73F9">
        <w:t>červené víno</w:t>
      </w:r>
    </w:p>
    <w:p w:rsidR="009B0C30" w:rsidRDefault="008A22C2" w:rsidP="00D02F0F">
      <w:pPr>
        <w:pStyle w:val="Odstavecseseznamem"/>
        <w:numPr>
          <w:ilvl w:val="0"/>
          <w:numId w:val="1"/>
        </w:numPr>
        <w:spacing w:after="0" w:line="240" w:lineRule="auto"/>
      </w:pPr>
      <w:r>
        <w:t>limonády s obsahem barviv</w:t>
      </w:r>
      <w:r w:rsidR="009B0C30">
        <w:t xml:space="preserve"> např. Coca</w:t>
      </w:r>
      <w:r w:rsidR="00F00FBF">
        <w:t>-</w:t>
      </w:r>
      <w:r w:rsidR="009B0C30">
        <w:t>Cola, Fanta, ovocné džusy</w:t>
      </w:r>
      <w:r>
        <w:t xml:space="preserve"> </w:t>
      </w:r>
    </w:p>
    <w:p w:rsidR="009B0C30" w:rsidRDefault="009B0C30" w:rsidP="00D02F0F">
      <w:pPr>
        <w:pStyle w:val="Odstavecseseznamem"/>
        <w:numPr>
          <w:ilvl w:val="0"/>
          <w:numId w:val="1"/>
        </w:numPr>
        <w:spacing w:after="0" w:line="240" w:lineRule="auto"/>
      </w:pPr>
      <w:r>
        <w:t>citrusové</w:t>
      </w:r>
      <w:r w:rsidR="008A22C2">
        <w:t xml:space="preserve"> ovoce</w:t>
      </w:r>
    </w:p>
    <w:p w:rsidR="009B0C30" w:rsidRDefault="009B0C30" w:rsidP="00D02F0F">
      <w:pPr>
        <w:pStyle w:val="Odstavecseseznamem"/>
        <w:numPr>
          <w:ilvl w:val="0"/>
          <w:numId w:val="1"/>
        </w:numPr>
        <w:spacing w:after="0" w:line="240" w:lineRule="auto"/>
      </w:pPr>
      <w:r>
        <w:t>zelenina např. červená řepa, mrkev, hrášek</w:t>
      </w:r>
    </w:p>
    <w:p w:rsidR="009B0C30" w:rsidRDefault="009B0C30" w:rsidP="00D02F0F">
      <w:pPr>
        <w:pStyle w:val="Odstavecseseznamem"/>
        <w:numPr>
          <w:ilvl w:val="0"/>
          <w:numId w:val="1"/>
        </w:numPr>
        <w:spacing w:after="0" w:line="240" w:lineRule="auto"/>
      </w:pPr>
      <w:r>
        <w:t xml:space="preserve">veškeré </w:t>
      </w:r>
      <w:r w:rsidR="00F00FBF">
        <w:t>koření</w:t>
      </w:r>
    </w:p>
    <w:p w:rsidR="00BF73F9" w:rsidRDefault="009B0C30" w:rsidP="00D02F0F">
      <w:pPr>
        <w:pStyle w:val="Odstavecseseznamem"/>
        <w:numPr>
          <w:ilvl w:val="0"/>
          <w:numId w:val="1"/>
        </w:numPr>
        <w:spacing w:after="0" w:line="240" w:lineRule="auto"/>
      </w:pPr>
      <w:r>
        <w:t>čokoláda</w:t>
      </w:r>
      <w:r w:rsidR="00F00FBF">
        <w:t xml:space="preserve"> a sladkosti</w:t>
      </w:r>
    </w:p>
    <w:p w:rsidR="000714D8" w:rsidRDefault="000714D8" w:rsidP="00D02F0F">
      <w:pPr>
        <w:pStyle w:val="Odstavecseseznamem"/>
        <w:spacing w:after="0" w:line="240" w:lineRule="auto"/>
      </w:pPr>
    </w:p>
    <w:p w:rsidR="00D02F0F" w:rsidRDefault="000714D8" w:rsidP="00D02F0F">
      <w:pPr>
        <w:spacing w:after="0" w:line="240" w:lineRule="auto"/>
      </w:pPr>
      <w:r>
        <w:t xml:space="preserve">Doporučené potraviny:  </w:t>
      </w:r>
    </w:p>
    <w:p w:rsidR="009B0C30" w:rsidRDefault="000714D8" w:rsidP="00D02F0F">
      <w:pPr>
        <w:pStyle w:val="Odstavecseseznamem"/>
        <w:numPr>
          <w:ilvl w:val="0"/>
          <w:numId w:val="1"/>
        </w:numPr>
        <w:spacing w:after="0" w:line="240" w:lineRule="auto"/>
        <w:ind w:left="714" w:hanging="357"/>
      </w:pPr>
      <w:r>
        <w:t xml:space="preserve">vařená rýže, brambory, </w:t>
      </w:r>
      <w:r w:rsidR="009B0C30">
        <w:t>těstoviny</w:t>
      </w:r>
    </w:p>
    <w:p w:rsidR="009B0C30" w:rsidRDefault="000714D8" w:rsidP="00D02F0F">
      <w:pPr>
        <w:pStyle w:val="Odstavecseseznamem"/>
        <w:numPr>
          <w:ilvl w:val="0"/>
          <w:numId w:val="1"/>
        </w:numPr>
        <w:spacing w:after="0" w:line="240" w:lineRule="auto"/>
        <w:ind w:left="714" w:hanging="357"/>
      </w:pPr>
      <w:r>
        <w:t>vařené kuřec</w:t>
      </w:r>
      <w:r w:rsidR="00575CF6">
        <w:t>í (krůtí, rybí) maso bez koření</w:t>
      </w:r>
      <w:r>
        <w:t xml:space="preserve"> </w:t>
      </w:r>
    </w:p>
    <w:p w:rsidR="009B0C30" w:rsidRDefault="009B0C30" w:rsidP="00D02F0F">
      <w:pPr>
        <w:pStyle w:val="Odstavecseseznamem"/>
        <w:numPr>
          <w:ilvl w:val="0"/>
          <w:numId w:val="1"/>
        </w:numPr>
        <w:spacing w:after="0" w:line="240" w:lineRule="auto"/>
        <w:ind w:left="714" w:hanging="357"/>
      </w:pPr>
      <w:r>
        <w:t>bílé pečivo</w:t>
      </w:r>
    </w:p>
    <w:p w:rsidR="009B0C30" w:rsidRDefault="009B0C30" w:rsidP="00D02F0F">
      <w:pPr>
        <w:pStyle w:val="Odstavecseseznamem"/>
        <w:numPr>
          <w:ilvl w:val="0"/>
          <w:numId w:val="1"/>
        </w:numPr>
        <w:spacing w:after="0" w:line="240" w:lineRule="auto"/>
        <w:ind w:left="714" w:hanging="357"/>
      </w:pPr>
      <w:r>
        <w:t>odstředěné mléko a sýry bez barviv např. lučina</w:t>
      </w:r>
    </w:p>
    <w:p w:rsidR="009C175F" w:rsidRDefault="009C175F" w:rsidP="00D02F0F">
      <w:pPr>
        <w:pStyle w:val="Odstavecseseznamem"/>
        <w:numPr>
          <w:ilvl w:val="0"/>
          <w:numId w:val="1"/>
        </w:numPr>
        <w:spacing w:after="0" w:line="240" w:lineRule="auto"/>
        <w:ind w:left="714" w:hanging="357"/>
      </w:pPr>
      <w:r>
        <w:t>bílý jogurt</w:t>
      </w:r>
    </w:p>
    <w:p w:rsidR="000714D8" w:rsidRDefault="000714D8" w:rsidP="00D02F0F">
      <w:pPr>
        <w:pStyle w:val="Odstavecseseznamem"/>
        <w:numPr>
          <w:ilvl w:val="0"/>
          <w:numId w:val="1"/>
        </w:numPr>
        <w:spacing w:after="0" w:line="240" w:lineRule="auto"/>
        <w:ind w:left="714" w:hanging="357"/>
      </w:pPr>
      <w:r>
        <w:t>čistá voda</w:t>
      </w:r>
    </w:p>
    <w:p w:rsidR="00485FBD" w:rsidRDefault="00485FBD" w:rsidP="00485FBD">
      <w:pPr>
        <w:pStyle w:val="Odstavecseseznamem"/>
        <w:spacing w:after="0" w:line="240" w:lineRule="auto"/>
        <w:ind w:left="714"/>
      </w:pPr>
    </w:p>
    <w:p w:rsidR="000714D8" w:rsidRDefault="000714D8" w:rsidP="00D02F0F">
      <w:pPr>
        <w:spacing w:after="0" w:line="240" w:lineRule="auto"/>
      </w:pPr>
    </w:p>
    <w:p w:rsidR="00D02F0F" w:rsidRDefault="008A22C2" w:rsidP="00575CF6">
      <w:pPr>
        <w:spacing w:after="0" w:line="240" w:lineRule="auto"/>
        <w:jc w:val="both"/>
      </w:pPr>
      <w:r>
        <w:t xml:space="preserve">Velmi důležitou součástí je také následná </w:t>
      </w:r>
      <w:r w:rsidR="000714D8">
        <w:t xml:space="preserve">správná </w:t>
      </w:r>
      <w:r>
        <w:t xml:space="preserve">zubní </w:t>
      </w:r>
      <w:r w:rsidR="00D02F0F">
        <w:t>hygiena. Doporučuje se</w:t>
      </w:r>
      <w:r>
        <w:t xml:space="preserve"> p</w:t>
      </w:r>
      <w:r w:rsidR="00BF73F9">
        <w:t xml:space="preserve">oužívat vhodné bělící </w:t>
      </w:r>
      <w:bookmarkStart w:id="0" w:name="_GoBack"/>
      <w:bookmarkEnd w:id="0"/>
      <w:r w:rsidR="00BF73F9">
        <w:t>zubní pasty a ústní vody</w:t>
      </w:r>
      <w:r>
        <w:t>, aby výsledek bělení zůstal co nejdéle.</w:t>
      </w:r>
      <w:r w:rsidR="00575CF6">
        <w:t xml:space="preserve"> </w:t>
      </w:r>
      <w:r w:rsidR="00D02F0F">
        <w:t>V případě, že se objeví citlivost po bělení zubů, může trvat 1-2 dny a odezní sama</w:t>
      </w:r>
      <w:r w:rsidR="00E43D38">
        <w:t>.</w:t>
      </w:r>
    </w:p>
    <w:p w:rsidR="00D02F0F" w:rsidRDefault="00D02F0F" w:rsidP="00D02F0F">
      <w:pPr>
        <w:pStyle w:val="Odstavecseseznamem"/>
      </w:pPr>
    </w:p>
    <w:sectPr w:rsidR="00D02F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F078EB"/>
    <w:multiLevelType w:val="hybridMultilevel"/>
    <w:tmpl w:val="BF22113E"/>
    <w:lvl w:ilvl="0" w:tplc="1EAAB46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112"/>
    <w:rsid w:val="000714D8"/>
    <w:rsid w:val="00485FBD"/>
    <w:rsid w:val="00485FFC"/>
    <w:rsid w:val="00575CF6"/>
    <w:rsid w:val="005A0112"/>
    <w:rsid w:val="008160DC"/>
    <w:rsid w:val="008A22C2"/>
    <w:rsid w:val="009B0C30"/>
    <w:rsid w:val="009C175F"/>
    <w:rsid w:val="00BF73F9"/>
    <w:rsid w:val="00D02F0F"/>
    <w:rsid w:val="00E43D38"/>
    <w:rsid w:val="00F0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77BA9"/>
  <w15:chartTrackingRefBased/>
  <w15:docId w15:val="{7657586E-DE5B-4890-8922-4B77DA501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5A01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132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Alenka</dc:creator>
  <cp:keywords/>
  <dc:description/>
  <cp:lastModifiedBy>Roman</cp:lastModifiedBy>
  <cp:revision>10</cp:revision>
  <dcterms:created xsi:type="dcterms:W3CDTF">2016-01-06T20:06:00Z</dcterms:created>
  <dcterms:modified xsi:type="dcterms:W3CDTF">2016-01-07T19:42:00Z</dcterms:modified>
</cp:coreProperties>
</file>