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3769F894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  <w:r w:rsidR="007F2FE0">
        <w:rPr>
          <w:lang w:val="ro-RO"/>
        </w:rPr>
        <w:t xml:space="preserve"> – </w:t>
      </w:r>
      <w:r w:rsidR="00AF2A62">
        <w:rPr>
          <w:lang w:val="ro-RO"/>
        </w:rPr>
        <w:t>Supraîncărcare Operatori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0E447DF7" w14:textId="695F3FB7" w:rsidR="00696D41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7164" w:history="1">
            <w:r w:rsidR="00696D41" w:rsidRPr="00426810">
              <w:rPr>
                <w:rStyle w:val="Hyperlink"/>
                <w:noProof/>
                <w:lang w:val="ro-RO"/>
              </w:rPr>
              <w:t>Observații:</w:t>
            </w:r>
            <w:r w:rsidR="00696D41">
              <w:rPr>
                <w:noProof/>
                <w:webHidden/>
              </w:rPr>
              <w:tab/>
            </w:r>
            <w:r w:rsidR="00696D41">
              <w:rPr>
                <w:noProof/>
                <w:webHidden/>
              </w:rPr>
              <w:fldChar w:fldCharType="begin"/>
            </w:r>
            <w:r w:rsidR="00696D41">
              <w:rPr>
                <w:noProof/>
                <w:webHidden/>
              </w:rPr>
              <w:instrText xml:space="preserve"> PAGEREF _Toc466837164 \h </w:instrText>
            </w:r>
            <w:r w:rsidR="00696D41">
              <w:rPr>
                <w:noProof/>
                <w:webHidden/>
              </w:rPr>
            </w:r>
            <w:r w:rsidR="00696D41">
              <w:rPr>
                <w:noProof/>
                <w:webHidden/>
              </w:rPr>
              <w:fldChar w:fldCharType="separate"/>
            </w:r>
            <w:r w:rsidR="00696D41">
              <w:rPr>
                <w:noProof/>
                <w:webHidden/>
              </w:rPr>
              <w:t>1</w:t>
            </w:r>
            <w:r w:rsidR="00696D41">
              <w:rPr>
                <w:noProof/>
                <w:webHidden/>
              </w:rPr>
              <w:fldChar w:fldCharType="end"/>
            </w:r>
          </w:hyperlink>
        </w:p>
        <w:p w14:paraId="74A1163D" w14:textId="6173778E" w:rsidR="00696D41" w:rsidRDefault="00F415E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837165" w:history="1">
            <w:r w:rsidR="00696D41" w:rsidRPr="00426810">
              <w:rPr>
                <w:rStyle w:val="Hyperlink"/>
                <w:noProof/>
                <w:lang w:val="ro-RO"/>
              </w:rPr>
              <w:t>Operator=</w:t>
            </w:r>
            <w:r w:rsidR="00696D41">
              <w:rPr>
                <w:noProof/>
                <w:webHidden/>
              </w:rPr>
              <w:tab/>
            </w:r>
            <w:r w:rsidR="00696D41">
              <w:rPr>
                <w:noProof/>
                <w:webHidden/>
              </w:rPr>
              <w:fldChar w:fldCharType="begin"/>
            </w:r>
            <w:r w:rsidR="00696D41">
              <w:rPr>
                <w:noProof/>
                <w:webHidden/>
              </w:rPr>
              <w:instrText xml:space="preserve"> PAGEREF _Toc466837165 \h </w:instrText>
            </w:r>
            <w:r w:rsidR="00696D41">
              <w:rPr>
                <w:noProof/>
                <w:webHidden/>
              </w:rPr>
            </w:r>
            <w:r w:rsidR="00696D41">
              <w:rPr>
                <w:noProof/>
                <w:webHidden/>
              </w:rPr>
              <w:fldChar w:fldCharType="separate"/>
            </w:r>
            <w:r w:rsidR="00696D41">
              <w:rPr>
                <w:noProof/>
                <w:webHidden/>
              </w:rPr>
              <w:t>1</w:t>
            </w:r>
            <w:r w:rsidR="00696D41">
              <w:rPr>
                <w:noProof/>
                <w:webHidden/>
              </w:rPr>
              <w:fldChar w:fldCharType="end"/>
            </w:r>
          </w:hyperlink>
        </w:p>
        <w:p w14:paraId="740FDBAC" w14:textId="4D3F3E43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6837164"/>
      <w:r>
        <w:rPr>
          <w:color w:val="FF0000"/>
          <w:lang w:val="ro-RO"/>
        </w:rPr>
        <w:t>Observații:</w:t>
      </w:r>
      <w:bookmarkEnd w:id="0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r w:rsidR="00696A84" w:rsidRPr="00367798">
        <w:rPr>
          <w:color w:val="FF0000"/>
          <w:lang w:val="ro-RO"/>
        </w:rPr>
        <w:t>binedispune</w:t>
      </w:r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575FD133" w14:textId="6AD3B8F1" w:rsidR="00751512" w:rsidRDefault="00272870" w:rsidP="00FC64A2">
      <w:pPr>
        <w:pStyle w:val="Heading1"/>
        <w:rPr>
          <w:lang w:val="ro-RO"/>
        </w:rPr>
      </w:pPr>
      <w:bookmarkStart w:id="1" w:name="_Toc466837165"/>
      <w:r>
        <w:rPr>
          <w:lang w:val="ro-RO"/>
        </w:rPr>
        <w:t>Operatori unari</w:t>
      </w:r>
    </w:p>
    <w:p w14:paraId="15B885F1" w14:textId="77777777" w:rsidR="00751512" w:rsidRPr="006C3D79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b/>
          <w:sz w:val="22"/>
          <w:szCs w:val="22"/>
        </w:rPr>
      </w:pPr>
      <w:r w:rsidRPr="006C3D79">
        <w:rPr>
          <w:rStyle w:val="HTMLCode"/>
          <w:rFonts w:asciiTheme="minorHAnsi" w:eastAsiaTheme="majorEastAsia" w:hAnsiTheme="minorHAnsi"/>
          <w:b/>
          <w:sz w:val="22"/>
          <w:szCs w:val="22"/>
        </w:rPr>
        <w:t>!</w:t>
      </w:r>
      <w:r w:rsidRPr="006C3D79">
        <w:rPr>
          <w:rFonts w:asciiTheme="minorHAnsi" w:hAnsiTheme="minorHAnsi"/>
          <w:b/>
          <w:sz w:val="22"/>
          <w:szCs w:val="22"/>
        </w:rPr>
        <w:t xml:space="preserve"> (</w:t>
      </w:r>
      <w:hyperlink r:id="rId8" w:history="1">
        <w:r w:rsidRPr="006C3D79">
          <w:rPr>
            <w:rStyle w:val="Hyperlink"/>
            <w:rFonts w:asciiTheme="minorHAnsi" w:hAnsiTheme="minorHAnsi"/>
            <w:b/>
            <w:sz w:val="22"/>
            <w:szCs w:val="22"/>
          </w:rPr>
          <w:t>logical NOT</w:t>
        </w:r>
      </w:hyperlink>
      <w:r w:rsidRPr="006C3D79">
        <w:rPr>
          <w:rFonts w:asciiTheme="minorHAnsi" w:hAnsiTheme="minorHAnsi"/>
          <w:b/>
          <w:sz w:val="22"/>
          <w:szCs w:val="22"/>
        </w:rPr>
        <w:t>)</w:t>
      </w:r>
    </w:p>
    <w:p w14:paraId="62F725EC" w14:textId="77777777" w:rsidR="00751512" w:rsidRPr="0082551A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2551A">
        <w:rPr>
          <w:rStyle w:val="HTMLCode"/>
          <w:rFonts w:asciiTheme="minorHAnsi" w:eastAsiaTheme="majorEastAsia" w:hAnsiTheme="minorHAnsi"/>
          <w:sz w:val="22"/>
          <w:szCs w:val="22"/>
        </w:rPr>
        <w:t>&amp;</w:t>
      </w:r>
      <w:r w:rsidRPr="0082551A">
        <w:rPr>
          <w:rFonts w:asciiTheme="minorHAnsi" w:hAnsiTheme="minorHAnsi"/>
          <w:sz w:val="22"/>
          <w:szCs w:val="22"/>
        </w:rPr>
        <w:t xml:space="preserve"> (</w:t>
      </w:r>
      <w:hyperlink r:id="rId9" w:history="1">
        <w:r w:rsidRPr="0082551A">
          <w:rPr>
            <w:rStyle w:val="Hyperlink"/>
            <w:rFonts w:asciiTheme="minorHAnsi" w:hAnsiTheme="minorHAnsi"/>
            <w:sz w:val="22"/>
            <w:szCs w:val="22"/>
          </w:rPr>
          <w:t>address-of</w:t>
        </w:r>
      </w:hyperlink>
      <w:r w:rsidRPr="0082551A">
        <w:rPr>
          <w:rFonts w:asciiTheme="minorHAnsi" w:hAnsiTheme="minorHAnsi"/>
          <w:sz w:val="22"/>
          <w:szCs w:val="22"/>
        </w:rPr>
        <w:t>)</w:t>
      </w:r>
    </w:p>
    <w:p w14:paraId="3E76B17E" w14:textId="77777777" w:rsidR="00751512" w:rsidRPr="0082551A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2551A">
        <w:rPr>
          <w:rStyle w:val="HTMLCode"/>
          <w:rFonts w:asciiTheme="minorHAnsi" w:eastAsiaTheme="majorEastAsia" w:hAnsiTheme="minorHAnsi"/>
          <w:sz w:val="22"/>
          <w:szCs w:val="22"/>
        </w:rPr>
        <w:t>~</w:t>
      </w:r>
      <w:r w:rsidRPr="0082551A">
        <w:rPr>
          <w:rFonts w:asciiTheme="minorHAnsi" w:hAnsiTheme="minorHAnsi"/>
          <w:sz w:val="22"/>
          <w:szCs w:val="22"/>
        </w:rPr>
        <w:t xml:space="preserve"> (</w:t>
      </w:r>
      <w:hyperlink r:id="rId10" w:history="1">
        <w:r w:rsidRPr="0082551A">
          <w:rPr>
            <w:rStyle w:val="Hyperlink"/>
            <w:rFonts w:asciiTheme="minorHAnsi" w:hAnsiTheme="minorHAnsi"/>
            <w:sz w:val="22"/>
            <w:szCs w:val="22"/>
          </w:rPr>
          <w:t>one's complement</w:t>
        </w:r>
      </w:hyperlink>
      <w:r w:rsidRPr="0082551A">
        <w:rPr>
          <w:rFonts w:asciiTheme="minorHAnsi" w:hAnsiTheme="minorHAnsi"/>
          <w:sz w:val="22"/>
          <w:szCs w:val="22"/>
        </w:rPr>
        <w:t>)</w:t>
      </w:r>
    </w:p>
    <w:p w14:paraId="6A83F1AF" w14:textId="77777777" w:rsidR="00751512" w:rsidRPr="0082551A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2551A">
        <w:rPr>
          <w:rStyle w:val="HTMLCode"/>
          <w:rFonts w:asciiTheme="minorHAnsi" w:eastAsiaTheme="majorEastAsia" w:hAnsiTheme="minorHAnsi"/>
          <w:sz w:val="22"/>
          <w:szCs w:val="22"/>
        </w:rPr>
        <w:t>*</w:t>
      </w:r>
      <w:r w:rsidRPr="0082551A">
        <w:rPr>
          <w:rFonts w:asciiTheme="minorHAnsi" w:hAnsiTheme="minorHAnsi"/>
          <w:sz w:val="22"/>
          <w:szCs w:val="22"/>
        </w:rPr>
        <w:t xml:space="preserve"> (</w:t>
      </w:r>
      <w:hyperlink r:id="rId11" w:history="1">
        <w:r w:rsidRPr="0082551A">
          <w:rPr>
            <w:rStyle w:val="Hyperlink"/>
            <w:rFonts w:asciiTheme="minorHAnsi" w:hAnsiTheme="minorHAnsi"/>
            <w:sz w:val="22"/>
            <w:szCs w:val="22"/>
          </w:rPr>
          <w:t>pointer dereference</w:t>
        </w:r>
      </w:hyperlink>
      <w:r w:rsidRPr="0082551A">
        <w:rPr>
          <w:rFonts w:asciiTheme="minorHAnsi" w:hAnsiTheme="minorHAnsi"/>
          <w:sz w:val="22"/>
          <w:szCs w:val="22"/>
        </w:rPr>
        <w:t>)</w:t>
      </w:r>
    </w:p>
    <w:p w14:paraId="62DBA847" w14:textId="77777777" w:rsidR="00751512" w:rsidRPr="0082551A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2551A">
        <w:rPr>
          <w:rStyle w:val="HTMLCode"/>
          <w:rFonts w:asciiTheme="minorHAnsi" w:eastAsiaTheme="majorEastAsia" w:hAnsiTheme="minorHAnsi"/>
          <w:sz w:val="22"/>
          <w:szCs w:val="22"/>
        </w:rPr>
        <w:t>+</w:t>
      </w:r>
      <w:r w:rsidRPr="0082551A">
        <w:rPr>
          <w:rFonts w:asciiTheme="minorHAnsi" w:hAnsiTheme="minorHAnsi"/>
          <w:sz w:val="22"/>
          <w:szCs w:val="22"/>
        </w:rPr>
        <w:t xml:space="preserve"> (</w:t>
      </w:r>
      <w:hyperlink r:id="rId12" w:history="1">
        <w:r w:rsidRPr="0082551A">
          <w:rPr>
            <w:rStyle w:val="Hyperlink"/>
            <w:rFonts w:asciiTheme="minorHAnsi" w:hAnsiTheme="minorHAnsi"/>
            <w:sz w:val="22"/>
            <w:szCs w:val="22"/>
          </w:rPr>
          <w:t>unary plus</w:t>
        </w:r>
      </w:hyperlink>
      <w:r w:rsidRPr="0082551A">
        <w:rPr>
          <w:rFonts w:asciiTheme="minorHAnsi" w:hAnsiTheme="minorHAnsi"/>
          <w:sz w:val="22"/>
          <w:szCs w:val="22"/>
        </w:rPr>
        <w:t>)</w:t>
      </w:r>
    </w:p>
    <w:p w14:paraId="1FD3A69A" w14:textId="77777777" w:rsidR="00751512" w:rsidRPr="0082551A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2551A">
        <w:rPr>
          <w:rStyle w:val="HTMLCode"/>
          <w:rFonts w:asciiTheme="minorHAnsi" w:eastAsiaTheme="majorEastAsia" w:hAnsiTheme="minorHAnsi"/>
          <w:sz w:val="22"/>
          <w:szCs w:val="22"/>
        </w:rPr>
        <w:t>-</w:t>
      </w:r>
      <w:r w:rsidRPr="0082551A">
        <w:rPr>
          <w:rFonts w:asciiTheme="minorHAnsi" w:hAnsiTheme="minorHAnsi"/>
          <w:sz w:val="22"/>
          <w:szCs w:val="22"/>
        </w:rPr>
        <w:t xml:space="preserve"> (</w:t>
      </w:r>
      <w:hyperlink r:id="rId13" w:history="1">
        <w:r w:rsidRPr="0082551A">
          <w:rPr>
            <w:rStyle w:val="Hyperlink"/>
            <w:rFonts w:asciiTheme="minorHAnsi" w:hAnsiTheme="minorHAnsi"/>
            <w:sz w:val="22"/>
            <w:szCs w:val="22"/>
          </w:rPr>
          <w:t>unary negation</w:t>
        </w:r>
      </w:hyperlink>
      <w:r w:rsidRPr="0082551A">
        <w:rPr>
          <w:rFonts w:asciiTheme="minorHAnsi" w:hAnsiTheme="minorHAnsi"/>
          <w:sz w:val="22"/>
          <w:szCs w:val="22"/>
        </w:rPr>
        <w:t>)</w:t>
      </w:r>
    </w:p>
    <w:p w14:paraId="15AB309F" w14:textId="77777777" w:rsidR="00751512" w:rsidRPr="006C3D79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b/>
          <w:sz w:val="22"/>
          <w:szCs w:val="22"/>
        </w:rPr>
      </w:pPr>
      <w:r w:rsidRPr="006C3D79">
        <w:rPr>
          <w:rStyle w:val="HTMLCode"/>
          <w:rFonts w:asciiTheme="minorHAnsi" w:eastAsiaTheme="majorEastAsia" w:hAnsiTheme="minorHAnsi"/>
          <w:b/>
          <w:sz w:val="22"/>
          <w:szCs w:val="22"/>
        </w:rPr>
        <w:t>++</w:t>
      </w:r>
      <w:r w:rsidRPr="006C3D79">
        <w:rPr>
          <w:rFonts w:asciiTheme="minorHAnsi" w:hAnsiTheme="minorHAnsi"/>
          <w:b/>
          <w:sz w:val="22"/>
          <w:szCs w:val="22"/>
        </w:rPr>
        <w:t xml:space="preserve"> (</w:t>
      </w:r>
      <w:hyperlink r:id="rId14" w:history="1">
        <w:r w:rsidRPr="006C3D79">
          <w:rPr>
            <w:rStyle w:val="Hyperlink"/>
            <w:rFonts w:asciiTheme="minorHAnsi" w:hAnsiTheme="minorHAnsi"/>
            <w:b/>
            <w:sz w:val="22"/>
            <w:szCs w:val="22"/>
          </w:rPr>
          <w:t>increment</w:t>
        </w:r>
      </w:hyperlink>
      <w:r w:rsidRPr="006C3D79">
        <w:rPr>
          <w:rFonts w:asciiTheme="minorHAnsi" w:hAnsiTheme="minorHAnsi"/>
          <w:b/>
          <w:sz w:val="22"/>
          <w:szCs w:val="22"/>
        </w:rPr>
        <w:t>)</w:t>
      </w:r>
    </w:p>
    <w:p w14:paraId="637512F6" w14:textId="77777777" w:rsidR="00751512" w:rsidRPr="006C3D79" w:rsidRDefault="00751512" w:rsidP="00751512">
      <w:pPr>
        <w:pStyle w:val="NormalWeb"/>
        <w:numPr>
          <w:ilvl w:val="0"/>
          <w:numId w:val="12"/>
        </w:numPr>
        <w:rPr>
          <w:rFonts w:asciiTheme="minorHAnsi" w:hAnsiTheme="minorHAnsi"/>
          <w:b/>
          <w:sz w:val="22"/>
          <w:szCs w:val="22"/>
        </w:rPr>
      </w:pPr>
      <w:r w:rsidRPr="006C3D79">
        <w:rPr>
          <w:rStyle w:val="HTMLCode"/>
          <w:rFonts w:asciiTheme="minorHAnsi" w:eastAsiaTheme="majorEastAsia" w:hAnsiTheme="minorHAnsi"/>
          <w:b/>
          <w:sz w:val="22"/>
          <w:szCs w:val="22"/>
        </w:rPr>
        <w:t>--</w:t>
      </w:r>
      <w:r w:rsidRPr="006C3D79">
        <w:rPr>
          <w:rFonts w:asciiTheme="minorHAnsi" w:hAnsiTheme="minorHAnsi"/>
          <w:b/>
          <w:sz w:val="22"/>
          <w:szCs w:val="22"/>
        </w:rPr>
        <w:t xml:space="preserve"> (</w:t>
      </w:r>
      <w:hyperlink r:id="rId15" w:history="1">
        <w:r w:rsidRPr="006C3D79">
          <w:rPr>
            <w:rStyle w:val="Hyperlink"/>
            <w:rFonts w:asciiTheme="minorHAnsi" w:hAnsiTheme="minorHAnsi"/>
            <w:b/>
            <w:sz w:val="22"/>
            <w:szCs w:val="22"/>
          </w:rPr>
          <w:t>decrement</w:t>
        </w:r>
      </w:hyperlink>
      <w:r w:rsidRPr="006C3D79">
        <w:rPr>
          <w:rFonts w:asciiTheme="minorHAnsi" w:hAnsiTheme="minorHAnsi"/>
          <w:b/>
          <w:sz w:val="22"/>
          <w:szCs w:val="22"/>
        </w:rPr>
        <w:t>)</w:t>
      </w:r>
    </w:p>
    <w:p w14:paraId="1D6540FC" w14:textId="6A8E0ABE" w:rsidR="00751512" w:rsidRPr="006C3D79" w:rsidRDefault="00EE69BD" w:rsidP="00751512">
      <w:pPr>
        <w:pStyle w:val="NormalWeb"/>
        <w:numPr>
          <w:ilvl w:val="0"/>
          <w:numId w:val="12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pperator cast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751512" w14:paraId="50F1A59E" w14:textId="77777777" w:rsidTr="00401CEF">
        <w:tc>
          <w:tcPr>
            <w:tcW w:w="304" w:type="pct"/>
            <w:vAlign w:val="center"/>
          </w:tcPr>
          <w:p w14:paraId="6A4D5F86" w14:textId="77777777" w:rsidR="00751512" w:rsidRDefault="00751512" w:rsidP="00401CEF">
            <w:r>
              <w:rPr>
                <w:noProof/>
              </w:rPr>
              <w:drawing>
                <wp:inline distT="0" distB="0" distL="0" distR="0" wp14:anchorId="616B7311" wp14:editId="722A36C1">
                  <wp:extent cx="264160" cy="2641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355675CA" w14:textId="705A64D0" w:rsidR="00751512" w:rsidRDefault="00751512" w:rsidP="00401CEF">
            <w:r>
              <w:t xml:space="preserve">Further reading: </w:t>
            </w:r>
            <w:hyperlink r:id="rId17" w:history="1">
              <w:r>
                <w:rPr>
                  <w:rStyle w:val="Hyperlink"/>
                </w:rPr>
                <w:t>https://msdn.microsoft.com/en-us/library/f672kxz8.aspx</w:t>
              </w:r>
            </w:hyperlink>
          </w:p>
        </w:tc>
      </w:tr>
    </w:tbl>
    <w:p w14:paraId="63D6F6BD" w14:textId="29076341" w:rsidR="00C80B57" w:rsidRDefault="00D33D6B" w:rsidP="00C80B57">
      <w:pPr>
        <w:pStyle w:val="Heading1"/>
      </w:pPr>
      <w:r>
        <w:t>Operatori binari</w:t>
      </w:r>
      <w:bookmarkStart w:id="2" w:name="_GoBack"/>
      <w:bookmarkEnd w:id="2"/>
    </w:p>
    <w:p w14:paraId="3F28A014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,</w:t>
      </w:r>
      <w:r>
        <w:tab/>
        <w:t>Comma</w:t>
      </w:r>
    </w:p>
    <w:p w14:paraId="1491E76D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!=</w:t>
      </w:r>
      <w:r>
        <w:tab/>
        <w:t>Inequality</w:t>
      </w:r>
    </w:p>
    <w:p w14:paraId="3C67F100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%</w:t>
      </w:r>
      <w:r>
        <w:tab/>
        <w:t>Modulus</w:t>
      </w:r>
    </w:p>
    <w:p w14:paraId="7A9573E0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%=</w:t>
      </w:r>
      <w:r>
        <w:tab/>
        <w:t>Modulus/assignment</w:t>
      </w:r>
    </w:p>
    <w:p w14:paraId="528B4146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&amp;</w:t>
      </w:r>
      <w:r>
        <w:tab/>
        <w:t>Bitwise AND</w:t>
      </w:r>
    </w:p>
    <w:p w14:paraId="4353FFA8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&amp;&amp;</w:t>
      </w:r>
      <w:r>
        <w:tab/>
        <w:t>Logical AND</w:t>
      </w:r>
    </w:p>
    <w:p w14:paraId="0883B916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&amp;=</w:t>
      </w:r>
      <w:r>
        <w:tab/>
        <w:t>Bitwise AND/assignment</w:t>
      </w:r>
    </w:p>
    <w:p w14:paraId="4060276E" w14:textId="30981597" w:rsidR="00582DBC" w:rsidRDefault="00582DBC" w:rsidP="00582DBC">
      <w:pPr>
        <w:pStyle w:val="ListParagraph"/>
        <w:numPr>
          <w:ilvl w:val="0"/>
          <w:numId w:val="13"/>
        </w:numPr>
      </w:pPr>
      <w:r>
        <w:t xml:space="preserve">* </w:t>
      </w:r>
      <w:r>
        <w:tab/>
        <w:t>Multiplication</w:t>
      </w:r>
    </w:p>
    <w:p w14:paraId="43D587C5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*=</w:t>
      </w:r>
      <w:r>
        <w:tab/>
        <w:t>Multiplication/assignment</w:t>
      </w:r>
    </w:p>
    <w:p w14:paraId="71C65E1D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+</w:t>
      </w:r>
      <w:r>
        <w:tab/>
        <w:t>Addition</w:t>
      </w:r>
    </w:p>
    <w:p w14:paraId="62157EA9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+=</w:t>
      </w:r>
      <w:r>
        <w:tab/>
        <w:t>Addition/assignment</w:t>
      </w:r>
    </w:p>
    <w:p w14:paraId="6DA90A9C" w14:textId="139F6305" w:rsidR="00582DBC" w:rsidRDefault="00582DBC" w:rsidP="00582DBC">
      <w:pPr>
        <w:pStyle w:val="ListParagraph"/>
        <w:numPr>
          <w:ilvl w:val="0"/>
          <w:numId w:val="13"/>
        </w:numPr>
      </w:pPr>
      <w:r>
        <w:t>-</w:t>
      </w:r>
      <w:r>
        <w:tab/>
        <w:t>Subtraction</w:t>
      </w:r>
    </w:p>
    <w:p w14:paraId="0908EE1F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–=</w:t>
      </w:r>
      <w:r>
        <w:tab/>
        <w:t>Subtraction/assignment</w:t>
      </w:r>
    </w:p>
    <w:p w14:paraId="36A3E105" w14:textId="4E0D8E99" w:rsidR="00582DBC" w:rsidRDefault="00582DBC" w:rsidP="00582DBC">
      <w:pPr>
        <w:pStyle w:val="ListParagraph"/>
        <w:numPr>
          <w:ilvl w:val="0"/>
          <w:numId w:val="13"/>
        </w:numPr>
      </w:pPr>
      <w:r>
        <w:t>-&gt;</w:t>
      </w:r>
      <w:r>
        <w:tab/>
        <w:t>Member selection</w:t>
      </w:r>
    </w:p>
    <w:p w14:paraId="47FC5AC7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–&gt;*</w:t>
      </w:r>
      <w:r>
        <w:tab/>
        <w:t>Pointer-to-member selection</w:t>
      </w:r>
    </w:p>
    <w:p w14:paraId="37335597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/</w:t>
      </w:r>
      <w:r>
        <w:tab/>
        <w:t>Division</w:t>
      </w:r>
    </w:p>
    <w:p w14:paraId="47675EC4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/=</w:t>
      </w:r>
      <w:r>
        <w:tab/>
        <w:t>Division/assignment</w:t>
      </w:r>
    </w:p>
    <w:p w14:paraId="63AB6808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&lt;</w:t>
      </w:r>
      <w:r>
        <w:tab/>
        <w:t>Less than</w:t>
      </w:r>
    </w:p>
    <w:p w14:paraId="41C2EB26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&lt;&lt;</w:t>
      </w:r>
      <w:r>
        <w:tab/>
        <w:t>Left shift</w:t>
      </w:r>
    </w:p>
    <w:p w14:paraId="6DC3EE63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lastRenderedPageBreak/>
        <w:t>&lt;&lt;=</w:t>
      </w:r>
      <w:r>
        <w:tab/>
        <w:t>Left shift/assignment</w:t>
      </w:r>
    </w:p>
    <w:p w14:paraId="109D4726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&lt;=</w:t>
      </w:r>
      <w:r>
        <w:tab/>
        <w:t>Less than or equal to</w:t>
      </w:r>
    </w:p>
    <w:p w14:paraId="7CBF47F4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=</w:t>
      </w:r>
      <w:r>
        <w:tab/>
        <w:t>Assignment</w:t>
      </w:r>
    </w:p>
    <w:p w14:paraId="513862F6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==</w:t>
      </w:r>
      <w:r>
        <w:tab/>
        <w:t>Equality</w:t>
      </w:r>
    </w:p>
    <w:p w14:paraId="7B395300" w14:textId="531CD211" w:rsidR="00582DBC" w:rsidRDefault="00582DBC" w:rsidP="00582DBC">
      <w:pPr>
        <w:pStyle w:val="ListParagraph"/>
        <w:numPr>
          <w:ilvl w:val="0"/>
          <w:numId w:val="13"/>
        </w:numPr>
      </w:pPr>
      <w:r>
        <w:t>&gt;</w:t>
      </w:r>
      <w:r>
        <w:tab/>
        <w:t>Greater than</w:t>
      </w:r>
    </w:p>
    <w:p w14:paraId="61322CD2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&gt;=</w:t>
      </w:r>
      <w:r>
        <w:tab/>
        <w:t>Greater than or equal to</w:t>
      </w:r>
    </w:p>
    <w:p w14:paraId="5CEE5E03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&gt;&gt;</w:t>
      </w:r>
      <w:r>
        <w:tab/>
        <w:t>Right shift</w:t>
      </w:r>
    </w:p>
    <w:p w14:paraId="3F997E3E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&gt;&gt;=</w:t>
      </w:r>
      <w:r>
        <w:tab/>
        <w:t>Right shift/assignment</w:t>
      </w:r>
    </w:p>
    <w:p w14:paraId="7E8CF29A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^</w:t>
      </w:r>
      <w:r>
        <w:tab/>
        <w:t>Exclusive OR</w:t>
      </w:r>
    </w:p>
    <w:p w14:paraId="0043F53C" w14:textId="77777777" w:rsidR="00582DBC" w:rsidRDefault="00582DBC" w:rsidP="00582DBC">
      <w:pPr>
        <w:pStyle w:val="ListParagraph"/>
        <w:numPr>
          <w:ilvl w:val="0"/>
          <w:numId w:val="13"/>
        </w:numPr>
      </w:pPr>
      <w:r>
        <w:t>^=</w:t>
      </w:r>
      <w:r>
        <w:tab/>
        <w:t>Exclusive OR/assignment</w:t>
      </w:r>
    </w:p>
    <w:p w14:paraId="4A23B8DE" w14:textId="77C6603D" w:rsidR="00582DBC" w:rsidRDefault="00582DBC" w:rsidP="00582DBC">
      <w:pPr>
        <w:pStyle w:val="ListParagraph"/>
        <w:numPr>
          <w:ilvl w:val="0"/>
          <w:numId w:val="13"/>
        </w:numPr>
      </w:pPr>
      <w:r>
        <w:t>|</w:t>
      </w:r>
      <w:r>
        <w:tab/>
        <w:t>Bitwise inclusive OR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9830"/>
      </w:tblGrid>
      <w:tr w:rsidR="00631838" w14:paraId="3AC1A0C3" w14:textId="77777777" w:rsidTr="00401CEF">
        <w:tc>
          <w:tcPr>
            <w:tcW w:w="304" w:type="pct"/>
            <w:vAlign w:val="center"/>
          </w:tcPr>
          <w:p w14:paraId="25B827D3" w14:textId="77777777" w:rsidR="00631838" w:rsidRDefault="00631838" w:rsidP="00401CEF">
            <w:r>
              <w:rPr>
                <w:noProof/>
              </w:rPr>
              <w:drawing>
                <wp:inline distT="0" distB="0" distL="0" distR="0" wp14:anchorId="314136BA" wp14:editId="2DDD47E7">
                  <wp:extent cx="264160" cy="2641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pct"/>
            <w:vAlign w:val="center"/>
          </w:tcPr>
          <w:p w14:paraId="24DC8406" w14:textId="7D00DCEB" w:rsidR="00631838" w:rsidRDefault="00631838" w:rsidP="00401CEF">
            <w:r>
              <w:t xml:space="preserve">Further reading: </w:t>
            </w:r>
            <w:hyperlink r:id="rId18" w:history="1">
              <w:r w:rsidR="00BF6830" w:rsidRPr="00184453">
                <w:rPr>
                  <w:rStyle w:val="Hyperlink"/>
                </w:rPr>
                <w:t>https://msdn.microsoft.com/en-us/library/czs2584d.aspx</w:t>
              </w:r>
            </w:hyperlink>
            <w:r w:rsidR="00BF6830">
              <w:t xml:space="preserve"> </w:t>
            </w:r>
          </w:p>
        </w:tc>
      </w:tr>
    </w:tbl>
    <w:p w14:paraId="6147C36D" w14:textId="6C564401" w:rsidR="00A87C98" w:rsidRDefault="00FA321E" w:rsidP="00FC64A2">
      <w:pPr>
        <w:pStyle w:val="Heading1"/>
        <w:rPr>
          <w:lang w:val="ro-RO"/>
        </w:rPr>
      </w:pPr>
      <w:r w:rsidRPr="00FA321E">
        <w:t xml:space="preserve">Assignment </w:t>
      </w:r>
      <w:r>
        <w:t>Operator</w:t>
      </w:r>
      <w:r w:rsidR="007F3BA5">
        <w:t xml:space="preserve"> (</w:t>
      </w:r>
      <w:r w:rsidR="007F2FE0">
        <w:rPr>
          <w:lang w:val="ro-RO"/>
        </w:rPr>
        <w:t>Operator=</w:t>
      </w:r>
      <w:bookmarkEnd w:id="1"/>
      <w:r w:rsidR="007F3BA5">
        <w:rPr>
          <w:lang w:val="ro-RO"/>
        </w:rPr>
        <w:t>)</w:t>
      </w:r>
    </w:p>
    <w:p w14:paraId="4BDDA755" w14:textId="7BBC8A94" w:rsidR="00DD74D0" w:rsidRDefault="00DD74D0" w:rsidP="00DD74D0">
      <w:pPr>
        <w:rPr>
          <w:lang w:val="ro-RO"/>
        </w:rPr>
      </w:pPr>
      <w:r>
        <w:rPr>
          <w:lang w:val="ro-RO"/>
        </w:rPr>
        <w:t>Further reading:</w:t>
      </w:r>
    </w:p>
    <w:p w14:paraId="0B1D41A9" w14:textId="3AF37F00" w:rsidR="00DD74D0" w:rsidRPr="00DD74D0" w:rsidRDefault="00DD74D0" w:rsidP="00DD74D0">
      <w:pPr>
        <w:pStyle w:val="ListParagraph"/>
        <w:numPr>
          <w:ilvl w:val="0"/>
          <w:numId w:val="11"/>
        </w:numPr>
        <w:rPr>
          <w:lang w:val="ro-RO"/>
        </w:rPr>
      </w:pPr>
      <w:r w:rsidRPr="00DD74D0">
        <w:rPr>
          <w:lang w:val="ro-RO"/>
        </w:rPr>
        <w:t>http://en.cppreference.com/w/cpp/language/operators</w:t>
      </w:r>
    </w:p>
    <w:p w14:paraId="4055F028" w14:textId="77777777" w:rsidR="00DD74D0" w:rsidRPr="00DD74D0" w:rsidRDefault="00DD74D0" w:rsidP="00DD74D0">
      <w:pPr>
        <w:rPr>
          <w:lang w:val="ro-RO"/>
        </w:rPr>
      </w:pPr>
    </w:p>
    <w:p w14:paraId="40002275" w14:textId="66E0097E" w:rsidR="00C31691" w:rsidRDefault="00564A16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>Modificați codul din metoda main ca mai 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2C2F" w14:paraId="7A15DB52" w14:textId="77777777" w:rsidTr="00DA2C2F">
        <w:tc>
          <w:tcPr>
            <w:tcW w:w="10456" w:type="dxa"/>
          </w:tcPr>
          <w:p w14:paraId="07306775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>
              <w:rPr>
                <w:lang w:val="ro-R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204A87"/>
              </w:rPr>
              <w:t>void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main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()</w:t>
            </w:r>
          </w:p>
          <w:p w14:paraId="66FDB24B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2DADC954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[]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{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10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9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};</w:t>
            </w:r>
          </w:p>
          <w:p w14:paraId="7F116C6F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Student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DA2C2F">
              <w:rPr>
                <w:rFonts w:ascii="Monaco" w:hAnsi="Monaco" w:cs="Monaco"/>
                <w:color w:val="4E9A06"/>
              </w:rPr>
              <w:t>"Nume"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21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5A79E51E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157A76A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//Constructor de copiere</w:t>
            </w:r>
          </w:p>
          <w:p w14:paraId="6ABE361E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//OMetodaSimpla(s); //apeleaza constructorul de copiere</w:t>
            </w:r>
          </w:p>
          <w:p w14:paraId="1E2F07F9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//Student s2 = s; //apeleaza constructorul de copiere</w:t>
            </w:r>
          </w:p>
          <w:p w14:paraId="0D51A497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023F320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Student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DA2C2F">
              <w:rPr>
                <w:rFonts w:ascii="Monaco" w:hAnsi="Monaco" w:cs="Monaco"/>
                <w:color w:val="4E9A06"/>
              </w:rPr>
              <w:t>"Nume2"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4E32C3ED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0C9348DF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//Operator=</w:t>
            </w:r>
          </w:p>
          <w:p w14:paraId="095F4A76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s2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//apeleaza operator=</w:t>
            </w:r>
          </w:p>
          <w:p w14:paraId="27B8543B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//s2.operator=(s); //echivalent cu s2 = s;</w:t>
            </w:r>
          </w:p>
          <w:p w14:paraId="65841A39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3A9ED31D" w14:textId="31FF04C7" w:rsidR="00DA2C2F" w:rsidRDefault="00DA2C2F" w:rsidP="00F4329C">
            <w:pPr>
              <w:rPr>
                <w:lang w:val="ro-RO"/>
              </w:rPr>
            </w:pPr>
          </w:p>
        </w:tc>
      </w:tr>
    </w:tbl>
    <w:p w14:paraId="1143BE54" w14:textId="42A8E361" w:rsidR="00564A16" w:rsidRDefault="00564A16" w:rsidP="00564A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Rulați programul și observați eroarea afișată. Încercați să determinați linia de cod la care se produce eroarea. </w:t>
      </w:r>
    </w:p>
    <w:p w14:paraId="6427DF78" w14:textId="425615F3" w:rsidR="00564A16" w:rsidRDefault="00564A16" w:rsidP="00564A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în clasa Student implementarea pentru operatorul egal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A16" w14:paraId="62B9C8E9" w14:textId="77777777" w:rsidTr="00564A16">
        <w:tc>
          <w:tcPr>
            <w:tcW w:w="10456" w:type="dxa"/>
          </w:tcPr>
          <w:p w14:paraId="0CEBFBF0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  <w:color w:val="000000"/>
              </w:rPr>
              <w:t>Student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&amp;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operator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const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Student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&amp;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542CEF9E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5AF15A8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color w:val="000000"/>
              </w:rPr>
              <w:t>cout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&lt;&lt;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4E9A06"/>
              </w:rPr>
              <w:t>"Operator ="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&lt;&lt;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endl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782B2750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2A901755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//1.</w:t>
            </w:r>
          </w:p>
          <w:p w14:paraId="74DBE7A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varsta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varsta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3353C2D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nrNote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nrNote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2F66C0FF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406B907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lastRenderedPageBreak/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//2. copiere atribute *</w:t>
            </w:r>
          </w:p>
          <w:p w14:paraId="60F4F27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</w:p>
          <w:p w14:paraId="3006D6E3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//Nume</w:t>
            </w:r>
          </w:p>
          <w:p w14:paraId="116E8E85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//a) stergere spatiu existent</w:t>
            </w:r>
          </w:p>
          <w:p w14:paraId="595E45C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if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!=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10A8C03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delete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[]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34E393D1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9AA807C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if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3D0FDA6E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243B8F72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else</w:t>
            </w:r>
          </w:p>
          <w:p w14:paraId="1BFAC7F5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7ED5B6A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//b) alocare spatiu</w:t>
            </w:r>
          </w:p>
          <w:p w14:paraId="67CDFF4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new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char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r w:rsidRPr="00564A16">
              <w:rPr>
                <w:rFonts w:ascii="Monaco" w:hAnsi="Monaco" w:cs="Monaco"/>
                <w:color w:val="000000"/>
              </w:rPr>
              <w:t>strlen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+</w:t>
            </w:r>
            <w:r w:rsidRPr="00564A16">
              <w:rPr>
                <w:rFonts w:ascii="Monaco" w:hAnsi="Monaco" w:cs="Monaco"/>
                <w:b/>
                <w:bCs/>
                <w:color w:val="0000CF"/>
              </w:rPr>
              <w:t>1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];</w:t>
            </w:r>
          </w:p>
          <w:p w14:paraId="64C777D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//c) copiere</w:t>
            </w:r>
          </w:p>
          <w:p w14:paraId="534DA1F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color w:val="000000"/>
              </w:rPr>
              <w:t>strcpy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644C3EC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5C121AC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3D9A627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//Note</w:t>
            </w:r>
          </w:p>
          <w:p w14:paraId="66C05A13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//a) stergere spatiu existent</w:t>
            </w:r>
          </w:p>
          <w:p w14:paraId="7C4C8BDA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if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!=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1F9E1B31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delete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[]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0F85D6FC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//b) alocare spatiu</w:t>
            </w:r>
          </w:p>
          <w:p w14:paraId="1C952D2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new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nrNote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];</w:t>
            </w:r>
          </w:p>
          <w:p w14:paraId="21F2266F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//c) copiere</w:t>
            </w:r>
          </w:p>
          <w:p w14:paraId="61B92E10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for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i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CF"/>
              </w:rPr>
              <w:t>0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i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&lt;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nrNote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i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++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18290F6E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r w:rsidRPr="00564A16">
              <w:rPr>
                <w:rFonts w:ascii="Monaco" w:hAnsi="Monaco" w:cs="Monaco"/>
                <w:color w:val="000000"/>
              </w:rPr>
              <w:t>i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]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r w:rsidRPr="00564A16">
              <w:rPr>
                <w:rFonts w:ascii="Monaco" w:hAnsi="Monaco" w:cs="Monaco"/>
                <w:color w:val="000000"/>
              </w:rPr>
              <w:t>i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];</w:t>
            </w:r>
          </w:p>
          <w:p w14:paraId="7A41ACD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562BA084" w14:textId="77777777" w:rsidR="00564A16" w:rsidRDefault="00564A16" w:rsidP="00564A16">
            <w:pPr>
              <w:rPr>
                <w:lang w:val="ro-RO"/>
              </w:rPr>
            </w:pPr>
          </w:p>
        </w:tc>
      </w:tr>
    </w:tbl>
    <w:p w14:paraId="7B94EB55" w14:textId="77777777" w:rsidR="00564A16" w:rsidRPr="00DD74D0" w:rsidRDefault="00564A16" w:rsidP="00564A16"/>
    <w:sectPr w:rsidR="00564A16" w:rsidRPr="00DD74D0" w:rsidSect="00096969">
      <w:headerReference w:type="default" r:id="rId19"/>
      <w:footerReference w:type="default" r:id="rId20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62AFA" w14:textId="77777777" w:rsidR="00F415E3" w:rsidRDefault="00F415E3" w:rsidP="00492EC3">
      <w:pPr>
        <w:spacing w:after="0" w:line="240" w:lineRule="auto"/>
      </w:pPr>
      <w:r>
        <w:separator/>
      </w:r>
    </w:p>
  </w:endnote>
  <w:endnote w:type="continuationSeparator" w:id="0">
    <w:p w14:paraId="684F3A80" w14:textId="77777777" w:rsidR="00F415E3" w:rsidRDefault="00F415E3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475D2E64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D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0DB23" w14:textId="77777777" w:rsidR="00F415E3" w:rsidRDefault="00F415E3" w:rsidP="00492EC3">
      <w:pPr>
        <w:spacing w:after="0" w:line="240" w:lineRule="auto"/>
      </w:pPr>
      <w:r>
        <w:separator/>
      </w:r>
    </w:p>
  </w:footnote>
  <w:footnote w:type="continuationSeparator" w:id="0">
    <w:p w14:paraId="3A533550" w14:textId="77777777" w:rsidR="00F415E3" w:rsidRDefault="00F415E3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EB"/>
    <w:multiLevelType w:val="multilevel"/>
    <w:tmpl w:val="566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C56D1"/>
    <w:multiLevelType w:val="hybridMultilevel"/>
    <w:tmpl w:val="3AF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E6C07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729EAC4E">
      <w:numFmt w:val="bullet"/>
      <w:lvlText w:val="–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A692C364">
      <w:numFmt w:val="bullet"/>
      <w:lvlText w:val=""/>
      <w:lvlJc w:val="left"/>
      <w:pPr>
        <w:ind w:left="3240" w:hanging="720"/>
      </w:pPr>
      <w:rPr>
        <w:rFonts w:ascii="Wingdings" w:eastAsiaTheme="minorHAnsi" w:hAnsi="Wingdings" w:cstheme="minorBidi" w:hint="default"/>
      </w:rPr>
    </w:lvl>
    <w:lvl w:ilvl="4" w:tplc="182238FE">
      <w:numFmt w:val="bullet"/>
      <w:lvlText w:val=""/>
      <w:lvlJc w:val="left"/>
      <w:pPr>
        <w:ind w:left="3960" w:hanging="72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171CA"/>
    <w:rsid w:val="0026529A"/>
    <w:rsid w:val="00272870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4392F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099C"/>
    <w:rsid w:val="00513E6E"/>
    <w:rsid w:val="00514A9D"/>
    <w:rsid w:val="00516D55"/>
    <w:rsid w:val="0053309B"/>
    <w:rsid w:val="00533D30"/>
    <w:rsid w:val="00556869"/>
    <w:rsid w:val="00564A16"/>
    <w:rsid w:val="00582DBC"/>
    <w:rsid w:val="00585BA8"/>
    <w:rsid w:val="00585C49"/>
    <w:rsid w:val="005936BE"/>
    <w:rsid w:val="00596433"/>
    <w:rsid w:val="005B2D50"/>
    <w:rsid w:val="005B4722"/>
    <w:rsid w:val="005E08F8"/>
    <w:rsid w:val="005F3C98"/>
    <w:rsid w:val="00605DCE"/>
    <w:rsid w:val="00614C45"/>
    <w:rsid w:val="00616DA6"/>
    <w:rsid w:val="0062237E"/>
    <w:rsid w:val="00631838"/>
    <w:rsid w:val="00635462"/>
    <w:rsid w:val="00672CD5"/>
    <w:rsid w:val="00696A84"/>
    <w:rsid w:val="00696D41"/>
    <w:rsid w:val="006A0F0F"/>
    <w:rsid w:val="006C3D79"/>
    <w:rsid w:val="006C5D75"/>
    <w:rsid w:val="006E4D4F"/>
    <w:rsid w:val="006F3BA6"/>
    <w:rsid w:val="00722E85"/>
    <w:rsid w:val="00734642"/>
    <w:rsid w:val="00751512"/>
    <w:rsid w:val="007871E6"/>
    <w:rsid w:val="007A75B1"/>
    <w:rsid w:val="007D56D7"/>
    <w:rsid w:val="007E6951"/>
    <w:rsid w:val="007E792D"/>
    <w:rsid w:val="007F2FE0"/>
    <w:rsid w:val="007F3BA5"/>
    <w:rsid w:val="0082551A"/>
    <w:rsid w:val="00825F4A"/>
    <w:rsid w:val="008458F5"/>
    <w:rsid w:val="0084593E"/>
    <w:rsid w:val="008726D7"/>
    <w:rsid w:val="00897FED"/>
    <w:rsid w:val="008B6650"/>
    <w:rsid w:val="008B7B19"/>
    <w:rsid w:val="008D34B8"/>
    <w:rsid w:val="008D69E3"/>
    <w:rsid w:val="008F120F"/>
    <w:rsid w:val="0095579F"/>
    <w:rsid w:val="009654CF"/>
    <w:rsid w:val="009664BC"/>
    <w:rsid w:val="00972507"/>
    <w:rsid w:val="009A128C"/>
    <w:rsid w:val="009B458A"/>
    <w:rsid w:val="009B493E"/>
    <w:rsid w:val="009D598E"/>
    <w:rsid w:val="009E2564"/>
    <w:rsid w:val="009F0D95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F2A62"/>
    <w:rsid w:val="00AF79DB"/>
    <w:rsid w:val="00B04CF8"/>
    <w:rsid w:val="00B25F6E"/>
    <w:rsid w:val="00B261C0"/>
    <w:rsid w:val="00B26F6A"/>
    <w:rsid w:val="00B3336D"/>
    <w:rsid w:val="00B62854"/>
    <w:rsid w:val="00B659A4"/>
    <w:rsid w:val="00BB15EE"/>
    <w:rsid w:val="00BF6830"/>
    <w:rsid w:val="00C0117D"/>
    <w:rsid w:val="00C06C5A"/>
    <w:rsid w:val="00C22819"/>
    <w:rsid w:val="00C31691"/>
    <w:rsid w:val="00C46A87"/>
    <w:rsid w:val="00C5252C"/>
    <w:rsid w:val="00C60969"/>
    <w:rsid w:val="00C63E5A"/>
    <w:rsid w:val="00C80B57"/>
    <w:rsid w:val="00C82D3A"/>
    <w:rsid w:val="00C8468A"/>
    <w:rsid w:val="00C91945"/>
    <w:rsid w:val="00CA3674"/>
    <w:rsid w:val="00CA6C1B"/>
    <w:rsid w:val="00CC17F4"/>
    <w:rsid w:val="00CC2109"/>
    <w:rsid w:val="00CC657A"/>
    <w:rsid w:val="00CC7241"/>
    <w:rsid w:val="00CF35F0"/>
    <w:rsid w:val="00CF7B19"/>
    <w:rsid w:val="00D17DD9"/>
    <w:rsid w:val="00D2339F"/>
    <w:rsid w:val="00D23BFD"/>
    <w:rsid w:val="00D26C42"/>
    <w:rsid w:val="00D30DE6"/>
    <w:rsid w:val="00D33D6B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C3351"/>
    <w:rsid w:val="00DD74D0"/>
    <w:rsid w:val="00DE5DA2"/>
    <w:rsid w:val="00DE667A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E57"/>
    <w:rsid w:val="00EC6655"/>
    <w:rsid w:val="00EE1820"/>
    <w:rsid w:val="00EE69BD"/>
    <w:rsid w:val="00EF6862"/>
    <w:rsid w:val="00F32AB7"/>
    <w:rsid w:val="00F415E3"/>
    <w:rsid w:val="00F4329C"/>
    <w:rsid w:val="00F53FBC"/>
    <w:rsid w:val="00F9589F"/>
    <w:rsid w:val="00FA321E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1k6w8551.aspx" TargetMode="External"/><Relationship Id="rId13" Type="http://schemas.openxmlformats.org/officeDocument/2006/relationships/hyperlink" Target="https://msdn.microsoft.com/en-us/library/ktz6ya2s.aspx" TargetMode="External"/><Relationship Id="rId18" Type="http://schemas.openxmlformats.org/officeDocument/2006/relationships/hyperlink" Target="https://msdn.microsoft.com/en-us/library/czs2584d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ktz6ya2s.aspx" TargetMode="External"/><Relationship Id="rId17" Type="http://schemas.openxmlformats.org/officeDocument/2006/relationships/hyperlink" Target="https://msdn.microsoft.com/en-us/library/f672kxz8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fw63e3c3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dy3d35h8.aspx" TargetMode="External"/><Relationship Id="rId10" Type="http://schemas.openxmlformats.org/officeDocument/2006/relationships/hyperlink" Target="https://msdn.microsoft.com/en-us/library/dxt4z71k.asp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64sa8b1e.aspx" TargetMode="External"/><Relationship Id="rId14" Type="http://schemas.openxmlformats.org/officeDocument/2006/relationships/hyperlink" Target="https://msdn.microsoft.com/en-us/library/dy3d35h8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F3560-1154-4E82-8616-26A01570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4381315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203</cp:revision>
  <cp:lastPrinted>2016-11-02T18:26:00Z</cp:lastPrinted>
  <dcterms:created xsi:type="dcterms:W3CDTF">2004-06-22T15:04:00Z</dcterms:created>
  <dcterms:modified xsi:type="dcterms:W3CDTF">2016-11-15T20:05:00Z</dcterms:modified>
</cp:coreProperties>
</file>