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51B7" w14:textId="77777777" w:rsidR="007A5278" w:rsidRPr="007A5278" w:rsidRDefault="007A5278" w:rsidP="007A52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CURSO DE CONTEXTO MODALIDAD VIRTUAL</w:t>
      </w:r>
    </w:p>
    <w:p w14:paraId="4574A6CE" w14:textId="77777777" w:rsidR="007A5278" w:rsidRPr="007A5278" w:rsidRDefault="007A5278" w:rsidP="007A52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LA DESAPARICIÓN Y BÚSQUEDA DE PERSONAS EN EL CONTEXTO Y EN RAZÓN DEL CONFLICTO ARMADO EN COLOMBIA</w:t>
      </w:r>
    </w:p>
    <w:p w14:paraId="2730180F" w14:textId="77777777" w:rsidR="007A5278" w:rsidRPr="007A5278" w:rsidRDefault="007A5278" w:rsidP="007A5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17CE83" w14:textId="77777777" w:rsidR="007A5278" w:rsidRPr="007A5278" w:rsidRDefault="007A5278" w:rsidP="007A52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5278">
        <w:rPr>
          <w:rFonts w:ascii="EB Garamond" w:eastAsia="Times New Roman" w:hAnsi="EB Garamond" w:cs="Times New Roman"/>
          <w:b/>
          <w:bCs/>
          <w:color w:val="000000"/>
          <w:sz w:val="18"/>
          <w:szCs w:val="18"/>
          <w:lang w:eastAsia="es-CO"/>
        </w:rPr>
        <w:t>TERCERA VERSIÓN II-2022</w:t>
      </w:r>
    </w:p>
    <w:p w14:paraId="5B5A7A57" w14:textId="77777777" w:rsidR="007A5278" w:rsidRPr="007A5278" w:rsidRDefault="007A5278" w:rsidP="007A52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A5278">
        <w:rPr>
          <w:rFonts w:ascii="EB Garamond" w:eastAsia="Times New Roman" w:hAnsi="EB Garamond" w:cs="Times New Roman"/>
          <w:b/>
          <w:bCs/>
          <w:color w:val="000000"/>
          <w:sz w:val="18"/>
          <w:szCs w:val="18"/>
          <w:lang w:eastAsia="es-CO"/>
        </w:rPr>
        <w:t>-MIRADAS HISTÓRICAS, INICIATIVAS Y RETOS EN LA COLOMBIA DE HOY-</w:t>
      </w:r>
    </w:p>
    <w:p w14:paraId="5FB65FDE" w14:textId="681E8AA8" w:rsidR="007A5278" w:rsidRDefault="007A4135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b/>
          <w:bCs/>
          <w:color w:val="000000"/>
        </w:rPr>
      </w:pPr>
      <w:r>
        <w:rPr>
          <w:rFonts w:ascii="EB Garamond" w:hAnsi="EB Garamond"/>
          <w:b/>
          <w:bCs/>
          <w:color w:val="000000"/>
        </w:rPr>
        <w:t>ORIENTACIONES</w:t>
      </w:r>
    </w:p>
    <w:p w14:paraId="0870153F" w14:textId="4532A1D5" w:rsidR="00193DC3" w:rsidRPr="00221480" w:rsidRDefault="007D7207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b/>
          <w:bCs/>
          <w:color w:val="000000"/>
        </w:rPr>
      </w:pPr>
      <w:r>
        <w:rPr>
          <w:rFonts w:ascii="EB Garamond" w:hAnsi="EB Garamond"/>
          <w:b/>
          <w:bCs/>
          <w:color w:val="000000"/>
        </w:rPr>
        <w:t xml:space="preserve">PRIMER </w:t>
      </w:r>
      <w:r w:rsidR="00193DC3">
        <w:rPr>
          <w:rFonts w:ascii="EB Garamond" w:hAnsi="EB Garamond"/>
          <w:b/>
          <w:bCs/>
          <w:color w:val="000000"/>
        </w:rPr>
        <w:t xml:space="preserve">TRABAJO EN GRUPO - PARTICIPACIÓN </w:t>
      </w:r>
      <w:r>
        <w:rPr>
          <w:rFonts w:ascii="EB Garamond" w:hAnsi="EB Garamond"/>
          <w:b/>
          <w:bCs/>
          <w:color w:val="000000"/>
        </w:rPr>
        <w:t xml:space="preserve">EN </w:t>
      </w:r>
      <w:r w:rsidR="00193DC3">
        <w:rPr>
          <w:rFonts w:ascii="EB Garamond" w:hAnsi="EB Garamond"/>
          <w:b/>
          <w:bCs/>
          <w:color w:val="000000"/>
        </w:rPr>
        <w:t>ENCUENTROS VIRTUALES</w:t>
      </w:r>
    </w:p>
    <w:p w14:paraId="4EEBBC25" w14:textId="195E44DF" w:rsidR="00193DC3" w:rsidRDefault="00193DC3" w:rsidP="00193DC3">
      <w:pPr>
        <w:spacing w:before="240" w:after="24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493988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Se realizarán dos encuentros grupales que estarán orientados por dos preguntas que se compartirán con los estudiantes previo a su realización. Como preparación de cada encuentro, en grupos de 5 personas, los estudiantes elaborarán una producción escrita de máximo </w:t>
      </w:r>
      <w:r w:rsidR="007A5278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3</w:t>
      </w:r>
      <w:r w:rsidRPr="00493988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hojas que será el sustento de una presentación que realizarán en el espacio grupal</w:t>
      </w:r>
      <w:r w:rsidR="007A5278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(10 minutos de presentación)</w:t>
      </w:r>
      <w:r w:rsidRPr="00493988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 La participación en los encuentros corresponderá al 60% de la nota final. </w:t>
      </w:r>
    </w:p>
    <w:p w14:paraId="0266E898" w14:textId="77777777" w:rsidR="00193DC3" w:rsidRPr="005E141B" w:rsidRDefault="00193DC3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b/>
          <w:bCs/>
          <w:color w:val="000000"/>
        </w:rPr>
      </w:pPr>
      <w:r w:rsidRPr="005E141B">
        <w:rPr>
          <w:rFonts w:ascii="EB Garamond" w:hAnsi="EB Garamond"/>
          <w:b/>
          <w:bCs/>
          <w:color w:val="000000"/>
        </w:rPr>
        <w:t>Preguntas orientadoras</w:t>
      </w:r>
    </w:p>
    <w:p w14:paraId="74406A42" w14:textId="77777777" w:rsidR="00DF3B0D" w:rsidRDefault="00193DC3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color w:val="000000"/>
        </w:rPr>
      </w:pPr>
      <w:r w:rsidRPr="00193DC3">
        <w:rPr>
          <w:rFonts w:ascii="EB Garamond" w:hAnsi="EB Garamond"/>
          <w:b/>
          <w:bCs/>
          <w:color w:val="000000"/>
        </w:rPr>
        <w:t>Grupo 1:</w:t>
      </w:r>
      <w:r>
        <w:rPr>
          <w:rFonts w:ascii="EB Garamond" w:hAnsi="EB Garamond"/>
          <w:color w:val="000000"/>
        </w:rPr>
        <w:t xml:space="preserve"> ¿Cuáles consideran ustedes que son los aprendizajes más relevantes del primer eje temático del curso de contexto? </w:t>
      </w:r>
    </w:p>
    <w:p w14:paraId="0F162CD1" w14:textId="545179CA" w:rsidR="007A4135" w:rsidRDefault="00DF3B0D" w:rsidP="007A4135">
      <w:pPr>
        <w:pStyle w:val="NormalWeb"/>
        <w:spacing w:before="240" w:beforeAutospacing="0" w:after="240" w:afterAutospacing="0"/>
        <w:jc w:val="both"/>
        <w:rPr>
          <w:rFonts w:ascii="EB Garamond" w:hAnsi="EB Garamond"/>
          <w:color w:val="000000"/>
        </w:rPr>
      </w:pPr>
      <w:r>
        <w:rPr>
          <w:rFonts w:ascii="EB Garamond" w:hAnsi="EB Garamond"/>
          <w:color w:val="000000"/>
        </w:rPr>
        <w:t>Luego de la visita a las exposiciones Los Kutrús y Las Cristinas del Conflicto ¿</w:t>
      </w:r>
      <w:r w:rsidR="00573993">
        <w:rPr>
          <w:rFonts w:ascii="EB Garamond" w:hAnsi="EB Garamond"/>
          <w:color w:val="000000"/>
        </w:rPr>
        <w:t xml:space="preserve">Qué reflexiones les surgen? </w:t>
      </w:r>
      <w:r w:rsidR="007A4135">
        <w:rPr>
          <w:rFonts w:ascii="EB Garamond" w:hAnsi="EB Garamond"/>
          <w:color w:val="000000"/>
        </w:rPr>
        <w:t>(Para el caso de la sede Manizales</w:t>
      </w:r>
      <w:r w:rsidR="007A4135">
        <w:rPr>
          <w:rFonts w:ascii="EB Garamond" w:hAnsi="EB Garamond"/>
          <w:color w:val="000000"/>
        </w:rPr>
        <w:t xml:space="preserve"> y de las personas que se encuentran en diferentes regiones en el país</w:t>
      </w:r>
      <w:r w:rsidR="007A4135">
        <w:rPr>
          <w:rFonts w:ascii="EB Garamond" w:hAnsi="EB Garamond"/>
          <w:color w:val="000000"/>
        </w:rPr>
        <w:t xml:space="preserve"> tendremos en cuenta la visita virtual a la exposición las Cristinas del Conflicto </w:t>
      </w:r>
      <w:hyperlink r:id="rId4" w:history="1">
        <w:r w:rsidR="007A4135" w:rsidRPr="003023BA">
          <w:rPr>
            <w:rStyle w:val="Hipervnculo"/>
            <w:rFonts w:ascii="EB Garamond" w:hAnsi="EB Garamond"/>
          </w:rPr>
          <w:t>https://www.icrc.org/es/document/mujeres-victimas-de-desaparicion-en-colombia</w:t>
        </w:r>
      </w:hyperlink>
      <w:r w:rsidR="007A4135">
        <w:rPr>
          <w:rFonts w:ascii="EB Garamond" w:hAnsi="EB Garamond"/>
          <w:color w:val="000000"/>
        </w:rPr>
        <w:t xml:space="preserve"> )</w:t>
      </w:r>
    </w:p>
    <w:p w14:paraId="2213F09B" w14:textId="25025B61" w:rsidR="00573993" w:rsidRDefault="00573993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color w:val="000000"/>
        </w:rPr>
      </w:pPr>
      <w:r>
        <w:rPr>
          <w:rFonts w:ascii="EB Garamond" w:hAnsi="EB Garamond"/>
          <w:color w:val="000000"/>
        </w:rPr>
        <w:t>¿Cómo este primer eje temático y las exposiciones aportan a la actuación desde la academia en medio de la continuidad de la desaparición en Colombia?</w:t>
      </w:r>
    </w:p>
    <w:p w14:paraId="714971C2" w14:textId="5084D0C3" w:rsidR="00193DC3" w:rsidRDefault="00193DC3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b/>
          <w:bCs/>
          <w:color w:val="000000"/>
        </w:rPr>
      </w:pPr>
      <w:r w:rsidRPr="00193DC3">
        <w:rPr>
          <w:rFonts w:ascii="EB Garamond" w:hAnsi="EB Garamond"/>
          <w:b/>
          <w:bCs/>
          <w:color w:val="000000"/>
        </w:rPr>
        <w:t>Primer eje temático:</w:t>
      </w:r>
      <w:r>
        <w:rPr>
          <w:rFonts w:ascii="EB Garamond" w:hAnsi="EB Garamond"/>
          <w:b/>
          <w:bCs/>
          <w:color w:val="000000"/>
        </w:rPr>
        <w:t xml:space="preserve"> </w:t>
      </w:r>
      <w:r w:rsidR="00DF3B0D" w:rsidRPr="00DF3B0D">
        <w:rPr>
          <w:rFonts w:ascii="EB Garamond" w:hAnsi="EB Garamond"/>
          <w:b/>
          <w:bCs/>
          <w:color w:val="000000"/>
        </w:rPr>
        <w:t>Mirada histórica y retos actuales frente a la desaparición y la búsqueda de personas</w:t>
      </w:r>
      <w:r w:rsidR="00DF3B0D">
        <w:rPr>
          <w:rFonts w:ascii="EB Garamond" w:hAnsi="EB Garamond"/>
          <w:b/>
          <w:bCs/>
          <w:color w:val="000000"/>
        </w:rPr>
        <w:t>.</w:t>
      </w:r>
    </w:p>
    <w:p w14:paraId="1249BA0F" w14:textId="7E8E2B3E" w:rsidR="007A5278" w:rsidRDefault="007A5278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b/>
          <w:bCs/>
          <w:color w:val="000000"/>
        </w:rPr>
      </w:pPr>
      <w:r>
        <w:rPr>
          <w:rFonts w:ascii="EB Garamond" w:hAnsi="EB Garamond"/>
          <w:b/>
          <w:bCs/>
          <w:color w:val="000000"/>
        </w:rPr>
        <w:t>Fecha del encuentro virtual con el grupo 1: 30 de septiembre</w:t>
      </w:r>
    </w:p>
    <w:p w14:paraId="295D192A" w14:textId="77777777" w:rsidR="007A5278" w:rsidRPr="005E141B" w:rsidRDefault="007A5278" w:rsidP="007A5278">
      <w:pPr>
        <w:pStyle w:val="NormalWeb"/>
        <w:spacing w:before="240" w:beforeAutospacing="0" w:after="240" w:afterAutospacing="0"/>
        <w:jc w:val="both"/>
        <w:rPr>
          <w:rFonts w:ascii="EB Garamond" w:hAnsi="EB Garamond"/>
          <w:b/>
          <w:bCs/>
          <w:color w:val="000000"/>
        </w:rPr>
      </w:pPr>
      <w:r w:rsidRPr="005E141B">
        <w:rPr>
          <w:rFonts w:ascii="EB Garamond" w:hAnsi="EB Garamond"/>
          <w:b/>
          <w:bCs/>
          <w:color w:val="000000"/>
        </w:rPr>
        <w:t>Preguntas orientadoras</w:t>
      </w:r>
    </w:p>
    <w:p w14:paraId="2E5DA24C" w14:textId="36C3BF98" w:rsidR="00193DC3" w:rsidRDefault="00193DC3" w:rsidP="00193DC3">
      <w:pPr>
        <w:pStyle w:val="NormalWeb"/>
        <w:spacing w:before="240" w:beforeAutospacing="0" w:after="240" w:afterAutospacing="0"/>
        <w:jc w:val="both"/>
        <w:rPr>
          <w:rFonts w:ascii="EB Garamond" w:hAnsi="EB Garamond"/>
          <w:color w:val="000000"/>
        </w:rPr>
      </w:pPr>
      <w:r w:rsidRPr="00573993">
        <w:rPr>
          <w:rFonts w:ascii="EB Garamond" w:hAnsi="EB Garamond"/>
          <w:b/>
          <w:bCs/>
          <w:color w:val="000000"/>
        </w:rPr>
        <w:t>Grupo 2:</w:t>
      </w:r>
      <w:r>
        <w:rPr>
          <w:rFonts w:ascii="EB Garamond" w:hAnsi="EB Garamond"/>
          <w:color w:val="000000"/>
        </w:rPr>
        <w:t xml:space="preserve"> ¿Cuáles consideran ustedes que son los aprendizajes más relevantes del segundo eje temático del curso de contexto? </w:t>
      </w:r>
    </w:p>
    <w:p w14:paraId="46BCD80F" w14:textId="6C060EE4" w:rsidR="00573993" w:rsidRDefault="00573993" w:rsidP="00573993">
      <w:pPr>
        <w:pStyle w:val="NormalWeb"/>
        <w:spacing w:before="240" w:beforeAutospacing="0" w:after="240" w:afterAutospacing="0"/>
        <w:jc w:val="both"/>
        <w:rPr>
          <w:rFonts w:ascii="EB Garamond" w:hAnsi="EB Garamond"/>
          <w:color w:val="000000"/>
        </w:rPr>
      </w:pPr>
      <w:r>
        <w:rPr>
          <w:rFonts w:ascii="EB Garamond" w:hAnsi="EB Garamond"/>
          <w:color w:val="000000"/>
        </w:rPr>
        <w:t xml:space="preserve">Luego de la visita a las exposiciones Los Kutrús y Las Cristinas del Conflicto ¿Qué reflexiones les surgen? </w:t>
      </w:r>
      <w:r w:rsidR="007A5278">
        <w:rPr>
          <w:rFonts w:ascii="EB Garamond" w:hAnsi="EB Garamond"/>
          <w:color w:val="000000"/>
        </w:rPr>
        <w:t>(</w:t>
      </w:r>
      <w:r w:rsidR="007A4135">
        <w:rPr>
          <w:rFonts w:ascii="EB Garamond" w:hAnsi="EB Garamond"/>
          <w:color w:val="000000"/>
        </w:rPr>
        <w:t>Para el caso de la sede Manizales y de las personas que se encuentran en diferentes regiones en el país</w:t>
      </w:r>
      <w:r w:rsidR="007A4135">
        <w:rPr>
          <w:rFonts w:ascii="EB Garamond" w:hAnsi="EB Garamond"/>
          <w:color w:val="000000"/>
        </w:rPr>
        <w:t xml:space="preserve"> </w:t>
      </w:r>
      <w:r w:rsidR="007A5278">
        <w:rPr>
          <w:rFonts w:ascii="EB Garamond" w:hAnsi="EB Garamond"/>
          <w:color w:val="000000"/>
        </w:rPr>
        <w:t>tendremos en cuenta la visita virtual a la exposición las Cristinas del Conflicto</w:t>
      </w:r>
      <w:r w:rsidR="007A4135">
        <w:rPr>
          <w:rFonts w:ascii="EB Garamond" w:hAnsi="EB Garamond"/>
          <w:color w:val="000000"/>
        </w:rPr>
        <w:t xml:space="preserve"> </w:t>
      </w:r>
      <w:hyperlink r:id="rId5" w:history="1">
        <w:r w:rsidR="007A4135" w:rsidRPr="003023BA">
          <w:rPr>
            <w:rStyle w:val="Hipervnculo"/>
            <w:rFonts w:ascii="EB Garamond" w:hAnsi="EB Garamond"/>
          </w:rPr>
          <w:t>https://www.icrc.org/es/document/mujeres-victimas-de-desaparicion-en-colombia</w:t>
        </w:r>
      </w:hyperlink>
      <w:r w:rsidR="007A4135">
        <w:rPr>
          <w:rFonts w:ascii="EB Garamond" w:hAnsi="EB Garamond"/>
          <w:color w:val="000000"/>
        </w:rPr>
        <w:t xml:space="preserve"> )</w:t>
      </w:r>
    </w:p>
    <w:p w14:paraId="55B9969B" w14:textId="240CCC30" w:rsidR="00573993" w:rsidRDefault="00573993" w:rsidP="00573993">
      <w:pPr>
        <w:pStyle w:val="NormalWeb"/>
        <w:spacing w:before="240" w:beforeAutospacing="0" w:after="240" w:afterAutospacing="0"/>
        <w:jc w:val="both"/>
        <w:rPr>
          <w:rFonts w:ascii="EB Garamond" w:hAnsi="EB Garamond"/>
          <w:color w:val="000000"/>
        </w:rPr>
      </w:pPr>
      <w:r>
        <w:rPr>
          <w:rFonts w:ascii="EB Garamond" w:hAnsi="EB Garamond"/>
          <w:color w:val="000000"/>
        </w:rPr>
        <w:lastRenderedPageBreak/>
        <w:t xml:space="preserve">¿Cómo este </w:t>
      </w:r>
      <w:r>
        <w:rPr>
          <w:rFonts w:ascii="EB Garamond" w:hAnsi="EB Garamond"/>
          <w:color w:val="000000"/>
        </w:rPr>
        <w:t>segundo</w:t>
      </w:r>
      <w:r>
        <w:rPr>
          <w:rFonts w:ascii="EB Garamond" w:hAnsi="EB Garamond"/>
          <w:color w:val="000000"/>
        </w:rPr>
        <w:t xml:space="preserve"> eje temático y las exposiciones aportan a la actuación desde la academia en medio de la continuidad de la desaparición en Colombia?</w:t>
      </w:r>
    </w:p>
    <w:p w14:paraId="6590AEAB" w14:textId="7D4CEB2E" w:rsidR="00573993" w:rsidRPr="00573993" w:rsidRDefault="00573993" w:rsidP="00573993">
      <w:pPr>
        <w:jc w:val="both"/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</w:pPr>
      <w:r w:rsidRPr="00573993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Segundo eje</w:t>
      </w:r>
      <w:r w:rsidRPr="00573993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 xml:space="preserve"> temático 2. Iniciativas institucionales y sociales en materia de verdad, justicia y reparación sobre la desaparición y la búsqueda de personas</w:t>
      </w:r>
    </w:p>
    <w:p w14:paraId="5DF793FE" w14:textId="7FA79E8C" w:rsidR="007A5278" w:rsidRPr="00193DC3" w:rsidRDefault="007A5278" w:rsidP="007A5278">
      <w:pPr>
        <w:pStyle w:val="NormalWeb"/>
        <w:spacing w:before="240" w:beforeAutospacing="0" w:after="240" w:afterAutospacing="0"/>
        <w:jc w:val="both"/>
        <w:rPr>
          <w:rFonts w:ascii="EB Garamond" w:hAnsi="EB Garamond"/>
          <w:b/>
          <w:bCs/>
          <w:color w:val="000000"/>
        </w:rPr>
      </w:pPr>
      <w:r>
        <w:rPr>
          <w:rFonts w:ascii="EB Garamond" w:hAnsi="EB Garamond"/>
          <w:b/>
          <w:bCs/>
          <w:color w:val="000000"/>
        </w:rPr>
        <w:t xml:space="preserve">Fecha del encuentro virtual con el grupo </w:t>
      </w:r>
      <w:r>
        <w:rPr>
          <w:rFonts w:ascii="EB Garamond" w:hAnsi="EB Garamond"/>
          <w:b/>
          <w:bCs/>
          <w:color w:val="000000"/>
        </w:rPr>
        <w:t>2</w:t>
      </w:r>
      <w:r>
        <w:rPr>
          <w:rFonts w:ascii="EB Garamond" w:hAnsi="EB Garamond"/>
          <w:b/>
          <w:bCs/>
          <w:color w:val="000000"/>
        </w:rPr>
        <w:t xml:space="preserve">: </w:t>
      </w:r>
      <w:r>
        <w:rPr>
          <w:rFonts w:ascii="EB Garamond" w:hAnsi="EB Garamond"/>
          <w:b/>
          <w:bCs/>
          <w:color w:val="000000"/>
        </w:rPr>
        <w:t>4 de noviembre</w:t>
      </w:r>
    </w:p>
    <w:p w14:paraId="3372D552" w14:textId="77777777" w:rsidR="00573993" w:rsidRPr="0081587A" w:rsidRDefault="00573993" w:rsidP="00193DC3">
      <w:pPr>
        <w:pStyle w:val="NormalWeb"/>
        <w:spacing w:before="240" w:beforeAutospacing="0" w:after="240" w:afterAutospacing="0"/>
        <w:jc w:val="both"/>
      </w:pPr>
    </w:p>
    <w:p w14:paraId="3423CFB0" w14:textId="77777777" w:rsidR="00AD3BCF" w:rsidRDefault="00AD3BCF"/>
    <w:sectPr w:rsidR="00AD3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C3"/>
    <w:rsid w:val="00193DC3"/>
    <w:rsid w:val="00255210"/>
    <w:rsid w:val="00573993"/>
    <w:rsid w:val="007A4135"/>
    <w:rsid w:val="007A5278"/>
    <w:rsid w:val="007D7207"/>
    <w:rsid w:val="00AD3BCF"/>
    <w:rsid w:val="00D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31D0"/>
  <w15:chartTrackingRefBased/>
  <w15:docId w15:val="{C5242CAF-F641-4220-9F96-9824F724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A41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3400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crc.org/es/document/mujeres-victimas-de-desaparicion-en-colombia" TargetMode="External"/><Relationship Id="rId4" Type="http://schemas.openxmlformats.org/officeDocument/2006/relationships/hyperlink" Target="https://www.icrc.org/es/document/mujeres-victimas-de-desaparicion-en-colomb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PATRICIA CASTRO SANCHEZ</dc:creator>
  <cp:keywords/>
  <dc:description/>
  <cp:lastModifiedBy>CLARA PATRICIA CASTRO SANCHEZ</cp:lastModifiedBy>
  <cp:revision>2</cp:revision>
  <dcterms:created xsi:type="dcterms:W3CDTF">2022-09-06T23:55:00Z</dcterms:created>
  <dcterms:modified xsi:type="dcterms:W3CDTF">2022-09-07T01:00:00Z</dcterms:modified>
</cp:coreProperties>
</file>