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F3C0" w14:textId="77777777" w:rsidR="00BE1C49" w:rsidRDefault="00572158">
      <w:pPr>
        <w:spacing w:after="0" w:line="240" w:lineRule="auto"/>
        <w:rPr>
          <w:rFonts w:ascii="Arial" w:eastAsia="Times New Roman" w:hAnsi="Arial" w:cs="Arial"/>
          <w:color w:val="C9D1D9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C9D1D9"/>
          <w:sz w:val="24"/>
          <w:szCs w:val="24"/>
          <w:lang w:eastAsia="es-ES"/>
        </w:rPr>
        <w:t> </w:t>
      </w:r>
    </w:p>
    <w:p w14:paraId="3B2903F6" w14:textId="77777777" w:rsidR="00BE1C49" w:rsidRDefault="00572158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vanish/>
          <w:sz w:val="24"/>
          <w:szCs w:val="24"/>
          <w:lang w:eastAsia="es-ES"/>
        </w:rPr>
        <w:t>Principio del formulario</w:t>
      </w:r>
    </w:p>
    <w:p w14:paraId="2F89CDD5" w14:textId="77777777" w:rsidR="00BE1C49" w:rsidRDefault="00572158">
      <w:pPr>
        <w:pBdr>
          <w:top w:val="single" w:sz="6" w:space="1" w:color="000000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vanish/>
          <w:sz w:val="24"/>
          <w:szCs w:val="24"/>
          <w:lang w:eastAsia="es-ES"/>
        </w:rPr>
        <w:t>Final del formulario</w:t>
      </w:r>
    </w:p>
    <w:p w14:paraId="54AA3992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>Permisos de archivos</w:t>
      </w:r>
    </w:p>
    <w:p w14:paraId="216F8409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Dueño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Grupos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Invitados</w:t>
      </w:r>
    </w:p>
    <w:p w14:paraId="4E29199F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RWX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RWX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RWX</w:t>
      </w:r>
      <w:proofErr w:type="spellEnd"/>
    </w:p>
    <w:p w14:paraId="19C8C620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665798A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/Leer el contenido del archivo</w:t>
      </w:r>
    </w:p>
    <w:p w14:paraId="3DF47AA6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W: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/Escribir en el archivo</w:t>
      </w:r>
    </w:p>
    <w:p w14:paraId="67121223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X: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Execute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/Ejecutar el archivo</w:t>
      </w:r>
    </w:p>
    <w:p w14:paraId="3B4EAEC5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4937E2D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Existen las 3 categorías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anteriormente mencionadas, dependiendo de los permisos que otorguemos éstas podrán escribir, leer o ejecutar los archivos, pueden existir las 3 combinaciones posibles de RWX, el orden de los permisos (D - G - I) es tal cual el cuadro.</w:t>
      </w:r>
    </w:p>
    <w:p w14:paraId="395C708B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A56696D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mostrarán todos 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os grupos a la hora de listar </w:t>
      </w:r>
    </w:p>
    <w:p w14:paraId="501747C6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EJEMPLO: (DESCRIPCIÓN)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rwxr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xr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-x -&gt;(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rwx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/r-x/r-x) </w:t>
      </w:r>
    </w:p>
    <w:p w14:paraId="28295438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descripción es la letra de descripción del archivo. En este ejemplo el Dueño tiene acceso a las 3 categorías, mientras que el grupo y los invitados solo a "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" y "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Execute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"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490A14A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B886F85" w14:textId="77777777" w:rsidR="00BE1C49" w:rsidRDefault="0057215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Ruta absoluto -&gt; Le pones al principio de todo / que indica que es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raiz</w:t>
      </w:r>
      <w:proofErr w:type="spellEnd"/>
    </w:p>
    <w:p w14:paraId="4C2B20C6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Ruta relativo -&gt;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/../tmp </w:t>
      </w:r>
    </w:p>
    <w:p w14:paraId="2D953581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0326D14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Descripción de los archivos</w:t>
      </w:r>
    </w:p>
    <w:p w14:paraId="398F8297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 -&gt; directorio</w:t>
      </w:r>
    </w:p>
    <w:p w14:paraId="5191AB07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- -&gt; archivo</w:t>
      </w:r>
    </w:p>
    <w:p w14:paraId="5C5B1304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 -&gt; enlace</w:t>
      </w:r>
    </w:p>
    <w:p w14:paraId="2CF57ABD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Dispositivos</w:t>
      </w:r>
    </w:p>
    <w:p w14:paraId="607268EB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 -&gt; dispositivos de bloques (almacenamiento)</w:t>
      </w:r>
    </w:p>
    <w:p w14:paraId="202FEB6C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 -&gt;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dispositivo de caracteres (impresora, terminal, etc.)</w:t>
      </w:r>
    </w:p>
    <w:p w14:paraId="69673EDC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8E379B4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09C0CAEE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Permisos en el terminal</w:t>
      </w:r>
    </w:p>
    <w:p w14:paraId="4435CC73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$ -&gt; usuario</w:t>
      </w:r>
    </w:p>
    <w:p w14:paraId="5EF13643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# -&gt; administrador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66BB840D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2C5CD26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95C1042" w14:textId="31EE37D0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  <w:t>Comandos del terminar</w:t>
      </w:r>
    </w:p>
    <w:p w14:paraId="1ADFEE46" w14:textId="3C05DE8A" w:rsidR="00572158" w:rsidRPr="00572158" w:rsidRDefault="00572158" w:rsidP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Importante: </w:t>
      </w:r>
      <w:r w:rsidRPr="00572158">
        <w:rPr>
          <w:rFonts w:ascii="Arial" w:eastAsia="Times New Roman" w:hAnsi="Arial" w:cs="Arial"/>
          <w:b/>
          <w:bCs/>
          <w:color w:val="000000"/>
          <w:lang w:eastAsia="es-ES"/>
        </w:rPr>
        <w:t>Se pueden combinar ciertas condiciones de los comandos</w:t>
      </w:r>
    </w:p>
    <w:p w14:paraId="1BE88B92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ES"/>
        </w:rPr>
      </w:pPr>
    </w:p>
    <w:p w14:paraId="433F207A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cd -&gt;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change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directory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cambia el directorio. // Vuelve al home/user.</w:t>
      </w:r>
    </w:p>
    <w:p w14:paraId="67CDCA40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cd 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Directorio actual</w:t>
      </w:r>
    </w:p>
    <w:p w14:paraId="5CD4E299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cd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V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uelve un directorio hacia atrás.</w:t>
      </w:r>
    </w:p>
    <w:p w14:paraId="6E05F041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cd - -&gt; Vuelve al anterior directorio</w:t>
      </w:r>
    </w:p>
    <w:p w14:paraId="74DEE44C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cd ~ -&gt; Vuelve al home/user</w:t>
      </w:r>
    </w:p>
    <w:p w14:paraId="25E92D06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cd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/../!n -&gt; Vuelve X cantidad de veces en sí.</w:t>
      </w:r>
    </w:p>
    <w:p w14:paraId="7D710AEE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4BD3ECC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→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Muestra los archivos del directorio actual</w:t>
      </w:r>
    </w:p>
    <w:p w14:paraId="1B1F1F82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-l → Muestra los archivos del directorio actual de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manera encolumnada</w:t>
      </w:r>
    </w:p>
    <w:p w14:paraId="14087A66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-a → Muestra todos archivos (ocultos y no ocultos).</w:t>
      </w:r>
    </w:p>
    <w:p w14:paraId="244C4910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-h → Cambia la forma de ver el peso de los archivos (4096 a 4kb, etc)</w:t>
      </w:r>
    </w:p>
    <w:p w14:paraId="1D9BB285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-t → Ordena las columnas según el horario de modificación/creación.</w:t>
      </w:r>
    </w:p>
    <w:p w14:paraId="791C6BA2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25A2574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Crea un puntero a un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archivo. (un enlace simbólico)</w:t>
      </w:r>
    </w:p>
    <w:p w14:paraId="675BB9DE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-s -&gt; Crea un “acceso directo” (un enlace físico)</w:t>
      </w:r>
    </w:p>
    <w:p w14:paraId="44F6549D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918D225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pwd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En que directorio/dirección estoy parado.</w:t>
      </w:r>
    </w:p>
    <w:p w14:paraId="08429762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7DB63814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Vemos que proceso se está ejecutando dentro de las || Misma función que el comando more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less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con la diferencia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el contenido completo se muestra en pantalla</w:t>
      </w:r>
    </w:p>
    <w:p w14:paraId="52926148" w14:textId="77777777" w:rsidR="00BE1C49" w:rsidRDefault="00BE1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4AAF779" w14:textId="77777777" w:rsidR="00BE1C49" w:rsidRDefault="00572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more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less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-&gt; Funcionan como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muestran más o menos información, con la Q podemos salir. Si usamos /(letra/palabra) resalta lo buscado</w:t>
      </w:r>
    </w:p>
    <w:p w14:paraId="3DE4C183" w14:textId="77777777" w:rsidR="00BE1C49" w:rsidRDefault="00BE1C49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s-ES"/>
        </w:rPr>
      </w:pPr>
    </w:p>
    <w:p w14:paraId="0BE08F4B" w14:textId="77777777" w:rsidR="00BE1C49" w:rsidRDefault="00BE1C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0E5D569" w14:textId="77777777" w:rsidR="00BE1C49" w:rsidRDefault="00572158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C38FA94" w14:textId="77777777" w:rsidR="00BE1C49" w:rsidRDefault="00572158">
      <w:pPr>
        <w:pBdr>
          <w:top w:val="single" w:sz="6" w:space="1" w:color="000000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sectPr w:rsidR="00BE1C4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49"/>
    <w:rsid w:val="00572158"/>
    <w:rsid w:val="00B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5F7D"/>
  <w15:docId w15:val="{E5722137-0F1E-47C6-A8EC-E447CF4E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BE1FED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uiPriority w:val="99"/>
    <w:semiHidden/>
    <w:qFormat/>
    <w:rsid w:val="00BE1FED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BE1FE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BE1FED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uiPriority w:val="99"/>
    <w:semiHidden/>
    <w:unhideWhenUsed/>
    <w:qFormat/>
    <w:rsid w:val="00BE1FED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BE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Crocco</dc:creator>
  <dc:description/>
  <cp:lastModifiedBy>Luciano Crocco</cp:lastModifiedBy>
  <cp:revision>20</cp:revision>
  <dcterms:created xsi:type="dcterms:W3CDTF">2021-04-26T00:42:00Z</dcterms:created>
  <dcterms:modified xsi:type="dcterms:W3CDTF">2021-05-05T18:34:00Z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