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1E83" w14:textId="77777777" w:rsidR="00E5628D" w:rsidRPr="002C1484" w:rsidRDefault="008B2059" w:rsidP="00CD4C20">
      <w:pPr>
        <w:pStyle w:val="NombreMateria"/>
        <w:spacing w:line="360" w:lineRule="auto"/>
        <w:rPr>
          <w:rFonts w:ascii="Calibri" w:hAnsi="Calibri" w:cs="Calibri"/>
          <w:b/>
          <w:color w:val="808080"/>
          <w:sz w:val="24"/>
          <w:szCs w:val="24"/>
          <w:lang w:val="es-ES_tradnl" w:eastAsia="en-US"/>
        </w:rPr>
      </w:pPr>
      <w:r>
        <w:rPr>
          <w:rFonts w:ascii="Calibri" w:hAnsi="Calibri" w:cs="Calibri"/>
          <w:b/>
          <w:color w:val="808080"/>
          <w:sz w:val="24"/>
          <w:szCs w:val="24"/>
          <w:lang w:val="es-ES_tradnl" w:eastAsia="en-US"/>
        </w:rPr>
        <w:t>LICENCIATURA EN SISTEMAS</w:t>
      </w:r>
    </w:p>
    <w:p w14:paraId="4D608552" w14:textId="77777777" w:rsidR="000B7FE2" w:rsidRPr="006938BD" w:rsidRDefault="008B2059" w:rsidP="00CD4C20">
      <w:pPr>
        <w:pStyle w:val="NombreMateria"/>
        <w:spacing w:line="240" w:lineRule="auto"/>
        <w:rPr>
          <w:rFonts w:ascii="Calibri" w:hAnsi="Calibri" w:cs="Calibri"/>
          <w:b/>
          <w:color w:val="00CCFF"/>
          <w:sz w:val="48"/>
          <w:szCs w:val="48"/>
        </w:rPr>
      </w:pPr>
      <w:r>
        <w:rPr>
          <w:rFonts w:ascii="Calibri" w:hAnsi="Calibri" w:cs="Calibri"/>
          <w:b/>
          <w:color w:val="00CCFF"/>
          <w:sz w:val="48"/>
          <w:szCs w:val="48"/>
        </w:rPr>
        <w:t>Política y Gestión de la Ciencia</w:t>
      </w:r>
    </w:p>
    <w:p w14:paraId="0AE76CB0" w14:textId="77777777" w:rsidR="009F732C" w:rsidRPr="00F74E5E" w:rsidRDefault="00000000" w:rsidP="00955495">
      <w:pPr>
        <w:ind w:right="-1418"/>
        <w:rPr>
          <w:rFonts w:ascii="Calibri" w:hAnsi="Calibri" w:cs="Calibri"/>
          <w:b/>
          <w:color w:val="FFFFFF"/>
        </w:rPr>
      </w:pPr>
      <w:r>
        <w:rPr>
          <w:rFonts w:ascii="Calibri" w:hAnsi="Calibri" w:cs="Calibri"/>
        </w:rPr>
        <w:pict w14:anchorId="70BFA1F6">
          <v:rect id="_x0000_i1025" style="width:567pt;height:1pt" o:hrpct="0" o:hralign="center" o:hrstd="t" o:hrnoshade="t" o:hr="t" fillcolor="#039" stroked="f"/>
        </w:pict>
      </w:r>
      <w:r w:rsidR="009F732C" w:rsidRPr="00F74E5E">
        <w:rPr>
          <w:rFonts w:ascii="Calibri" w:hAnsi="Calibri" w:cs="Calibri"/>
          <w:b/>
          <w:color w:val="FFFFFF"/>
        </w:rPr>
        <w:t>1</w:t>
      </w:r>
    </w:p>
    <w:p w14:paraId="6B4163DE" w14:textId="77777777" w:rsidR="00116D53" w:rsidRDefault="00F23C32" w:rsidP="00116D53">
      <w:pPr>
        <w:spacing w:line="240" w:lineRule="exact"/>
        <w:rPr>
          <w:rFonts w:ascii="Calibri" w:hAnsi="Calibri" w:cs="Calibri"/>
          <w:color w:val="000000"/>
          <w:sz w:val="28"/>
          <w:szCs w:val="28"/>
          <w:shd w:val="clear" w:color="auto" w:fill="FFFFFF"/>
        </w:rPr>
      </w:pPr>
      <w:r w:rsidRPr="002B1A21">
        <w:rPr>
          <w:rStyle w:val="Docente"/>
          <w:rFonts w:ascii="Calibri" w:hAnsi="Calibri" w:cs="Calibri"/>
          <w:sz w:val="28"/>
          <w:szCs w:val="28"/>
        </w:rPr>
        <w:t>Docente</w:t>
      </w:r>
      <w:r w:rsidRPr="00A84C25">
        <w:rPr>
          <w:rStyle w:val="Docente"/>
          <w:rFonts w:ascii="Calibri" w:hAnsi="Calibri" w:cs="Calibri"/>
          <w:color w:val="993399"/>
          <w:sz w:val="28"/>
          <w:szCs w:val="28"/>
        </w:rPr>
        <w:t xml:space="preserve"> </w:t>
      </w:r>
      <w:r w:rsidRPr="006938BD">
        <w:rPr>
          <w:rStyle w:val="Docente0"/>
          <w:rFonts w:ascii="Calibri" w:hAnsi="Calibri" w:cs="Calibri"/>
          <w:color w:val="00CCFF"/>
          <w:sz w:val="28"/>
          <w:szCs w:val="28"/>
        </w:rPr>
        <w:t>/</w:t>
      </w:r>
      <w:r w:rsidRPr="002B1A21">
        <w:rPr>
          <w:rFonts w:ascii="Calibri" w:hAnsi="Calibri" w:cs="Calibri"/>
          <w:sz w:val="28"/>
          <w:szCs w:val="28"/>
        </w:rPr>
        <w:t xml:space="preserve"> </w:t>
      </w:r>
      <w:r w:rsidR="008C4FAE">
        <w:rPr>
          <w:rFonts w:ascii="Calibri" w:hAnsi="Calibri" w:cs="Calibri"/>
          <w:color w:val="000000"/>
          <w:sz w:val="28"/>
          <w:szCs w:val="28"/>
          <w:shd w:val="clear" w:color="auto" w:fill="FFFFFF"/>
        </w:rPr>
        <w:t xml:space="preserve"> </w:t>
      </w:r>
      <w:r w:rsidR="008B2059">
        <w:rPr>
          <w:rFonts w:ascii="Calibri" w:hAnsi="Calibri" w:cs="Calibri"/>
          <w:color w:val="000000"/>
          <w:sz w:val="28"/>
          <w:szCs w:val="28"/>
          <w:shd w:val="clear" w:color="auto" w:fill="FFFFFF"/>
        </w:rPr>
        <w:t xml:space="preserve">María Gabriela Parodi </w:t>
      </w:r>
      <w:proofErr w:type="spellStart"/>
      <w:r w:rsidR="008B2059">
        <w:rPr>
          <w:rFonts w:ascii="Calibri" w:hAnsi="Calibri" w:cs="Calibri"/>
          <w:color w:val="000000"/>
          <w:sz w:val="28"/>
          <w:szCs w:val="28"/>
          <w:shd w:val="clear" w:color="auto" w:fill="FFFFFF"/>
        </w:rPr>
        <w:t>Barozzi</w:t>
      </w:r>
      <w:proofErr w:type="spellEnd"/>
    </w:p>
    <w:p w14:paraId="46A123E0" w14:textId="77777777" w:rsidR="00116D53" w:rsidRDefault="00D616C9" w:rsidP="00116D53">
      <w:pPr>
        <w:spacing w:line="240" w:lineRule="exact"/>
        <w:rPr>
          <w:rStyle w:val="DocenteNombre"/>
          <w:rFonts w:ascii="Calibri" w:hAnsi="Calibri" w:cs="Calibri"/>
          <w:color w:val="000000"/>
          <w:sz w:val="28"/>
          <w:szCs w:val="28"/>
          <w:shd w:val="clear" w:color="auto" w:fill="FFFFFF"/>
        </w:rPr>
      </w:pPr>
      <w:r>
        <w:rPr>
          <w:noProof/>
          <w:lang w:eastAsia="es-AR"/>
        </w:rPr>
        <w:drawing>
          <wp:anchor distT="0" distB="0" distL="114300" distR="114300" simplePos="0" relativeHeight="251658240" behindDoc="1" locked="0" layoutInCell="1" allowOverlap="1" wp14:anchorId="02B55FF8" wp14:editId="032F5B7A">
            <wp:simplePos x="0" y="0"/>
            <wp:positionH relativeFrom="column">
              <wp:posOffset>-901065</wp:posOffset>
            </wp:positionH>
            <wp:positionV relativeFrom="paragraph">
              <wp:posOffset>243205</wp:posOffset>
            </wp:positionV>
            <wp:extent cx="7617460" cy="1095375"/>
            <wp:effectExtent l="0" t="0" r="0" b="0"/>
            <wp:wrapNone/>
            <wp:docPr id="57" name="Imagen 57" descr="guion_espacio-virtual-acompañ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uion_espacio-virtual-acompañamie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095375"/>
                    </a:xfrm>
                    <a:prstGeom prst="rect">
                      <a:avLst/>
                    </a:prstGeom>
                    <a:noFill/>
                    <a:ln>
                      <a:noFill/>
                    </a:ln>
                  </pic:spPr>
                </pic:pic>
              </a:graphicData>
            </a:graphic>
          </wp:anchor>
        </w:drawing>
      </w:r>
    </w:p>
    <w:p w14:paraId="2EEA1554" w14:textId="77777777" w:rsidR="00116D53" w:rsidRDefault="00116D53" w:rsidP="00116D53">
      <w:pPr>
        <w:tabs>
          <w:tab w:val="left" w:pos="3525"/>
        </w:tabs>
        <w:spacing w:line="280" w:lineRule="exact"/>
        <w:rPr>
          <w:rStyle w:val="DocenteNombre"/>
          <w:rFonts w:ascii="Calibri" w:hAnsi="Calibri" w:cs="Calibri"/>
          <w:color w:val="000000"/>
          <w:sz w:val="28"/>
          <w:szCs w:val="28"/>
          <w:shd w:val="clear" w:color="auto" w:fill="FFFFFF"/>
        </w:rPr>
      </w:pPr>
    </w:p>
    <w:p w14:paraId="6540FFE5" w14:textId="77777777" w:rsidR="00116D53" w:rsidRDefault="00000000" w:rsidP="00116D53">
      <w:pPr>
        <w:tabs>
          <w:tab w:val="left" w:pos="3525"/>
        </w:tabs>
        <w:spacing w:line="280" w:lineRule="exact"/>
        <w:rPr>
          <w:rStyle w:val="DocenteNombre"/>
          <w:rFonts w:ascii="Calibri" w:hAnsi="Calibri" w:cs="Calibri"/>
          <w:color w:val="000000"/>
          <w:sz w:val="28"/>
          <w:szCs w:val="28"/>
          <w:shd w:val="clear" w:color="auto" w:fill="FFFFFF"/>
        </w:rPr>
      </w:pPr>
      <w:r>
        <w:rPr>
          <w:rFonts w:ascii="Calibri" w:hAnsi="Calibri" w:cs="Calibri"/>
          <w:noProof/>
          <w:color w:val="FFFFFF"/>
          <w:lang w:val="es-ES_tradnl" w:eastAsia="es-ES_tradnl"/>
        </w:rPr>
        <w:pict w14:anchorId="4AD51B82">
          <v:shapetype id="_x0000_t202" coordsize="21600,21600" o:spt="202" path="m,l,21600r21600,l21600,xe">
            <v:stroke joinstyle="miter"/>
            <v:path gradientshapeok="t" o:connecttype="rect"/>
          </v:shapetype>
          <v:shape id="Cuadro de texto 2" o:spid="_x0000_s2050" type="#_x0000_t202" style="position:absolute;left:0;text-align:left;margin-left:462.35pt;margin-top:2.3pt;width:38.8pt;height:57.75pt;z-index:251657216;visibility:visible;mso-wrap-distance-top:3.6pt;mso-wrap-distance-bottom:3.6p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" filled="f" stroked="f">
            <v:textbox>
              <w:txbxContent>
                <w:p w14:paraId="54AC02F0" w14:textId="77777777" w:rsidR="00FA4A81" w:rsidRPr="002C1484" w:rsidRDefault="00FA64D6" w:rsidP="00FA4A81">
                  <w:pPr>
                    <w:rPr>
                      <w:rFonts w:ascii="Calibri" w:hAnsi="Calibri" w:cs="Calibri"/>
                      <w:b/>
                      <w:color w:val="808080"/>
                      <w:sz w:val="96"/>
                      <w:szCs w:val="96"/>
                    </w:rPr>
                  </w:pPr>
                  <w:r>
                    <w:rPr>
                      <w:rFonts w:ascii="Calibri" w:hAnsi="Calibri" w:cs="Calibri"/>
                      <w:b/>
                      <w:color w:val="808080"/>
                      <w:sz w:val="96"/>
                      <w:szCs w:val="96"/>
                    </w:rPr>
                    <w:t>5</w:t>
                  </w:r>
                </w:p>
              </w:txbxContent>
            </v:textbox>
          </v:shape>
        </w:pict>
      </w:r>
    </w:p>
    <w:p w14:paraId="09A5DFDE" w14:textId="77777777" w:rsidR="00B004D5" w:rsidRPr="00116D53" w:rsidRDefault="00B004D5" w:rsidP="00116D53">
      <w:pPr>
        <w:tabs>
          <w:tab w:val="left" w:pos="3525"/>
        </w:tabs>
        <w:spacing w:line="280" w:lineRule="exact"/>
        <w:rPr>
          <w:rStyle w:val="GuinClase"/>
          <w:rFonts w:ascii="Calibri" w:hAnsi="Calibri" w:cs="Calibri"/>
          <w:color w:val="FF0000"/>
          <w:sz w:val="72"/>
          <w:szCs w:val="72"/>
        </w:rPr>
      </w:pPr>
    </w:p>
    <w:p w14:paraId="3B89FBCD" w14:textId="77777777" w:rsidR="006F7FCD" w:rsidRPr="00D92707" w:rsidRDefault="003E6876" w:rsidP="008C5B0B">
      <w:pPr>
        <w:spacing w:line="600" w:lineRule="exact"/>
        <w:rPr>
          <w:rStyle w:val="fecha"/>
          <w:rFonts w:ascii="Calibri" w:hAnsi="Calibri" w:cs="Calibri"/>
          <w:b/>
          <w:bCs/>
          <w:color w:val="FFFFFF"/>
          <w:sz w:val="72"/>
          <w:szCs w:val="72"/>
        </w:rPr>
      </w:pPr>
      <w:proofErr w:type="spellStart"/>
      <w:r w:rsidRPr="00D92707">
        <w:rPr>
          <w:rStyle w:val="GuinClase"/>
          <w:rFonts w:ascii="Calibri" w:hAnsi="Calibri" w:cs="Calibri"/>
          <w:sz w:val="72"/>
          <w:szCs w:val="72"/>
        </w:rPr>
        <w:t>Gui</w:t>
      </w:r>
      <w:r w:rsidR="008B2059">
        <w:rPr>
          <w:rStyle w:val="GuinClase"/>
          <w:rFonts w:ascii="Calibri" w:hAnsi="Calibri" w:cs="Calibri"/>
          <w:sz w:val="72"/>
          <w:szCs w:val="72"/>
        </w:rPr>
        <w:t>ó</w:t>
      </w:r>
      <w:r w:rsidRPr="00D92707">
        <w:rPr>
          <w:rStyle w:val="GuinClase"/>
          <w:rFonts w:ascii="Calibri" w:hAnsi="Calibri" w:cs="Calibri"/>
          <w:sz w:val="72"/>
          <w:szCs w:val="72"/>
        </w:rPr>
        <w:t>n</w:t>
      </w:r>
      <w:proofErr w:type="spellEnd"/>
      <w:r w:rsidRPr="00D92707">
        <w:rPr>
          <w:rStyle w:val="GuinClase"/>
          <w:rFonts w:ascii="Calibri" w:hAnsi="Calibri" w:cs="Calibri"/>
          <w:sz w:val="72"/>
          <w:szCs w:val="72"/>
        </w:rPr>
        <w:t xml:space="preserve"> </w:t>
      </w:r>
      <w:r w:rsidR="008B2059">
        <w:rPr>
          <w:rStyle w:val="GuinClase"/>
          <w:rFonts w:ascii="Calibri" w:hAnsi="Calibri" w:cs="Calibri"/>
          <w:sz w:val="72"/>
          <w:szCs w:val="72"/>
        </w:rPr>
        <w:t xml:space="preserve">de </w:t>
      </w:r>
      <w:r w:rsidRPr="00D92707">
        <w:rPr>
          <w:rStyle w:val="GuinClase"/>
          <w:rFonts w:ascii="Calibri" w:hAnsi="Calibri" w:cs="Calibri"/>
          <w:sz w:val="72"/>
          <w:szCs w:val="72"/>
        </w:rPr>
        <w:t>Clase</w:t>
      </w:r>
      <w:r w:rsidR="00C42368" w:rsidRPr="00D92707">
        <w:rPr>
          <w:rFonts w:ascii="Calibri" w:hAnsi="Calibri" w:cs="Calibri"/>
          <w:color w:val="FFFFFF"/>
          <w:sz w:val="72"/>
          <w:szCs w:val="72"/>
        </w:rPr>
        <w:tab/>
      </w:r>
      <w:r w:rsidR="00C42368" w:rsidRPr="00D92707">
        <w:rPr>
          <w:rFonts w:ascii="Calibri" w:hAnsi="Calibri" w:cs="Calibri"/>
          <w:color w:val="FFFFFF"/>
          <w:sz w:val="72"/>
          <w:szCs w:val="72"/>
        </w:rPr>
        <w:tab/>
        <w:t xml:space="preserve">          </w:t>
      </w:r>
      <w:r w:rsidR="00685AD5" w:rsidRPr="00D92707">
        <w:rPr>
          <w:rFonts w:ascii="Calibri" w:hAnsi="Calibri" w:cs="Calibri"/>
          <w:color w:val="FFFFFF"/>
          <w:sz w:val="72"/>
          <w:szCs w:val="72"/>
        </w:rPr>
        <w:t xml:space="preserve">    </w:t>
      </w:r>
      <w:r w:rsidR="006F7FCD" w:rsidRPr="00D92707">
        <w:rPr>
          <w:rFonts w:ascii="Calibri" w:hAnsi="Calibri" w:cs="Calibri"/>
          <w:color w:val="FFFFFF"/>
          <w:sz w:val="72"/>
          <w:szCs w:val="72"/>
        </w:rPr>
        <w:t xml:space="preserve"> </w:t>
      </w:r>
    </w:p>
    <w:p w14:paraId="378DAB22" w14:textId="77777777" w:rsidR="006F7FCD" w:rsidRPr="00116D53" w:rsidRDefault="006F7FCD" w:rsidP="00CD4C20">
      <w:pPr>
        <w:pStyle w:val="NombreCarrera"/>
        <w:spacing w:line="280" w:lineRule="exact"/>
        <w:rPr>
          <w:rStyle w:val="fecha"/>
          <w:rFonts w:ascii="Calibri" w:hAnsi="Calibri" w:cs="Calibri"/>
          <w:b/>
          <w:color w:val="FFFFFF"/>
          <w:sz w:val="24"/>
          <w:szCs w:val="24"/>
        </w:rPr>
      </w:pPr>
    </w:p>
    <w:p w14:paraId="50EB1204" w14:textId="77777777" w:rsidR="00B004D5" w:rsidRPr="00116D53" w:rsidRDefault="00B004D5" w:rsidP="00CD4C20">
      <w:pPr>
        <w:pStyle w:val="NombreCarrera"/>
        <w:spacing w:line="280" w:lineRule="exact"/>
        <w:rPr>
          <w:rStyle w:val="fecha"/>
          <w:rFonts w:ascii="Calibri" w:hAnsi="Calibri" w:cs="Calibri"/>
          <w:b/>
          <w:color w:val="FFFFFF"/>
          <w:sz w:val="24"/>
          <w:szCs w:val="24"/>
        </w:rPr>
      </w:pPr>
    </w:p>
    <w:p w14:paraId="651EF50C" w14:textId="77777777" w:rsidR="00494A2E" w:rsidRPr="00494A2E" w:rsidRDefault="00964842" w:rsidP="00494A2E">
      <w:pPr>
        <w:pStyle w:val="NombreCarrera"/>
        <w:spacing w:before="120" w:line="280" w:lineRule="exact"/>
        <w:rPr>
          <w:rStyle w:val="fecha"/>
          <w:rFonts w:ascii="Calibri" w:hAnsi="Calibri" w:cs="Calibri"/>
          <w:b/>
          <w:color w:val="auto"/>
          <w:sz w:val="24"/>
          <w:szCs w:val="24"/>
        </w:rPr>
      </w:pPr>
      <w:r>
        <w:rPr>
          <w:rStyle w:val="fecha"/>
          <w:rFonts w:ascii="Calibri" w:hAnsi="Calibri" w:cs="Calibri"/>
          <w:b/>
          <w:color w:val="auto"/>
          <w:sz w:val="24"/>
          <w:szCs w:val="24"/>
        </w:rPr>
        <w:t>11</w:t>
      </w:r>
      <w:r w:rsidR="00887D23">
        <w:rPr>
          <w:rStyle w:val="fecha"/>
          <w:rFonts w:ascii="Calibri" w:hAnsi="Calibri" w:cs="Calibri"/>
          <w:b/>
          <w:color w:val="auto"/>
          <w:sz w:val="24"/>
          <w:szCs w:val="24"/>
        </w:rPr>
        <w:t>/05/2023</w:t>
      </w:r>
    </w:p>
    <w:p w14:paraId="6FABC624" w14:textId="77777777" w:rsidR="00494A2E" w:rsidRDefault="00494A2E" w:rsidP="00B8131D">
      <w:pPr>
        <w:pStyle w:val="NombreCarrera"/>
        <w:spacing w:before="120" w:line="240" w:lineRule="auto"/>
        <w:rPr>
          <w:rFonts w:ascii="Calibri" w:hAnsi="Calibri" w:cs="Calibri"/>
          <w:b/>
          <w:color w:val="808080"/>
          <w:sz w:val="32"/>
          <w:szCs w:val="32"/>
        </w:rPr>
      </w:pPr>
    </w:p>
    <w:p w14:paraId="2BDD4BCA" w14:textId="77777777" w:rsidR="0026679D" w:rsidRPr="001675E8" w:rsidRDefault="00DE557A" w:rsidP="00B8131D">
      <w:pPr>
        <w:pStyle w:val="NombreCarrera"/>
        <w:spacing w:before="120" w:line="240" w:lineRule="auto"/>
        <w:rPr>
          <w:rFonts w:ascii="Calibri" w:hAnsi="Calibri" w:cs="Calibri"/>
          <w:b/>
          <w:color w:val="808080"/>
          <w:sz w:val="32"/>
          <w:szCs w:val="32"/>
        </w:rPr>
      </w:pPr>
      <w:r>
        <w:rPr>
          <w:rFonts w:ascii="Calibri" w:hAnsi="Calibri" w:cs="Calibri"/>
          <w:b/>
          <w:color w:val="808080"/>
          <w:sz w:val="32"/>
          <w:szCs w:val="32"/>
        </w:rPr>
        <w:t xml:space="preserve">Unidad </w:t>
      </w:r>
      <w:r w:rsidR="001675E8">
        <w:rPr>
          <w:rFonts w:ascii="Calibri" w:hAnsi="Calibri" w:cs="Calibri"/>
          <w:b/>
          <w:color w:val="808080"/>
          <w:sz w:val="32"/>
          <w:szCs w:val="32"/>
        </w:rPr>
        <w:t>2</w:t>
      </w:r>
      <w:r>
        <w:rPr>
          <w:rFonts w:ascii="Calibri" w:hAnsi="Calibri" w:cs="Calibri"/>
          <w:b/>
          <w:color w:val="808080"/>
          <w:sz w:val="32"/>
          <w:szCs w:val="32"/>
        </w:rPr>
        <w:t>:</w:t>
      </w:r>
      <w:r w:rsidR="00BB4A0B">
        <w:rPr>
          <w:rFonts w:ascii="Calibri" w:hAnsi="Calibri" w:cs="Calibri"/>
          <w:b/>
          <w:color w:val="808080"/>
          <w:sz w:val="32"/>
          <w:szCs w:val="32"/>
        </w:rPr>
        <w:t xml:space="preserve"> </w:t>
      </w:r>
      <w:r w:rsidR="001675E8">
        <w:rPr>
          <w:rFonts w:ascii="Calibri" w:hAnsi="Calibri" w:cs="Calibri"/>
          <w:b/>
          <w:color w:val="808080"/>
          <w:sz w:val="32"/>
          <w:szCs w:val="32"/>
        </w:rPr>
        <w:t>Necesidad y posibilidad de control social y político de la ciencia y la tecnología. Modelos basados en la intervención social. Modelos basados en la intervención gubernamental.</w:t>
      </w:r>
    </w:p>
    <w:p w14:paraId="63B14FD5" w14:textId="77777777" w:rsidR="00147A55" w:rsidRDefault="00147A55" w:rsidP="00147A55">
      <w:pPr>
        <w:pStyle w:val="1Subttulonivel1"/>
        <w:rPr>
          <w:rFonts w:ascii="Calibri" w:hAnsi="Calibri" w:cs="Calibri"/>
          <w:u w:val="single"/>
          <w:lang w:val="es-ES"/>
        </w:rPr>
      </w:pPr>
    </w:p>
    <w:p w14:paraId="24509B36" w14:textId="77777777" w:rsidR="00FA64D6" w:rsidRPr="00F74E5E" w:rsidRDefault="00FA64D6" w:rsidP="00147A55">
      <w:pPr>
        <w:pStyle w:val="1Subttulonivel1"/>
        <w:rPr>
          <w:rFonts w:ascii="Calibri" w:hAnsi="Calibri" w:cs="Calibri"/>
          <w:u w:val="single"/>
          <w:lang w:val="es-ES"/>
        </w:rPr>
      </w:pPr>
    </w:p>
    <w:p w14:paraId="435F319F" w14:textId="77777777" w:rsidR="00147A55" w:rsidRPr="006938BD" w:rsidRDefault="00147A55" w:rsidP="00147A55">
      <w:pPr>
        <w:pStyle w:val="1Subttulonivel1"/>
        <w:rPr>
          <w:rFonts w:ascii="Calibri" w:hAnsi="Calibri" w:cs="Calibri"/>
          <w:b/>
          <w:color w:val="990033"/>
          <w:lang w:val="es-ES"/>
        </w:rPr>
      </w:pPr>
      <w:r w:rsidRPr="006938BD">
        <w:rPr>
          <w:rFonts w:ascii="Calibri" w:hAnsi="Calibri" w:cs="Calibri"/>
          <w:b/>
          <w:color w:val="990033"/>
          <w:lang w:val="es-ES"/>
        </w:rPr>
        <w:t xml:space="preserve">1. Presentación </w:t>
      </w:r>
    </w:p>
    <w:p w14:paraId="35FF73C9" w14:textId="77777777" w:rsidR="00F75D05" w:rsidRPr="00FA64D6" w:rsidRDefault="00FA64D6" w:rsidP="001675E8">
      <w:pPr>
        <w:spacing w:before="120" w:after="120"/>
        <w:rPr>
          <w:rFonts w:ascii="Calibri" w:hAnsi="Calibri" w:cs="Calibri"/>
          <w:color w:val="000000"/>
          <w:lang w:val="es-ES_tradnl"/>
        </w:rPr>
      </w:pPr>
      <w:r>
        <w:rPr>
          <w:rFonts w:ascii="Calibri" w:hAnsi="Calibri" w:cs="Calibri"/>
          <w:color w:val="000000"/>
          <w:lang w:val="es-ES_tradnl"/>
        </w:rPr>
        <w:t>En la continuidad del desarrollo de los temas propuestos</w:t>
      </w:r>
      <w:r w:rsidR="001675E8">
        <w:rPr>
          <w:rFonts w:ascii="Calibri" w:hAnsi="Calibri" w:cs="Calibri"/>
          <w:color w:val="000000"/>
          <w:lang w:val="es-ES_tradnl"/>
        </w:rPr>
        <w:t xml:space="preserve"> </w:t>
      </w:r>
      <w:r>
        <w:rPr>
          <w:rFonts w:ascii="Calibri" w:hAnsi="Calibri" w:cs="Calibri"/>
          <w:color w:val="000000"/>
          <w:lang w:val="es-ES_tradnl"/>
        </w:rPr>
        <w:t>para</w:t>
      </w:r>
      <w:r w:rsidR="00BF0A05">
        <w:rPr>
          <w:rFonts w:ascii="Calibri" w:hAnsi="Calibri" w:cs="Calibri"/>
          <w:color w:val="000000"/>
          <w:lang w:val="es-ES_tradnl"/>
        </w:rPr>
        <w:t xml:space="preserve"> </w:t>
      </w:r>
      <w:r w:rsidR="001675E8">
        <w:rPr>
          <w:rFonts w:ascii="Calibri" w:hAnsi="Calibri" w:cs="Calibri"/>
          <w:color w:val="000000"/>
          <w:lang w:val="es-ES_tradnl"/>
        </w:rPr>
        <w:t xml:space="preserve">la </w:t>
      </w:r>
      <w:r w:rsidR="001675E8" w:rsidRPr="00752B6F">
        <w:rPr>
          <w:rFonts w:ascii="Calibri" w:hAnsi="Calibri" w:cs="Calibri"/>
          <w:b/>
          <w:color w:val="000000"/>
          <w:lang w:val="es-ES_tradnl"/>
        </w:rPr>
        <w:t>Unidad 2</w:t>
      </w:r>
      <w:r w:rsidR="00BF0A05">
        <w:rPr>
          <w:rFonts w:ascii="Calibri" w:hAnsi="Calibri" w:cs="Calibri"/>
          <w:b/>
          <w:color w:val="000000"/>
          <w:lang w:val="es-ES_tradnl"/>
        </w:rPr>
        <w:t xml:space="preserve"> </w:t>
      </w:r>
      <w:r w:rsidR="00E90701" w:rsidRPr="00E90701">
        <w:rPr>
          <w:rFonts w:ascii="Calibri" w:hAnsi="Calibri" w:cs="Calibri"/>
          <w:color w:val="000000"/>
          <w:lang w:val="es-ES_tradnl"/>
        </w:rPr>
        <w:t>nos centra</w:t>
      </w:r>
      <w:r w:rsidR="004D1205">
        <w:rPr>
          <w:rFonts w:ascii="Calibri" w:hAnsi="Calibri" w:cs="Calibri"/>
          <w:color w:val="000000"/>
          <w:lang w:val="es-ES_tradnl"/>
        </w:rPr>
        <w:t xml:space="preserve">mos, </w:t>
      </w:r>
      <w:r w:rsidRPr="00FA64D6">
        <w:rPr>
          <w:rFonts w:ascii="Calibri" w:hAnsi="Calibri" w:cs="Calibri"/>
          <w:color w:val="000000"/>
          <w:lang w:val="es-ES_tradnl"/>
        </w:rPr>
        <w:t>en esta</w:t>
      </w:r>
      <w:r>
        <w:rPr>
          <w:rFonts w:ascii="Calibri" w:hAnsi="Calibri" w:cs="Calibri"/>
          <w:color w:val="000000"/>
          <w:lang w:val="es-ES_tradnl"/>
        </w:rPr>
        <w:t xml:space="preserve"> oportunidad</w:t>
      </w:r>
      <w:r w:rsidR="004D1205">
        <w:rPr>
          <w:rFonts w:ascii="Calibri" w:hAnsi="Calibri" w:cs="Calibri"/>
          <w:color w:val="000000"/>
          <w:lang w:val="es-ES_tradnl"/>
        </w:rPr>
        <w:t xml:space="preserve">, </w:t>
      </w:r>
      <w:r>
        <w:rPr>
          <w:rFonts w:ascii="Calibri" w:hAnsi="Calibri" w:cs="Calibri"/>
          <w:color w:val="000000"/>
          <w:lang w:val="es-ES_tradnl"/>
        </w:rPr>
        <w:t xml:space="preserve">en </w:t>
      </w:r>
      <w:r w:rsidRPr="00FA64D6">
        <w:rPr>
          <w:rFonts w:ascii="Calibri" w:hAnsi="Calibri" w:cs="Calibri"/>
          <w:b/>
          <w:color w:val="000000"/>
          <w:lang w:val="es-ES_tradnl"/>
        </w:rPr>
        <w:t>la</w:t>
      </w:r>
      <w:r>
        <w:rPr>
          <w:rFonts w:ascii="Calibri" w:hAnsi="Calibri" w:cs="Calibri"/>
          <w:color w:val="000000"/>
          <w:lang w:val="es-ES_tradnl"/>
        </w:rPr>
        <w:t xml:space="preserve"> </w:t>
      </w:r>
      <w:r w:rsidRPr="00F75D05">
        <w:rPr>
          <w:rFonts w:ascii="Calibri" w:hAnsi="Calibri" w:cs="Calibri"/>
          <w:b/>
          <w:color w:val="000000"/>
          <w:lang w:val="es-ES_tradnl"/>
        </w:rPr>
        <w:t>gestión tecnológica como enfoque en los procesos de toma de decisión estratégica, tanto en los sistemas productivos como en la generación de valor</w:t>
      </w:r>
      <w:r w:rsidR="00F75D05" w:rsidRPr="00FA64D6">
        <w:rPr>
          <w:rFonts w:ascii="Calibri" w:hAnsi="Calibri" w:cs="Calibri"/>
          <w:color w:val="000000"/>
          <w:lang w:val="es-ES_tradnl"/>
        </w:rPr>
        <w:t>.</w:t>
      </w:r>
    </w:p>
    <w:p w14:paraId="2409A363" w14:textId="77777777" w:rsidR="00FA64D6" w:rsidRDefault="00FA64D6" w:rsidP="005C2A7B">
      <w:pPr>
        <w:rPr>
          <w:rFonts w:ascii="Calibri" w:hAnsi="Calibri" w:cs="Calibri"/>
          <w:color w:val="000000"/>
          <w:lang w:val="es-ES_tradnl"/>
        </w:rPr>
      </w:pPr>
      <w:r>
        <w:rPr>
          <w:rFonts w:ascii="Calibri" w:hAnsi="Calibri" w:cs="Calibri"/>
          <w:color w:val="000000"/>
          <w:lang w:val="es-ES_tradnl"/>
        </w:rPr>
        <w:t xml:space="preserve">Buscaremos </w:t>
      </w:r>
      <w:r w:rsidR="007C6851">
        <w:rPr>
          <w:rFonts w:ascii="Calibri" w:hAnsi="Calibri" w:cs="Calibri"/>
          <w:color w:val="000000"/>
          <w:lang w:val="es-ES_tradnl"/>
        </w:rPr>
        <w:t>introdu</w:t>
      </w:r>
      <w:r w:rsidR="00F75D05">
        <w:rPr>
          <w:rFonts w:ascii="Calibri" w:hAnsi="Calibri" w:cs="Calibri"/>
          <w:color w:val="000000"/>
          <w:lang w:val="es-ES_tradnl"/>
        </w:rPr>
        <w:t>cir</w:t>
      </w:r>
      <w:r w:rsidR="007C6851">
        <w:rPr>
          <w:rFonts w:ascii="Calibri" w:hAnsi="Calibri" w:cs="Calibri"/>
          <w:color w:val="000000"/>
          <w:lang w:val="es-ES_tradnl"/>
        </w:rPr>
        <w:t xml:space="preserve"> conceptualmente </w:t>
      </w:r>
      <w:r w:rsidR="00EC0B18">
        <w:rPr>
          <w:rFonts w:ascii="Calibri" w:hAnsi="Calibri" w:cs="Calibri"/>
          <w:color w:val="000000"/>
          <w:lang w:val="es-ES_tradnl"/>
        </w:rPr>
        <w:t>la definición y</w:t>
      </w:r>
      <w:r w:rsidR="007C6851">
        <w:rPr>
          <w:rFonts w:ascii="Calibri" w:hAnsi="Calibri" w:cs="Calibri"/>
          <w:color w:val="000000"/>
          <w:lang w:val="es-ES_tradnl"/>
        </w:rPr>
        <w:t xml:space="preserve"> alcances de</w:t>
      </w:r>
      <w:r>
        <w:rPr>
          <w:rFonts w:ascii="Calibri" w:hAnsi="Calibri" w:cs="Calibri"/>
          <w:color w:val="000000"/>
          <w:lang w:val="es-ES_tradnl"/>
        </w:rPr>
        <w:t xml:space="preserve"> la gestión tecnológica</w:t>
      </w:r>
      <w:r w:rsidR="00EC0B18">
        <w:rPr>
          <w:rFonts w:ascii="Calibri" w:hAnsi="Calibri" w:cs="Calibri"/>
          <w:color w:val="000000"/>
          <w:lang w:val="es-ES_tradnl"/>
        </w:rPr>
        <w:t>,</w:t>
      </w:r>
      <w:r>
        <w:rPr>
          <w:rFonts w:ascii="Calibri" w:hAnsi="Calibri" w:cs="Calibri"/>
          <w:color w:val="000000"/>
          <w:lang w:val="es-ES_tradnl"/>
        </w:rPr>
        <w:t xml:space="preserve"> </w:t>
      </w:r>
      <w:r w:rsidR="00EC0B18">
        <w:rPr>
          <w:rFonts w:ascii="Calibri" w:hAnsi="Calibri" w:cs="Calibri"/>
          <w:color w:val="000000"/>
          <w:lang w:val="es-ES_tradnl"/>
        </w:rPr>
        <w:t xml:space="preserve"> que </w:t>
      </w:r>
      <w:r w:rsidR="009F7193">
        <w:rPr>
          <w:rFonts w:ascii="Calibri" w:hAnsi="Calibri" w:cs="Calibri"/>
          <w:color w:val="000000"/>
          <w:lang w:val="es-ES_tradnl"/>
        </w:rPr>
        <w:t>tiene</w:t>
      </w:r>
      <w:r w:rsidR="00EC0B18">
        <w:rPr>
          <w:rFonts w:ascii="Calibri" w:hAnsi="Calibri" w:cs="Calibri"/>
          <w:color w:val="000000"/>
          <w:lang w:val="es-ES_tradnl"/>
        </w:rPr>
        <w:t xml:space="preserve"> implicancias en el manejo del</w:t>
      </w:r>
      <w:r w:rsidR="004C5DCC">
        <w:rPr>
          <w:rFonts w:ascii="Calibri" w:hAnsi="Calibri" w:cs="Calibri"/>
          <w:color w:val="000000"/>
          <w:lang w:val="es-ES_tradnl"/>
        </w:rPr>
        <w:t xml:space="preserve"> conocimiento como eje central </w:t>
      </w:r>
      <w:r w:rsidR="00EC0B18">
        <w:rPr>
          <w:rFonts w:ascii="Calibri" w:hAnsi="Calibri" w:cs="Calibri"/>
          <w:color w:val="000000"/>
          <w:lang w:val="es-ES_tradnl"/>
        </w:rPr>
        <w:t>e</w:t>
      </w:r>
      <w:r w:rsidR="004C5DCC">
        <w:rPr>
          <w:rFonts w:ascii="Calibri" w:hAnsi="Calibri" w:cs="Calibri"/>
          <w:color w:val="000000"/>
          <w:lang w:val="es-ES_tradnl"/>
        </w:rPr>
        <w:t>n</w:t>
      </w:r>
      <w:r w:rsidR="00EC0B18">
        <w:rPr>
          <w:rFonts w:ascii="Calibri" w:hAnsi="Calibri" w:cs="Calibri"/>
          <w:color w:val="000000"/>
          <w:lang w:val="es-ES_tradnl"/>
        </w:rPr>
        <w:t xml:space="preserve"> la competitividad</w:t>
      </w:r>
      <w:r w:rsidR="009F7193">
        <w:rPr>
          <w:rFonts w:ascii="Calibri" w:hAnsi="Calibri" w:cs="Calibri"/>
          <w:color w:val="000000"/>
          <w:lang w:val="es-ES_tradnl"/>
        </w:rPr>
        <w:t xml:space="preserve"> </w:t>
      </w:r>
      <w:r w:rsidR="00170114">
        <w:rPr>
          <w:rFonts w:ascii="Calibri" w:hAnsi="Calibri" w:cs="Calibri"/>
          <w:color w:val="000000"/>
          <w:lang w:val="es-ES_tradnl"/>
        </w:rPr>
        <w:t>de</w:t>
      </w:r>
      <w:r w:rsidR="009F7193">
        <w:rPr>
          <w:rFonts w:ascii="Calibri" w:hAnsi="Calibri" w:cs="Calibri"/>
          <w:color w:val="000000"/>
          <w:lang w:val="es-ES_tradnl"/>
        </w:rPr>
        <w:t xml:space="preserve"> los países</w:t>
      </w:r>
      <w:r w:rsidR="00E90701">
        <w:rPr>
          <w:rFonts w:ascii="Calibri" w:hAnsi="Calibri" w:cs="Calibri"/>
          <w:color w:val="000000"/>
          <w:lang w:val="es-ES_tradnl"/>
        </w:rPr>
        <w:t>,</w:t>
      </w:r>
      <w:r w:rsidR="00170114">
        <w:rPr>
          <w:rFonts w:ascii="Calibri" w:hAnsi="Calibri" w:cs="Calibri"/>
          <w:color w:val="000000"/>
          <w:lang w:val="es-ES_tradnl"/>
        </w:rPr>
        <w:t xml:space="preserve"> según sean</w:t>
      </w:r>
      <w:r>
        <w:rPr>
          <w:rFonts w:ascii="Calibri" w:hAnsi="Calibri" w:cs="Calibri"/>
          <w:color w:val="000000"/>
          <w:lang w:val="es-ES_tradnl"/>
        </w:rPr>
        <w:t xml:space="preserve"> desarrollados o emergentes.</w:t>
      </w:r>
    </w:p>
    <w:p w14:paraId="20CDDDBD" w14:textId="77777777" w:rsidR="00FA64D6" w:rsidRDefault="00FA64D6" w:rsidP="005C2A7B">
      <w:pPr>
        <w:rPr>
          <w:rFonts w:ascii="Calibri" w:hAnsi="Calibri" w:cs="Calibri"/>
          <w:color w:val="000000"/>
          <w:lang w:val="es-ES_tradnl"/>
        </w:rPr>
      </w:pPr>
    </w:p>
    <w:p w14:paraId="14C06E29" w14:textId="77777777" w:rsidR="00FA64D6" w:rsidRDefault="00FA64D6" w:rsidP="005C2A7B">
      <w:r>
        <w:rPr>
          <w:rFonts w:ascii="Calibri" w:hAnsi="Calibri" w:cs="Calibri"/>
          <w:color w:val="000000"/>
          <w:lang w:val="es-ES_tradnl"/>
        </w:rPr>
        <w:t>La bibliografía de referencia es</w:t>
      </w:r>
      <w:r w:rsidR="00E90701">
        <w:rPr>
          <w:rFonts w:ascii="Calibri" w:hAnsi="Calibri" w:cs="Calibri"/>
          <w:color w:val="000000"/>
          <w:lang w:val="es-ES_tradnl"/>
        </w:rPr>
        <w:t xml:space="preserve"> el libro de </w:t>
      </w:r>
      <w:r w:rsidR="009F7193" w:rsidRPr="009F7193">
        <w:t xml:space="preserve">Castellanos Domínguez, </w:t>
      </w:r>
      <w:proofErr w:type="spellStart"/>
      <w:r w:rsidR="009F7193" w:rsidRPr="009F7193">
        <w:t>Ó</w:t>
      </w:r>
      <w:proofErr w:type="spellEnd"/>
      <w:r w:rsidR="009F7193" w:rsidRPr="009F7193">
        <w:t>. F., Fúquene Montañez, A. M., Fonseca Rodríguez, S. L., Ramírez Martínez, D. C., Jiménez Hernández</w:t>
      </w:r>
      <w:r w:rsidR="0057706B">
        <w:t>, C. N., Torres Piñeros, L. M.,</w:t>
      </w:r>
      <w:r w:rsidR="009F7193" w:rsidRPr="009F7193">
        <w:t>... &amp; León López, A. M. (2008). </w:t>
      </w:r>
      <w:r w:rsidR="009F7193" w:rsidRPr="00FA64D6">
        <w:rPr>
          <w:b/>
          <w:i/>
        </w:rPr>
        <w:t>Retos y nuevos enfoques en la gestión de la tecnología y del conocimiento</w:t>
      </w:r>
      <w:r w:rsidR="0057706B">
        <w:t>,</w:t>
      </w:r>
      <w:r w:rsidR="009F7193" w:rsidRPr="009F7193">
        <w:t xml:space="preserve"> Facultad de Ingeniería</w:t>
      </w:r>
      <w:r w:rsidR="0057706B">
        <w:t>,</w:t>
      </w:r>
      <w:r w:rsidR="009F7193" w:rsidRPr="009F7193">
        <w:t xml:space="preserve"> Universidad Nacional de Colombia</w:t>
      </w:r>
      <w:r w:rsidR="0057706B">
        <w:t>, 226 pp.</w:t>
      </w:r>
    </w:p>
    <w:p w14:paraId="354ECDD9" w14:textId="77777777" w:rsidR="00FA64D6" w:rsidRDefault="00FA64D6" w:rsidP="005C2A7B"/>
    <w:p w14:paraId="2B3BC517" w14:textId="77777777" w:rsidR="0026679D" w:rsidRDefault="0026679D" w:rsidP="0026679D">
      <w:pPr>
        <w:autoSpaceDE w:val="0"/>
        <w:autoSpaceDN w:val="0"/>
        <w:adjustRightInd w:val="0"/>
        <w:spacing w:line="240" w:lineRule="auto"/>
        <w:jc w:val="left"/>
        <w:rPr>
          <w:rFonts w:ascii="Calibri" w:hAnsi="Calibri" w:cs="Calibri"/>
          <w:b/>
          <w:color w:val="990033"/>
          <w:lang w:val="es-ES"/>
        </w:rPr>
      </w:pPr>
    </w:p>
    <w:p w14:paraId="2F04D33B" w14:textId="77777777" w:rsidR="00170114" w:rsidRDefault="00170114" w:rsidP="0026679D">
      <w:pPr>
        <w:autoSpaceDE w:val="0"/>
        <w:autoSpaceDN w:val="0"/>
        <w:adjustRightInd w:val="0"/>
        <w:spacing w:line="240" w:lineRule="auto"/>
        <w:jc w:val="left"/>
        <w:rPr>
          <w:rFonts w:ascii="Calibri" w:hAnsi="Calibri" w:cs="Calibri"/>
          <w:b/>
          <w:color w:val="990033"/>
          <w:lang w:val="es-ES"/>
        </w:rPr>
      </w:pPr>
    </w:p>
    <w:p w14:paraId="67284A09" w14:textId="77777777" w:rsidR="00170114" w:rsidRDefault="0026679D" w:rsidP="0026679D">
      <w:pPr>
        <w:autoSpaceDE w:val="0"/>
        <w:autoSpaceDN w:val="0"/>
        <w:adjustRightInd w:val="0"/>
        <w:spacing w:line="240" w:lineRule="auto"/>
        <w:jc w:val="left"/>
        <w:rPr>
          <w:rFonts w:ascii="Calibri" w:hAnsi="Calibri" w:cs="Calibri"/>
          <w:b/>
          <w:color w:val="990033"/>
          <w:sz w:val="28"/>
          <w:szCs w:val="28"/>
          <w:lang w:val="es-ES"/>
        </w:rPr>
      </w:pPr>
      <w:r w:rsidRPr="007C6851">
        <w:rPr>
          <w:rFonts w:ascii="Calibri" w:hAnsi="Calibri" w:cs="Calibri"/>
          <w:b/>
          <w:color w:val="990033"/>
          <w:sz w:val="28"/>
          <w:szCs w:val="28"/>
          <w:lang w:val="es-ES"/>
        </w:rPr>
        <w:lastRenderedPageBreak/>
        <w:t xml:space="preserve">2. </w:t>
      </w:r>
      <w:r w:rsidR="002B1232">
        <w:rPr>
          <w:rFonts w:ascii="Calibri" w:hAnsi="Calibri" w:cs="Calibri"/>
          <w:b/>
          <w:color w:val="990033"/>
          <w:sz w:val="28"/>
          <w:szCs w:val="28"/>
          <w:lang w:val="es-ES"/>
        </w:rPr>
        <w:t>C</w:t>
      </w:r>
      <w:r w:rsidR="00C0616C">
        <w:rPr>
          <w:rFonts w:ascii="Calibri" w:hAnsi="Calibri" w:cs="Calibri"/>
          <w:b/>
          <w:color w:val="990033"/>
          <w:sz w:val="28"/>
          <w:szCs w:val="28"/>
          <w:lang w:val="es-ES"/>
        </w:rPr>
        <w:t>onsigna</w:t>
      </w:r>
    </w:p>
    <w:p w14:paraId="0FAD1FAD" w14:textId="77777777" w:rsidR="004C5DCC" w:rsidRDefault="004C5DCC" w:rsidP="004C5DCC">
      <w:pPr>
        <w:spacing w:before="120"/>
        <w:rPr>
          <w:lang w:val="es-ES"/>
        </w:rPr>
      </w:pPr>
      <w:r>
        <w:rPr>
          <w:lang w:val="es-ES"/>
        </w:rPr>
        <w:t>Nos enfocaremos en</w:t>
      </w:r>
      <w:r w:rsidR="0018185B">
        <w:rPr>
          <w:lang w:val="es-ES"/>
        </w:rPr>
        <w:t xml:space="preserve"> los contenidos de</w:t>
      </w:r>
      <w:r>
        <w:rPr>
          <w:lang w:val="es-ES"/>
        </w:rPr>
        <w:t xml:space="preserve"> dos de los capítulos del libro: </w:t>
      </w:r>
    </w:p>
    <w:p w14:paraId="7FA4F29B" w14:textId="77777777" w:rsidR="0026679D" w:rsidRDefault="004C5DCC" w:rsidP="004C5DCC">
      <w:pPr>
        <w:pStyle w:val="Prrafodelista"/>
        <w:numPr>
          <w:ilvl w:val="0"/>
          <w:numId w:val="19"/>
        </w:numPr>
        <w:rPr>
          <w:lang w:val="es-ES"/>
        </w:rPr>
      </w:pPr>
      <w:r w:rsidRPr="004C5DCC">
        <w:rPr>
          <w:lang w:val="es-ES"/>
        </w:rPr>
        <w:t>Cap</w:t>
      </w:r>
      <w:r>
        <w:rPr>
          <w:lang w:val="es-ES"/>
        </w:rPr>
        <w:t>ítulo 1:</w:t>
      </w:r>
      <w:r w:rsidRPr="004C5DCC">
        <w:rPr>
          <w:lang w:val="es-ES"/>
        </w:rPr>
        <w:t xml:space="preserve"> Retos de la gestión tecnológica para el Siglo XXI</w:t>
      </w:r>
      <w:r>
        <w:rPr>
          <w:lang w:val="es-ES"/>
        </w:rPr>
        <w:t>.</w:t>
      </w:r>
    </w:p>
    <w:p w14:paraId="75FC1E70" w14:textId="77777777" w:rsidR="004C5DCC" w:rsidRDefault="004C5DCC" w:rsidP="004C5DCC">
      <w:pPr>
        <w:pStyle w:val="Prrafodelista"/>
        <w:numPr>
          <w:ilvl w:val="0"/>
          <w:numId w:val="19"/>
        </w:numPr>
        <w:rPr>
          <w:lang w:val="es-ES"/>
        </w:rPr>
      </w:pPr>
      <w:r>
        <w:rPr>
          <w:lang w:val="es-ES"/>
        </w:rPr>
        <w:t>Capítulo 3: Gestión del conocimiento.</w:t>
      </w:r>
    </w:p>
    <w:p w14:paraId="6428B1E3" w14:textId="77777777" w:rsidR="00774087" w:rsidRPr="00893FA7" w:rsidRDefault="00893FA7" w:rsidP="004C5DCC">
      <w:pPr>
        <w:rPr>
          <w:b/>
          <w:u w:val="single"/>
          <w:lang w:val="es-ES"/>
        </w:rPr>
      </w:pPr>
      <w:r w:rsidRPr="00893FA7">
        <w:rPr>
          <w:b/>
          <w:u w:val="single"/>
          <w:lang w:val="es-ES"/>
        </w:rPr>
        <w:t>Capítulo 1</w:t>
      </w:r>
    </w:p>
    <w:p w14:paraId="083D2D68" w14:textId="77777777" w:rsidR="004C5DCC" w:rsidRDefault="004C5DCC" w:rsidP="004C5DCC">
      <w:pPr>
        <w:rPr>
          <w:lang w:val="es-ES"/>
        </w:rPr>
      </w:pPr>
      <w:r>
        <w:rPr>
          <w:lang w:val="es-ES"/>
        </w:rPr>
        <w:t xml:space="preserve">Los autores del </w:t>
      </w:r>
      <w:r w:rsidR="00B85BDA">
        <w:rPr>
          <w:lang w:val="es-ES"/>
        </w:rPr>
        <w:t>c</w:t>
      </w:r>
      <w:r>
        <w:rPr>
          <w:lang w:val="es-ES"/>
        </w:rPr>
        <w:t>ap</w:t>
      </w:r>
      <w:r w:rsidR="00B85BDA">
        <w:rPr>
          <w:lang w:val="es-ES"/>
        </w:rPr>
        <w:t>ítulo</w:t>
      </w:r>
      <w:r>
        <w:rPr>
          <w:lang w:val="es-ES"/>
        </w:rPr>
        <w:t>, Jiménez y Castellanos, al abordar el tema de la gestión tecnológi</w:t>
      </w:r>
      <w:r w:rsidR="0018185B">
        <w:rPr>
          <w:lang w:val="es-ES"/>
        </w:rPr>
        <w:t>ca</w:t>
      </w:r>
      <w:r w:rsidR="004D1205">
        <w:rPr>
          <w:lang w:val="es-ES"/>
        </w:rPr>
        <w:t xml:space="preserve"> (GT)</w:t>
      </w:r>
      <w:r w:rsidR="0018185B">
        <w:rPr>
          <w:lang w:val="es-ES"/>
        </w:rPr>
        <w:t>, argumentan la necesidad de trascender el ámbito de la investigación y desarrollo para poner el foco en otras áreas de la organización y su entorno.</w:t>
      </w:r>
    </w:p>
    <w:p w14:paraId="2E039D63" w14:textId="77777777" w:rsidR="008B713E" w:rsidRDefault="008B713E" w:rsidP="004C5DCC">
      <w:pPr>
        <w:rPr>
          <w:lang w:val="es-ES"/>
        </w:rPr>
      </w:pPr>
    </w:p>
    <w:p w14:paraId="5BB9B80E" w14:textId="77777777" w:rsidR="00774087" w:rsidRDefault="0018185B" w:rsidP="004C5DCC">
      <w:pPr>
        <w:rPr>
          <w:lang w:val="es-ES"/>
        </w:rPr>
      </w:pPr>
      <w:r>
        <w:rPr>
          <w:lang w:val="es-ES"/>
        </w:rPr>
        <w:t xml:space="preserve">Una de las características </w:t>
      </w:r>
      <w:r w:rsidR="00774087">
        <w:rPr>
          <w:lang w:val="es-ES"/>
        </w:rPr>
        <w:t xml:space="preserve">principales </w:t>
      </w:r>
      <w:r>
        <w:rPr>
          <w:lang w:val="es-ES"/>
        </w:rPr>
        <w:t xml:space="preserve">de la </w:t>
      </w:r>
      <w:r w:rsidR="00774087">
        <w:rPr>
          <w:lang w:val="es-ES"/>
        </w:rPr>
        <w:t>GT</w:t>
      </w:r>
      <w:r>
        <w:rPr>
          <w:lang w:val="es-ES"/>
        </w:rPr>
        <w:t xml:space="preserve"> es el carácter interdisciplinario que reviste planteando </w:t>
      </w:r>
      <w:r w:rsidR="00AC35AF">
        <w:rPr>
          <w:lang w:val="es-ES"/>
        </w:rPr>
        <w:t>como</w:t>
      </w:r>
      <w:r>
        <w:rPr>
          <w:lang w:val="es-ES"/>
        </w:rPr>
        <w:t xml:space="preserve"> desafío, según los autores, la búsqueda </w:t>
      </w:r>
      <w:r w:rsidR="00774087">
        <w:rPr>
          <w:lang w:val="es-ES"/>
        </w:rPr>
        <w:t>continua</w:t>
      </w:r>
      <w:r>
        <w:rPr>
          <w:lang w:val="es-ES"/>
        </w:rPr>
        <w:t xml:space="preserve"> de generación de marcos conceptuales, metodologías y herramientas </w:t>
      </w:r>
      <w:r w:rsidR="00774087">
        <w:rPr>
          <w:lang w:val="es-ES"/>
        </w:rPr>
        <w:t>que la fortalezcan.</w:t>
      </w:r>
    </w:p>
    <w:p w14:paraId="7ED6C9CC" w14:textId="77777777" w:rsidR="00F14E56" w:rsidRDefault="00F14E56" w:rsidP="00774087">
      <w:pPr>
        <w:rPr>
          <w:lang w:val="es-ES"/>
        </w:rPr>
      </w:pPr>
    </w:p>
    <w:p w14:paraId="110899B6" w14:textId="77777777" w:rsidR="00774087" w:rsidRDefault="00F14E56" w:rsidP="00774087">
      <w:pPr>
        <w:rPr>
          <w:lang w:eastAsia="es-ES_tradnl"/>
        </w:rPr>
      </w:pPr>
      <w:r>
        <w:rPr>
          <w:lang w:val="es-ES"/>
        </w:rPr>
        <w:t>En la introducción del capítulo</w:t>
      </w:r>
      <w:r w:rsidR="00774087">
        <w:rPr>
          <w:lang w:eastAsia="es-ES_tradnl"/>
        </w:rPr>
        <w:t xml:space="preserve">, </w:t>
      </w:r>
      <w:r w:rsidR="00AC35AF">
        <w:rPr>
          <w:lang w:eastAsia="es-ES_tradnl"/>
        </w:rPr>
        <w:t xml:space="preserve">los autores </w:t>
      </w:r>
      <w:r w:rsidR="00774087">
        <w:rPr>
          <w:lang w:eastAsia="es-ES_tradnl"/>
        </w:rPr>
        <w:t xml:space="preserve">parten de dos hechos para argumentar el interés </w:t>
      </w:r>
      <w:r w:rsidR="00AC35AF">
        <w:rPr>
          <w:lang w:eastAsia="es-ES_tradnl"/>
        </w:rPr>
        <w:t>en</w:t>
      </w:r>
      <w:r w:rsidR="00774087">
        <w:rPr>
          <w:lang w:eastAsia="es-ES_tradnl"/>
        </w:rPr>
        <w:t xml:space="preserve"> analizar la GT</w:t>
      </w:r>
      <w:r>
        <w:rPr>
          <w:lang w:eastAsia="es-ES_tradnl"/>
        </w:rPr>
        <w:t xml:space="preserve">, según lo retoman de Guimarães y </w:t>
      </w:r>
      <w:proofErr w:type="spellStart"/>
      <w:r>
        <w:rPr>
          <w:lang w:eastAsia="es-ES_tradnl"/>
        </w:rPr>
        <w:t>Liao</w:t>
      </w:r>
      <w:proofErr w:type="spellEnd"/>
      <w:r w:rsidR="00774087">
        <w:rPr>
          <w:lang w:eastAsia="es-ES_tradnl"/>
        </w:rPr>
        <w:t>:</w:t>
      </w:r>
    </w:p>
    <w:p w14:paraId="11FDA5AD" w14:textId="77777777" w:rsidR="00774087" w:rsidRDefault="00774087" w:rsidP="00774087">
      <w:pPr>
        <w:ind w:firstLine="708"/>
        <w:rPr>
          <w:lang w:eastAsia="es-ES_tradnl"/>
        </w:rPr>
      </w:pPr>
      <w:r>
        <w:rPr>
          <w:lang w:eastAsia="es-ES_tradnl"/>
        </w:rPr>
        <w:t xml:space="preserve">1/ el status estratégico de la tecnología, considerando que la competitividad posee una base tecnológica, por lo que se requieren procesos productivos más eficientes, que agreguen valor, minimicen la contaminación, incrementen la calidad, entre otros aspectos; </w:t>
      </w:r>
    </w:p>
    <w:p w14:paraId="4AC9870F" w14:textId="77777777" w:rsidR="00774087" w:rsidRDefault="00774087" w:rsidP="00774087">
      <w:pPr>
        <w:ind w:firstLine="708"/>
        <w:rPr>
          <w:lang w:eastAsia="es-ES_tradnl"/>
        </w:rPr>
      </w:pPr>
      <w:r>
        <w:rPr>
          <w:lang w:eastAsia="es-ES_tradnl"/>
        </w:rPr>
        <w:t>2/ la consolidación de la sociedad del conocimiento y el dramático proceso de informatización experimentado desde hace algunas décadas, en donde se evidencia una relación simbiótica entre comunicación, cultura y tecnología, marcada por el progreso en la informática y las telecomunicaciones.</w:t>
      </w:r>
    </w:p>
    <w:p w14:paraId="304F208B" w14:textId="77777777" w:rsidR="00AC35AF" w:rsidRDefault="00AC35AF" w:rsidP="00774087">
      <w:pPr>
        <w:rPr>
          <w:lang w:eastAsia="es-ES_tradnl"/>
        </w:rPr>
      </w:pPr>
    </w:p>
    <w:p w14:paraId="66A04305" w14:textId="77777777" w:rsidR="008B713E" w:rsidRDefault="004D1205" w:rsidP="00774087">
      <w:pPr>
        <w:rPr>
          <w:lang w:eastAsia="es-ES_tradnl"/>
        </w:rPr>
      </w:pPr>
      <w:r>
        <w:rPr>
          <w:lang w:eastAsia="es-ES_tradnl"/>
        </w:rPr>
        <w:t>Con la finalidad de</w:t>
      </w:r>
      <w:r w:rsidR="00F14E56">
        <w:rPr>
          <w:lang w:eastAsia="es-ES_tradnl"/>
        </w:rPr>
        <w:t xml:space="preserve"> resumi</w:t>
      </w:r>
      <w:r>
        <w:rPr>
          <w:lang w:eastAsia="es-ES_tradnl"/>
        </w:rPr>
        <w:t>r</w:t>
      </w:r>
      <w:r w:rsidR="00F14E56">
        <w:rPr>
          <w:lang w:eastAsia="es-ES_tradnl"/>
        </w:rPr>
        <w:t xml:space="preserve"> </w:t>
      </w:r>
      <w:r w:rsidR="00AC35AF">
        <w:rPr>
          <w:lang w:eastAsia="es-ES_tradnl"/>
        </w:rPr>
        <w:t>l</w:t>
      </w:r>
      <w:r w:rsidR="00F14E56">
        <w:rPr>
          <w:lang w:eastAsia="es-ES_tradnl"/>
        </w:rPr>
        <w:t xml:space="preserve">as conceptualizaciones, definiciones, aspectos históricos y geopolíticos </w:t>
      </w:r>
      <w:r w:rsidR="009D0E0E">
        <w:rPr>
          <w:lang w:eastAsia="es-ES_tradnl"/>
        </w:rPr>
        <w:t>vinculados con e</w:t>
      </w:r>
      <w:r w:rsidR="00F14E56">
        <w:rPr>
          <w:lang w:eastAsia="es-ES_tradnl"/>
        </w:rPr>
        <w:t xml:space="preserve">l análisis de la GT, </w:t>
      </w:r>
      <w:r w:rsidR="00AC35AF">
        <w:rPr>
          <w:lang w:eastAsia="es-ES_tradnl"/>
        </w:rPr>
        <w:t>realizaremos l</w:t>
      </w:r>
      <w:r w:rsidR="00774087">
        <w:rPr>
          <w:lang w:eastAsia="es-ES_tradnl"/>
        </w:rPr>
        <w:t>a lectura de cada acápite</w:t>
      </w:r>
      <w:r w:rsidR="00AC35AF">
        <w:rPr>
          <w:lang w:eastAsia="es-ES_tradnl"/>
        </w:rPr>
        <w:t xml:space="preserve"> (aparta</w:t>
      </w:r>
      <w:r w:rsidR="008B713E">
        <w:rPr>
          <w:lang w:eastAsia="es-ES_tradnl"/>
        </w:rPr>
        <w:t xml:space="preserve">do) </w:t>
      </w:r>
      <w:r>
        <w:rPr>
          <w:lang w:eastAsia="es-ES_tradnl"/>
        </w:rPr>
        <w:t xml:space="preserve">de los dos capítulos, </w:t>
      </w:r>
      <w:r w:rsidR="008B713E">
        <w:rPr>
          <w:lang w:eastAsia="es-ES_tradnl"/>
        </w:rPr>
        <w:t>para identificar</w:t>
      </w:r>
      <w:r w:rsidR="00F14E56">
        <w:rPr>
          <w:lang w:eastAsia="es-ES_tradnl"/>
        </w:rPr>
        <w:t xml:space="preserve"> y determinar aquellos</w:t>
      </w:r>
      <w:r w:rsidR="008B713E">
        <w:rPr>
          <w:lang w:eastAsia="es-ES_tradnl"/>
        </w:rPr>
        <w:t xml:space="preserve"> conceptos</w:t>
      </w:r>
      <w:r w:rsidR="00EE29F3">
        <w:rPr>
          <w:lang w:eastAsia="es-ES_tradnl"/>
        </w:rPr>
        <w:t xml:space="preserve">, palabras </w:t>
      </w:r>
      <w:r w:rsidR="00F14E56">
        <w:rPr>
          <w:lang w:eastAsia="es-ES_tradnl"/>
        </w:rPr>
        <w:t xml:space="preserve">clave o categorizaciones que puedan </w:t>
      </w:r>
      <w:r w:rsidR="008B713E">
        <w:rPr>
          <w:lang w:eastAsia="es-ES_tradnl"/>
        </w:rPr>
        <w:t xml:space="preserve">constituir un </w:t>
      </w:r>
      <w:r w:rsidR="008B713E" w:rsidRPr="004D1205">
        <w:rPr>
          <w:b/>
          <w:lang w:eastAsia="es-ES_tradnl"/>
        </w:rPr>
        <w:t>Glosario</w:t>
      </w:r>
      <w:r w:rsidR="00F14E56" w:rsidRPr="004D1205">
        <w:rPr>
          <w:b/>
          <w:lang w:eastAsia="es-ES_tradnl"/>
        </w:rPr>
        <w:t xml:space="preserve"> sobre Gestión Tecnológica</w:t>
      </w:r>
      <w:r w:rsidR="00C767D1">
        <w:rPr>
          <w:b/>
          <w:lang w:eastAsia="es-ES_tradnl"/>
        </w:rPr>
        <w:t>.</w:t>
      </w:r>
    </w:p>
    <w:p w14:paraId="2D37FE72" w14:textId="77777777" w:rsidR="009D0E0E" w:rsidRDefault="009D0E0E" w:rsidP="00774087">
      <w:pPr>
        <w:rPr>
          <w:lang w:eastAsia="es-ES_tradnl"/>
        </w:rPr>
      </w:pPr>
    </w:p>
    <w:p w14:paraId="582916E8" w14:textId="77777777" w:rsidR="008B713E" w:rsidRDefault="009D0E0E" w:rsidP="00774087">
      <w:pPr>
        <w:rPr>
          <w:lang w:eastAsia="es-ES_tradnl"/>
        </w:rPr>
      </w:pPr>
      <w:r>
        <w:rPr>
          <w:lang w:eastAsia="es-ES_tradnl"/>
        </w:rPr>
        <w:t xml:space="preserve">A modo de ejemplo por cada apartado </w:t>
      </w:r>
      <w:r w:rsidR="004D1205">
        <w:rPr>
          <w:lang w:eastAsia="es-ES_tradnl"/>
        </w:rPr>
        <w:t xml:space="preserve">del Capítulo 1, </w:t>
      </w:r>
      <w:r>
        <w:rPr>
          <w:lang w:eastAsia="es-ES_tradnl"/>
        </w:rPr>
        <w:t xml:space="preserve">cito las posibles </w:t>
      </w:r>
      <w:r w:rsidR="004D1205">
        <w:rPr>
          <w:lang w:eastAsia="es-ES_tradnl"/>
        </w:rPr>
        <w:t>“</w:t>
      </w:r>
      <w:r>
        <w:rPr>
          <w:lang w:eastAsia="es-ES_tradnl"/>
        </w:rPr>
        <w:t>entradas</w:t>
      </w:r>
      <w:r w:rsidR="004D1205">
        <w:rPr>
          <w:lang w:eastAsia="es-ES_tradnl"/>
        </w:rPr>
        <w:t>”</w:t>
      </w:r>
      <w:r>
        <w:rPr>
          <w:lang w:eastAsia="es-ES_tradnl"/>
        </w:rPr>
        <w:t xml:space="preserve"> del </w:t>
      </w:r>
      <w:r w:rsidRPr="00B85BDA">
        <w:rPr>
          <w:b/>
          <w:lang w:eastAsia="es-ES_tradnl"/>
        </w:rPr>
        <w:t>Glosario GT</w:t>
      </w:r>
      <w:r w:rsidR="00EE29F3">
        <w:rPr>
          <w:lang w:eastAsia="es-ES_tradnl"/>
        </w:rPr>
        <w:t>.</w:t>
      </w:r>
    </w:p>
    <w:p w14:paraId="3B60A4AA" w14:textId="7618064F" w:rsidR="009D0E0E" w:rsidRDefault="009D0E0E" w:rsidP="009D0E0E">
      <w:pPr>
        <w:pStyle w:val="Prrafodelista"/>
        <w:numPr>
          <w:ilvl w:val="1"/>
          <w:numId w:val="20"/>
        </w:numPr>
        <w:rPr>
          <w:lang w:eastAsia="es-ES_tradnl"/>
        </w:rPr>
      </w:pPr>
      <w:r>
        <w:rPr>
          <w:lang w:eastAsia="es-ES_tradnl"/>
        </w:rPr>
        <w:t>Gestión tecnológica: concepto y alcance</w:t>
      </w:r>
      <w:r w:rsidR="00A60FB3">
        <w:rPr>
          <w:lang w:eastAsia="es-ES_tradnl"/>
        </w:rPr>
        <w:t xml:space="preserve"> </w:t>
      </w:r>
      <w:r w:rsidR="00A60FB3" w:rsidRPr="00A60FB3">
        <w:rPr>
          <w:highlight w:val="red"/>
          <w:lang w:eastAsia="es-ES_tradnl"/>
        </w:rPr>
        <w:t>(</w:t>
      </w:r>
      <w:proofErr w:type="spellStart"/>
      <w:r w:rsidR="00A60FB3" w:rsidRPr="00A60FB3">
        <w:rPr>
          <w:highlight w:val="red"/>
          <w:lang w:eastAsia="es-ES_tradnl"/>
        </w:rPr>
        <w:t>Pagina</w:t>
      </w:r>
      <w:proofErr w:type="spellEnd"/>
      <w:r w:rsidR="00A60FB3" w:rsidRPr="00A60FB3">
        <w:rPr>
          <w:highlight w:val="red"/>
          <w:lang w:eastAsia="es-ES_tradnl"/>
        </w:rPr>
        <w:t xml:space="preserve"> 23 del </w:t>
      </w:r>
      <w:proofErr w:type="spellStart"/>
      <w:r w:rsidR="00A60FB3" w:rsidRPr="00A60FB3">
        <w:rPr>
          <w:highlight w:val="red"/>
          <w:lang w:eastAsia="es-ES_tradnl"/>
        </w:rPr>
        <w:t>pdf</w:t>
      </w:r>
      <w:proofErr w:type="spellEnd"/>
      <w:r w:rsidR="00A60FB3" w:rsidRPr="00A60FB3">
        <w:rPr>
          <w:highlight w:val="red"/>
          <w:lang w:eastAsia="es-ES_tradnl"/>
        </w:rPr>
        <w:t>)</w:t>
      </w:r>
    </w:p>
    <w:p w14:paraId="0599D432" w14:textId="422065F9" w:rsidR="009D0E0E" w:rsidRDefault="009D0E0E" w:rsidP="00A60FB3">
      <w:pPr>
        <w:pStyle w:val="Prrafodelista"/>
        <w:numPr>
          <w:ilvl w:val="0"/>
          <w:numId w:val="25"/>
        </w:numPr>
        <w:rPr>
          <w:lang w:eastAsia="es-ES_tradnl"/>
        </w:rPr>
      </w:pPr>
      <w:r>
        <w:rPr>
          <w:lang w:eastAsia="es-ES_tradnl"/>
        </w:rPr>
        <w:lastRenderedPageBreak/>
        <w:t>GT e interdisciplinariedad</w:t>
      </w:r>
      <w:r w:rsidR="00A60FB3">
        <w:rPr>
          <w:lang w:eastAsia="es-ES_tradnl"/>
        </w:rPr>
        <w:t>: “</w:t>
      </w:r>
      <w:r w:rsidR="00A60FB3">
        <w:t>un campo interdisciplinario en el que se mezclan conocimientos de ingeniería, ciencia y administración con el fin de realizar la planeación, el desarrollo y la implantación de soluciones tecnológicas que contribuyan al logro de los objetivos estratégicos de una organización</w:t>
      </w:r>
      <w:r w:rsidR="00A60FB3">
        <w:t>”</w:t>
      </w:r>
      <w:r w:rsidR="004C2AC1">
        <w:t xml:space="preserve">. </w:t>
      </w:r>
    </w:p>
    <w:p w14:paraId="474F0428" w14:textId="77777777" w:rsidR="004C2AC1" w:rsidRDefault="004C2AC1" w:rsidP="004C2AC1">
      <w:pPr>
        <w:rPr>
          <w:lang w:eastAsia="es-ES_tradnl"/>
        </w:rPr>
      </w:pPr>
    </w:p>
    <w:p w14:paraId="351C8F45" w14:textId="32987BC0" w:rsidR="004C2AC1" w:rsidRDefault="004C2AC1" w:rsidP="004C2AC1">
      <w:pPr>
        <w:rPr>
          <w:lang w:eastAsia="es-ES_tradnl"/>
        </w:rPr>
      </w:pPr>
      <w:r w:rsidRPr="004C2AC1">
        <w:rPr>
          <w:lang w:eastAsia="es-ES_tradnl"/>
        </w:rPr>
        <w:t>la gestión tecnológica es un campo altamente interdisciplinario, que requiere la participación y colaboración de profesionales de distintas áreas, como la ingeniería, la gestión empresarial, la informática, la economía, la psicología, entre otras.</w:t>
      </w:r>
    </w:p>
    <w:p w14:paraId="0B62CE85" w14:textId="77777777" w:rsidR="00A60FB3" w:rsidRDefault="00A60FB3" w:rsidP="00A60FB3">
      <w:pPr>
        <w:pStyle w:val="Prrafodelista"/>
        <w:ind w:left="1080"/>
        <w:rPr>
          <w:lang w:eastAsia="es-ES_tradnl"/>
        </w:rPr>
      </w:pPr>
    </w:p>
    <w:p w14:paraId="796E2BBF" w14:textId="57E0D2DB" w:rsidR="009D0E0E" w:rsidRDefault="009D0E0E" w:rsidP="00A60FB3">
      <w:pPr>
        <w:pStyle w:val="Prrafodelista"/>
        <w:numPr>
          <w:ilvl w:val="0"/>
          <w:numId w:val="25"/>
        </w:numPr>
        <w:rPr>
          <w:lang w:eastAsia="es-ES_tradnl"/>
        </w:rPr>
      </w:pPr>
      <w:r>
        <w:rPr>
          <w:lang w:eastAsia="es-ES_tradnl"/>
        </w:rPr>
        <w:t>GT como proceso</w:t>
      </w:r>
      <w:r w:rsidR="00A60FB3">
        <w:rPr>
          <w:lang w:eastAsia="es-ES_tradnl"/>
        </w:rPr>
        <w:t xml:space="preserve">: </w:t>
      </w:r>
      <w:r w:rsidR="00A60FB3">
        <w:t>gestión de la tecnología abarca la planeación, dirección, control y coordinación del desarrollo e implementación de capacidades tecnológicas para formular y alcanzar los objetivos estratégicos y operacionales de la organizació</w:t>
      </w:r>
      <w:r w:rsidR="00A60FB3">
        <w:t>n</w:t>
      </w:r>
      <w:r w:rsidR="000E0F0B">
        <w:t>.</w:t>
      </w:r>
    </w:p>
    <w:p w14:paraId="6AA9DB77" w14:textId="77777777" w:rsidR="000E0F0B" w:rsidRDefault="000E0F0B" w:rsidP="000E0F0B">
      <w:pPr>
        <w:pStyle w:val="Prrafodelista"/>
        <w:ind w:left="720"/>
        <w:rPr>
          <w:lang w:eastAsia="es-ES_tradnl"/>
        </w:rPr>
      </w:pPr>
    </w:p>
    <w:p w14:paraId="1993FE57" w14:textId="795F4B83" w:rsidR="000E0F0B" w:rsidRDefault="000E0F0B" w:rsidP="000E0F0B">
      <w:pPr>
        <w:pStyle w:val="Prrafodelista"/>
        <w:ind w:left="0"/>
        <w:rPr>
          <w:lang w:eastAsia="es-ES_tradnl"/>
        </w:rPr>
      </w:pPr>
      <w:r w:rsidRPr="000E0F0B">
        <w:rPr>
          <w:lang w:eastAsia="es-ES_tradnl"/>
        </w:rPr>
        <w:t>la GT como proceso tiene como objetivo asegurar que la tecnología se utilice de manera efectiva para alcanzar los objetivos estratégicos de la organización y mejorar su desempeño en términos de productividad, eficiencia, innovación, calidad, entre otros aspectos relevantes.</w:t>
      </w:r>
    </w:p>
    <w:p w14:paraId="407B9837" w14:textId="77777777" w:rsidR="00A60FB3" w:rsidRDefault="00A60FB3" w:rsidP="00A60FB3">
      <w:pPr>
        <w:pStyle w:val="Prrafodelista"/>
        <w:rPr>
          <w:lang w:eastAsia="es-ES_tradnl"/>
        </w:rPr>
      </w:pPr>
    </w:p>
    <w:p w14:paraId="47C08A04" w14:textId="77777777" w:rsidR="00A60FB3" w:rsidRDefault="00A60FB3" w:rsidP="00A60FB3">
      <w:pPr>
        <w:pStyle w:val="Prrafodelista"/>
        <w:ind w:left="720"/>
        <w:rPr>
          <w:lang w:eastAsia="es-ES_tradnl"/>
        </w:rPr>
      </w:pPr>
    </w:p>
    <w:p w14:paraId="12913753" w14:textId="06A07BDC" w:rsidR="009D0E0E" w:rsidRDefault="009D0E0E" w:rsidP="00A60FB3">
      <w:pPr>
        <w:pStyle w:val="Prrafodelista"/>
        <w:numPr>
          <w:ilvl w:val="0"/>
          <w:numId w:val="25"/>
        </w:numPr>
        <w:rPr>
          <w:lang w:eastAsia="es-ES_tradnl"/>
        </w:rPr>
      </w:pPr>
      <w:r>
        <w:rPr>
          <w:lang w:eastAsia="es-ES_tradnl"/>
        </w:rPr>
        <w:t>GT e Innovación</w:t>
      </w:r>
      <w:r w:rsidR="000E0F0B">
        <w:rPr>
          <w:lang w:eastAsia="es-ES_tradnl"/>
        </w:rPr>
        <w:t xml:space="preserve">: </w:t>
      </w:r>
      <w:r w:rsidR="000E0F0B">
        <w:t>La innovación representa una respuesta a las situaciones de cambio imprevisibles y se relaciona con los procesos globales de la organización, señalando una estrecha integración entre la tecnología y la gestión. Sus objetivos están centrados en neutralizar las amenazas creadas por la turbulencia tecnológica, apropiándose de todas las oportunidades que se puedan generar, además trata de potencializar los niveles de diferenciación que posee la empresa, así como su flexibilidad, agilidad y niveles de adaptación</w:t>
      </w:r>
      <w:r w:rsidR="000E0F0B">
        <w:t xml:space="preserve">. </w:t>
      </w:r>
      <w:r w:rsidR="000E0F0B">
        <w:t>La innovación desarrolla cambios tecnológicos, basados en los productos y en la organización como industria, forjados a través de métodos que permiten analizar las relaciones internas y externas de la empresa, involucrando a la tecnología como parte de la estrategia organizacional</w:t>
      </w:r>
    </w:p>
    <w:p w14:paraId="1B55506F" w14:textId="77777777" w:rsidR="000E0F0B" w:rsidRDefault="000E0F0B" w:rsidP="000E0F0B">
      <w:pPr>
        <w:rPr>
          <w:lang w:eastAsia="es-ES_tradnl"/>
        </w:rPr>
      </w:pPr>
    </w:p>
    <w:p w14:paraId="259D28DA" w14:textId="0F27D2FD" w:rsidR="00A60FB3" w:rsidRDefault="000E0F0B" w:rsidP="00A60FB3">
      <w:pPr>
        <w:rPr>
          <w:lang w:eastAsia="es-ES_tradnl"/>
        </w:rPr>
      </w:pPr>
      <w:r w:rsidRPr="000E0F0B">
        <w:rPr>
          <w:lang w:eastAsia="es-ES_tradnl"/>
        </w:rPr>
        <w:t xml:space="preserve">La GT también puede proporcionar los recursos y el apoyo necesarios para la implementación de nuevas ideas y proyectos innovadores. también puede ser afectada por las barreras </w:t>
      </w:r>
      <w:r w:rsidRPr="000E0F0B">
        <w:rPr>
          <w:lang w:eastAsia="es-ES_tradnl"/>
        </w:rPr>
        <w:lastRenderedPageBreak/>
        <w:t>culturales, organizativas y financieras que pueden dificultar la implementación de innovaciones tecnológicas.</w:t>
      </w:r>
      <w:r>
        <w:rPr>
          <w:lang w:eastAsia="es-ES_tradnl"/>
        </w:rPr>
        <w:t xml:space="preserve"> </w:t>
      </w:r>
    </w:p>
    <w:p w14:paraId="78A20393" w14:textId="77777777" w:rsidR="000E0F0B" w:rsidRDefault="000E0F0B" w:rsidP="00A60FB3">
      <w:pPr>
        <w:rPr>
          <w:lang w:eastAsia="es-ES_tradnl"/>
        </w:rPr>
      </w:pPr>
    </w:p>
    <w:p w14:paraId="68042538" w14:textId="77777777" w:rsidR="009D0E0E" w:rsidRDefault="009D0E0E" w:rsidP="00A60FB3">
      <w:pPr>
        <w:pStyle w:val="Prrafodelista"/>
        <w:numPr>
          <w:ilvl w:val="0"/>
          <w:numId w:val="25"/>
        </w:numPr>
        <w:rPr>
          <w:lang w:eastAsia="es-ES_tradnl"/>
        </w:rPr>
      </w:pPr>
      <w:r>
        <w:rPr>
          <w:lang w:eastAsia="es-ES_tradnl"/>
        </w:rPr>
        <w:t>GT y vínculo con las empresas</w:t>
      </w:r>
    </w:p>
    <w:p w14:paraId="410FED18" w14:textId="77777777" w:rsidR="000E0F0B" w:rsidRDefault="000E0F0B" w:rsidP="000E0F0B">
      <w:pPr>
        <w:ind w:left="360"/>
        <w:rPr>
          <w:lang w:eastAsia="es-ES_tradnl"/>
        </w:rPr>
      </w:pPr>
      <w:r>
        <w:rPr>
          <w:lang w:eastAsia="es-ES_tradnl"/>
        </w:rPr>
        <w:t>Los empresarios deben buscar la excelencia, la innovación, la autoevaluación y la adopción de mejores prácticas laborales y gerenciales considerando que no solo la mejora en</w:t>
      </w:r>
    </w:p>
    <w:p w14:paraId="1B0790E1" w14:textId="77777777" w:rsidR="000E0F0B" w:rsidRDefault="000E0F0B" w:rsidP="000E0F0B">
      <w:pPr>
        <w:ind w:left="360"/>
        <w:rPr>
          <w:lang w:eastAsia="es-ES_tradnl"/>
        </w:rPr>
      </w:pPr>
      <w:r>
        <w:rPr>
          <w:lang w:eastAsia="es-ES_tradnl"/>
        </w:rPr>
        <w:t xml:space="preserve">la productividad de las firmas y en la eficiencia de las cadenas productivas (flujos continuos y discontinuos, y agregación de valor que siguen los productos primarios hasta llegar al consumidor final), garantiza per se la capacidad de competir (Kearns y </w:t>
      </w:r>
      <w:proofErr w:type="spellStart"/>
      <w:r>
        <w:rPr>
          <w:lang w:eastAsia="es-ES_tradnl"/>
        </w:rPr>
        <w:t>Nadler</w:t>
      </w:r>
      <w:proofErr w:type="spellEnd"/>
      <w:r>
        <w:rPr>
          <w:lang w:eastAsia="es-ES_tradnl"/>
        </w:rPr>
        <w:t>,</w:t>
      </w:r>
    </w:p>
    <w:p w14:paraId="0C4DD571" w14:textId="77777777" w:rsidR="000E0F0B" w:rsidRDefault="000E0F0B" w:rsidP="000E0F0B">
      <w:pPr>
        <w:ind w:left="360"/>
        <w:rPr>
          <w:lang w:eastAsia="es-ES_tradnl"/>
        </w:rPr>
      </w:pPr>
      <w:r>
        <w:rPr>
          <w:lang w:eastAsia="es-ES_tradnl"/>
        </w:rPr>
        <w:t xml:space="preserve">1992; </w:t>
      </w:r>
      <w:proofErr w:type="spellStart"/>
      <w:r>
        <w:rPr>
          <w:lang w:eastAsia="es-ES_tradnl"/>
        </w:rPr>
        <w:t>Spendolini</w:t>
      </w:r>
      <w:proofErr w:type="spellEnd"/>
      <w:r>
        <w:rPr>
          <w:lang w:eastAsia="es-ES_tradnl"/>
        </w:rPr>
        <w:t>, 1992). Es aquí donde entra en acción la gestión tecnológica como área</w:t>
      </w:r>
    </w:p>
    <w:p w14:paraId="3563728C" w14:textId="4DC6B9B7" w:rsidR="000E0F0B" w:rsidRDefault="000E0F0B" w:rsidP="000E0F0B">
      <w:pPr>
        <w:ind w:left="360"/>
      </w:pPr>
      <w:r>
        <w:rPr>
          <w:lang w:eastAsia="es-ES_tradnl"/>
        </w:rPr>
        <w:t>o subsistema vital para la empresa.</w:t>
      </w:r>
      <w:r>
        <w:rPr>
          <w:lang w:eastAsia="es-ES_tradnl"/>
        </w:rPr>
        <w:t xml:space="preserve"> </w:t>
      </w:r>
      <w:r>
        <w:t>las empresas grandes, debido a sus economías de escala en investigación y desarrollo que les permiten mayores facilidades para conformar grupos de investigación, son, de una manera más que proporcional, más innovadoras que las pequeñas. Sin embargo, las pequeñas y medianas empresas – PYMES, gracias a que pueden aprovechar las ventajas de las economías de variedad, calidad y flexibilidad para fabricar bienes en pequeños lotes dirigidos a mercados segmentados, están en capacidad de originar características propias de la innovación para generar ventajas competitivas.</w:t>
      </w:r>
    </w:p>
    <w:p w14:paraId="42F9DC1B" w14:textId="77777777" w:rsidR="000E0F0B" w:rsidRDefault="000E0F0B" w:rsidP="000E0F0B"/>
    <w:p w14:paraId="243F7AB6" w14:textId="3EC93CD3" w:rsidR="000E0F0B" w:rsidRDefault="000E0F0B" w:rsidP="000E0F0B">
      <w:pPr>
        <w:rPr>
          <w:lang w:eastAsia="es-ES_tradnl"/>
        </w:rPr>
      </w:pPr>
      <w:r w:rsidRPr="000E0F0B">
        <w:rPr>
          <w:lang w:eastAsia="es-ES_tradnl"/>
        </w:rPr>
        <w:t xml:space="preserve">La </w:t>
      </w:r>
      <w:r w:rsidRPr="000E0F0B">
        <w:rPr>
          <w:lang w:eastAsia="es-ES_tradnl"/>
        </w:rPr>
        <w:t>(GT) es esencial para las empresas, ya que puede ser un factor crítico en su éxito y supervivencia. La implementación de una (GT) efectiva puede permitir a las empresas mantenerse competitivas, desarrollar nuevos productos y servicios, y aprovechar las oportunidades emergentes en el mercado.</w:t>
      </w:r>
    </w:p>
    <w:p w14:paraId="329F82A5" w14:textId="77777777" w:rsidR="000E0F0B" w:rsidRDefault="000E0F0B" w:rsidP="000E0F0B">
      <w:pPr>
        <w:rPr>
          <w:lang w:eastAsia="es-ES_tradnl"/>
        </w:rPr>
      </w:pPr>
    </w:p>
    <w:p w14:paraId="0214CCC9" w14:textId="77777777" w:rsidR="009D0E0E" w:rsidRDefault="00EE29F3" w:rsidP="00EE29F3">
      <w:pPr>
        <w:pStyle w:val="Prrafodelista"/>
        <w:numPr>
          <w:ilvl w:val="1"/>
          <w:numId w:val="20"/>
        </w:numPr>
        <w:rPr>
          <w:lang w:eastAsia="es-ES_tradnl"/>
        </w:rPr>
      </w:pPr>
      <w:proofErr w:type="gramStart"/>
      <w:r>
        <w:rPr>
          <w:lang w:eastAsia="es-ES_tradnl"/>
        </w:rPr>
        <w:t>Evolución  histórica</w:t>
      </w:r>
      <w:proofErr w:type="gramEnd"/>
      <w:r>
        <w:rPr>
          <w:lang w:eastAsia="es-ES_tradnl"/>
        </w:rPr>
        <w:t xml:space="preserve"> de la gestión tecnológica</w:t>
      </w:r>
    </w:p>
    <w:p w14:paraId="7300DCA9" w14:textId="77777777" w:rsidR="00EE29F3" w:rsidRDefault="00EE29F3" w:rsidP="00893FA7">
      <w:pPr>
        <w:pStyle w:val="Prrafodelista"/>
        <w:numPr>
          <w:ilvl w:val="0"/>
          <w:numId w:val="23"/>
        </w:numPr>
        <w:rPr>
          <w:lang w:eastAsia="es-ES_tradnl"/>
        </w:rPr>
      </w:pPr>
      <w:r>
        <w:rPr>
          <w:lang w:eastAsia="es-ES_tradnl"/>
        </w:rPr>
        <w:t>Países industrializados</w:t>
      </w:r>
    </w:p>
    <w:p w14:paraId="031E2E98" w14:textId="77777777" w:rsidR="00EE29F3" w:rsidRDefault="00EE29F3" w:rsidP="00893FA7">
      <w:pPr>
        <w:pStyle w:val="Prrafodelista"/>
        <w:numPr>
          <w:ilvl w:val="0"/>
          <w:numId w:val="23"/>
        </w:numPr>
        <w:rPr>
          <w:lang w:eastAsia="es-ES_tradnl"/>
        </w:rPr>
      </w:pPr>
      <w:r>
        <w:rPr>
          <w:lang w:eastAsia="es-ES_tradnl"/>
        </w:rPr>
        <w:t>Países emergentes</w:t>
      </w:r>
    </w:p>
    <w:p w14:paraId="37EE36B1" w14:textId="77777777" w:rsidR="00242D9A" w:rsidRPr="00242D9A" w:rsidRDefault="00242D9A" w:rsidP="00EE29F3">
      <w:pPr>
        <w:ind w:left="360"/>
        <w:rPr>
          <w:i/>
          <w:lang w:eastAsia="es-ES_tradnl"/>
        </w:rPr>
      </w:pPr>
      <w:r w:rsidRPr="00242D9A">
        <w:rPr>
          <w:i/>
          <w:lang w:eastAsia="es-ES_tradnl"/>
        </w:rPr>
        <w:t>Ver también Tabla 1-2, página 19.</w:t>
      </w:r>
    </w:p>
    <w:p w14:paraId="48B4E3FE" w14:textId="77777777" w:rsidR="00EE29F3" w:rsidRPr="00242D9A" w:rsidRDefault="00EE29F3" w:rsidP="00EE29F3">
      <w:pPr>
        <w:pStyle w:val="Prrafodelista"/>
        <w:numPr>
          <w:ilvl w:val="1"/>
          <w:numId w:val="20"/>
        </w:numPr>
        <w:rPr>
          <w:lang w:eastAsia="es-ES_tradnl"/>
        </w:rPr>
      </w:pPr>
      <w:r>
        <w:rPr>
          <w:lang w:eastAsia="es-ES_tradnl"/>
        </w:rPr>
        <w:t>Situación actual de la GT</w:t>
      </w:r>
      <w:r w:rsidR="00242D9A">
        <w:rPr>
          <w:lang w:eastAsia="es-ES_tradnl"/>
        </w:rPr>
        <w:t xml:space="preserve"> </w:t>
      </w:r>
      <w:r w:rsidR="00242D9A" w:rsidRPr="00242D9A">
        <w:rPr>
          <w:i/>
          <w:lang w:eastAsia="es-ES_tradnl"/>
        </w:rPr>
        <w:t>(saltear el caso de Colombia 1.3.2)</w:t>
      </w:r>
    </w:p>
    <w:p w14:paraId="5E9B60E3" w14:textId="77777777" w:rsidR="00EE29F3" w:rsidRDefault="00EE29F3" w:rsidP="00893FA7">
      <w:pPr>
        <w:pStyle w:val="Prrafodelista"/>
        <w:numPr>
          <w:ilvl w:val="0"/>
          <w:numId w:val="24"/>
        </w:numPr>
        <w:rPr>
          <w:i/>
          <w:lang w:eastAsia="es-ES_tradnl"/>
        </w:rPr>
      </w:pPr>
      <w:r>
        <w:rPr>
          <w:lang w:eastAsia="es-ES_tradnl"/>
        </w:rPr>
        <w:t>Áreas</w:t>
      </w:r>
      <w:r w:rsidR="00242D9A">
        <w:rPr>
          <w:lang w:eastAsia="es-ES_tradnl"/>
        </w:rPr>
        <w:t xml:space="preserve"> en GT </w:t>
      </w:r>
      <w:r w:rsidR="00242D9A" w:rsidRPr="00242D9A">
        <w:rPr>
          <w:i/>
          <w:lang w:eastAsia="es-ES_tradnl"/>
        </w:rPr>
        <w:t>(enumerarlas y definirlas)</w:t>
      </w:r>
    </w:p>
    <w:p w14:paraId="09E0C799" w14:textId="77777777" w:rsidR="00242D9A" w:rsidRDefault="00242D9A" w:rsidP="00893FA7">
      <w:pPr>
        <w:pStyle w:val="Prrafodelista"/>
        <w:numPr>
          <w:ilvl w:val="1"/>
          <w:numId w:val="20"/>
        </w:numPr>
        <w:rPr>
          <w:lang w:eastAsia="es-ES_tradnl"/>
        </w:rPr>
      </w:pPr>
      <w:r>
        <w:rPr>
          <w:lang w:eastAsia="es-ES_tradnl"/>
        </w:rPr>
        <w:t>Retos de la gestión tecnológica</w:t>
      </w:r>
    </w:p>
    <w:p w14:paraId="0F55F7FA" w14:textId="77777777" w:rsidR="00893FA7" w:rsidRDefault="00893FA7" w:rsidP="00893FA7">
      <w:pPr>
        <w:pStyle w:val="Prrafodelista"/>
        <w:rPr>
          <w:lang w:eastAsia="es-ES_tradnl"/>
        </w:rPr>
      </w:pPr>
      <w:r w:rsidRPr="00893FA7">
        <w:rPr>
          <w:i/>
          <w:lang w:eastAsia="es-ES_tradnl"/>
        </w:rPr>
        <w:t>Evaluar la posibilidad y/o pertinencia de establecer entradas en el Glosario.</w:t>
      </w:r>
    </w:p>
    <w:p w14:paraId="7016D88E" w14:textId="77777777" w:rsidR="000314D9" w:rsidRDefault="000314D9" w:rsidP="00B85BDA">
      <w:pPr>
        <w:rPr>
          <w:b/>
          <w:lang w:eastAsia="es-ES_tradnl"/>
        </w:rPr>
      </w:pPr>
    </w:p>
    <w:p w14:paraId="377EBC44" w14:textId="77777777" w:rsidR="00D065F6" w:rsidRPr="000314D9" w:rsidRDefault="000314D9" w:rsidP="00B85BDA">
      <w:pPr>
        <w:rPr>
          <w:b/>
          <w:lang w:eastAsia="es-ES_tradnl"/>
        </w:rPr>
      </w:pPr>
      <w:r w:rsidRPr="000314D9">
        <w:rPr>
          <w:b/>
          <w:lang w:eastAsia="es-ES_tradnl"/>
        </w:rPr>
        <w:t xml:space="preserve">TAREA Grupal: vence el 18/05/23, a las 23:59 </w:t>
      </w:r>
      <w:proofErr w:type="spellStart"/>
      <w:r w:rsidRPr="000314D9">
        <w:rPr>
          <w:b/>
          <w:lang w:eastAsia="es-ES_tradnl"/>
        </w:rPr>
        <w:t>hs</w:t>
      </w:r>
      <w:proofErr w:type="spellEnd"/>
      <w:r w:rsidRPr="000314D9">
        <w:rPr>
          <w:b/>
          <w:lang w:eastAsia="es-ES_tradnl"/>
        </w:rPr>
        <w:t>.</w:t>
      </w:r>
    </w:p>
    <w:p w14:paraId="14096023" w14:textId="77777777" w:rsidR="000314D9" w:rsidRDefault="000314D9" w:rsidP="00B85BDA">
      <w:pPr>
        <w:rPr>
          <w:b/>
          <w:u w:val="single"/>
          <w:lang w:eastAsia="es-ES_tradnl"/>
        </w:rPr>
      </w:pPr>
    </w:p>
    <w:p w14:paraId="46B9D39D" w14:textId="77777777" w:rsidR="00B85BDA" w:rsidRDefault="00B85BDA" w:rsidP="00B85BDA">
      <w:pPr>
        <w:rPr>
          <w:b/>
          <w:u w:val="single"/>
          <w:lang w:eastAsia="es-ES_tradnl"/>
        </w:rPr>
      </w:pPr>
      <w:r w:rsidRPr="00B85BDA">
        <w:rPr>
          <w:b/>
          <w:u w:val="single"/>
          <w:lang w:eastAsia="es-ES_tradnl"/>
        </w:rPr>
        <w:t>Cap</w:t>
      </w:r>
      <w:r>
        <w:rPr>
          <w:b/>
          <w:u w:val="single"/>
          <w:lang w:eastAsia="es-ES_tradnl"/>
        </w:rPr>
        <w:t>ítulo 3</w:t>
      </w:r>
    </w:p>
    <w:p w14:paraId="61F81104" w14:textId="77777777" w:rsidR="00B85BDA" w:rsidRPr="00A45207" w:rsidRDefault="00B85BDA" w:rsidP="00B85BDA">
      <w:pPr>
        <w:rPr>
          <w:lang w:eastAsia="es-ES_tradnl"/>
        </w:rPr>
      </w:pPr>
      <w:r>
        <w:rPr>
          <w:lang w:eastAsia="es-ES_tradnl"/>
        </w:rPr>
        <w:t xml:space="preserve">Los autores del capítulo, Morales, León y Castellanos, plantean como reto </w:t>
      </w:r>
      <w:r>
        <w:rPr>
          <w:i/>
          <w:lang w:eastAsia="es-ES_tradnl"/>
        </w:rPr>
        <w:t>“</w:t>
      </w:r>
      <w:r w:rsidRPr="00B85BDA">
        <w:rPr>
          <w:i/>
          <w:lang w:eastAsia="es-ES_tradnl"/>
        </w:rPr>
        <w:t>apostarle a la gestión del conocimiento y la innovación como elementos estratégicos que permiten la creación de ventajas competitivas y por ende un mejor desempeño. No obstante, por el monto de las inversiones que pueden destinar a investigación y desarrollo tecnológico los países desarrollados, estos tienen ventajas sobre las regiones menos desarrolladas, pero se ha visto que la innovación no es exclusiva</w:t>
      </w:r>
      <w:r>
        <w:rPr>
          <w:i/>
          <w:lang w:eastAsia="es-ES_tradnl"/>
        </w:rPr>
        <w:t xml:space="preserve"> de los países industrializados”.</w:t>
      </w:r>
      <w:r w:rsidR="00A45207">
        <w:rPr>
          <w:lang w:eastAsia="es-ES_tradnl"/>
        </w:rPr>
        <w:t xml:space="preserve"> Esta aclaración es una invitación a problematizar el caso argentino, pero antes de reflexionar al respecto tracemos algunos tópicos conceptuales, categorías y caracterizaciones que nos permitan hacerlo.  </w:t>
      </w:r>
    </w:p>
    <w:p w14:paraId="04B19E46" w14:textId="77777777" w:rsidR="00B85BDA" w:rsidRDefault="00B85BDA" w:rsidP="00B85BDA">
      <w:pPr>
        <w:rPr>
          <w:i/>
          <w:lang w:eastAsia="es-ES_tradnl"/>
        </w:rPr>
      </w:pPr>
    </w:p>
    <w:p w14:paraId="2D119269" w14:textId="77777777" w:rsidR="000B7B5A" w:rsidRDefault="00A45207" w:rsidP="00B85BDA">
      <w:pPr>
        <w:rPr>
          <w:lang w:eastAsia="es-ES_tradnl"/>
        </w:rPr>
      </w:pPr>
      <w:r>
        <w:rPr>
          <w:lang w:eastAsia="es-ES_tradnl"/>
        </w:rPr>
        <w:t xml:space="preserve">Así, con el mismo propósito planteado </w:t>
      </w:r>
      <w:r w:rsidR="004D1205">
        <w:rPr>
          <w:lang w:eastAsia="es-ES_tradnl"/>
        </w:rPr>
        <w:t>para el c</w:t>
      </w:r>
      <w:r>
        <w:rPr>
          <w:lang w:eastAsia="es-ES_tradnl"/>
        </w:rPr>
        <w:t xml:space="preserve">apítulo 1, los invito a identificar aquellas “entradas” que resulten pertinentes para la elaboración del Glosario. Esta vez, les propongo a ustedes </w:t>
      </w:r>
      <w:r w:rsidR="004D1205">
        <w:rPr>
          <w:lang w:eastAsia="es-ES_tradnl"/>
        </w:rPr>
        <w:t>hacer u</w:t>
      </w:r>
      <w:r>
        <w:rPr>
          <w:lang w:eastAsia="es-ES_tradnl"/>
        </w:rPr>
        <w:t>n listado por apartado</w:t>
      </w:r>
      <w:r w:rsidR="000B7B5A">
        <w:rPr>
          <w:lang w:eastAsia="es-ES_tradnl"/>
        </w:rPr>
        <w:t xml:space="preserve"> (del 3.1</w:t>
      </w:r>
      <w:r w:rsidR="00994B6B">
        <w:rPr>
          <w:lang w:eastAsia="es-ES_tradnl"/>
        </w:rPr>
        <w:t xml:space="preserve"> al 3.5), en este mismo documento.</w:t>
      </w:r>
      <w:r w:rsidR="004D1205">
        <w:rPr>
          <w:lang w:eastAsia="es-ES_tradnl"/>
        </w:rPr>
        <w:t xml:space="preserve"> </w:t>
      </w:r>
      <w:r w:rsidR="00494A2E">
        <w:rPr>
          <w:lang w:eastAsia="es-ES_tradnl"/>
        </w:rPr>
        <w:t xml:space="preserve">Los invito a realizarlo </w:t>
      </w:r>
      <w:r w:rsidR="004D1205">
        <w:rPr>
          <w:lang w:eastAsia="es-ES_tradnl"/>
        </w:rPr>
        <w:t>grupalmente, según como venimos trabajando.</w:t>
      </w:r>
    </w:p>
    <w:p w14:paraId="162A9BB7" w14:textId="77777777" w:rsidR="00A45207" w:rsidRDefault="00A45207" w:rsidP="00B85BDA">
      <w:pPr>
        <w:rPr>
          <w:lang w:eastAsia="es-ES_tradnl"/>
        </w:rPr>
      </w:pPr>
    </w:p>
    <w:p w14:paraId="7BA47F96" w14:textId="77777777" w:rsidR="00A45207" w:rsidRPr="00B85BDA" w:rsidRDefault="00A45207" w:rsidP="00B85BDA">
      <w:pPr>
        <w:rPr>
          <w:i/>
          <w:lang w:eastAsia="es-ES_tradnl"/>
        </w:rPr>
      </w:pPr>
    </w:p>
    <w:sectPr w:rsidR="00A45207" w:rsidRPr="00B85BDA" w:rsidSect="0026679D">
      <w:headerReference w:type="default" r:id="rId9"/>
      <w:footerReference w:type="default" r:id="rId10"/>
      <w:footerReference w:type="first" r:id="rId11"/>
      <w:pgSz w:w="11906" w:h="16838" w:code="9"/>
      <w:pgMar w:top="1418" w:right="1418" w:bottom="851" w:left="1418" w:header="720" w:footer="567" w:gutter="0"/>
      <w:paperSrc w:first="15" w:other="15"/>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C652" w14:textId="77777777" w:rsidR="00530780" w:rsidRDefault="00530780">
      <w:r>
        <w:separator/>
      </w:r>
    </w:p>
    <w:p w14:paraId="4217FC93" w14:textId="77777777" w:rsidR="00530780" w:rsidRDefault="00530780"/>
  </w:endnote>
  <w:endnote w:type="continuationSeparator" w:id="0">
    <w:p w14:paraId="40930602" w14:textId="77777777" w:rsidR="00530780" w:rsidRDefault="00530780">
      <w:r>
        <w:continuationSeparator/>
      </w:r>
    </w:p>
    <w:p w14:paraId="635A52C4" w14:textId="77777777" w:rsidR="00530780" w:rsidRDefault="005307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altName w:val="Bahnschrift Light"/>
    <w:panose1 w:val="020B0502020104020203"/>
    <w:charset w:val="00"/>
    <w:family w:val="auto"/>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e Gothic LT Std Light">
    <w:charset w:val="00"/>
    <w:family w:val="auto"/>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545E" w14:textId="77777777" w:rsidR="00147A55" w:rsidRPr="00BB3A7E" w:rsidRDefault="00147A55" w:rsidP="00147A55">
    <w:pPr>
      <w:pStyle w:val="Piedepgina"/>
      <w:tabs>
        <w:tab w:val="left" w:pos="1035"/>
        <w:tab w:val="right" w:pos="9070"/>
      </w:tabs>
      <w:spacing w:line="240" w:lineRule="exact"/>
      <w:jc w:val="right"/>
      <w:rPr>
        <w:rFonts w:ascii="Calibri" w:hAnsi="Calibri" w:cs="Calibri"/>
        <w:sz w:val="20"/>
        <w:szCs w:val="20"/>
      </w:rPr>
    </w:pPr>
    <w:r>
      <w:rPr>
        <w:rStyle w:val="Nmerodepgina"/>
        <w:rFonts w:cs="Arial"/>
        <w:b w:val="0"/>
        <w:szCs w:val="20"/>
      </w:rPr>
      <w:tab/>
    </w:r>
    <w:r w:rsidR="00447BA2" w:rsidRPr="00BB3A7E">
      <w:rPr>
        <w:rStyle w:val="Nmerodepgina"/>
        <w:rFonts w:ascii="Calibri" w:hAnsi="Calibri" w:cs="Calibri"/>
        <w:b w:val="0"/>
        <w:color w:val="auto"/>
        <w:szCs w:val="20"/>
      </w:rPr>
      <w:fldChar w:fldCharType="begin"/>
    </w:r>
    <w:r w:rsidRPr="00BB3A7E">
      <w:rPr>
        <w:rStyle w:val="Nmerodepgina"/>
        <w:rFonts w:ascii="Calibri" w:hAnsi="Calibri" w:cs="Calibri"/>
        <w:b w:val="0"/>
        <w:color w:val="auto"/>
        <w:szCs w:val="20"/>
      </w:rPr>
      <w:instrText xml:space="preserve"> </w:instrText>
    </w:r>
    <w:r w:rsidR="003804A6">
      <w:rPr>
        <w:rStyle w:val="Nmerodepgina"/>
        <w:rFonts w:ascii="Calibri" w:hAnsi="Calibri" w:cs="Calibri"/>
        <w:b w:val="0"/>
        <w:color w:val="auto"/>
        <w:szCs w:val="20"/>
      </w:rPr>
      <w:instrText>PAGE</w:instrText>
    </w:r>
    <w:r w:rsidRPr="00BB3A7E">
      <w:rPr>
        <w:rStyle w:val="Nmerodepgina"/>
        <w:rFonts w:ascii="Calibri" w:hAnsi="Calibri" w:cs="Calibri"/>
        <w:b w:val="0"/>
        <w:color w:val="auto"/>
        <w:szCs w:val="20"/>
      </w:rPr>
      <w:instrText xml:space="preserve"> </w:instrText>
    </w:r>
    <w:r w:rsidR="00447BA2" w:rsidRPr="00BB3A7E">
      <w:rPr>
        <w:rStyle w:val="Nmerodepgina"/>
        <w:rFonts w:ascii="Calibri" w:hAnsi="Calibri" w:cs="Calibri"/>
        <w:b w:val="0"/>
        <w:color w:val="auto"/>
        <w:szCs w:val="20"/>
      </w:rPr>
      <w:fldChar w:fldCharType="separate"/>
    </w:r>
    <w:r w:rsidR="000314D9">
      <w:rPr>
        <w:rStyle w:val="Nmerodepgina"/>
        <w:rFonts w:ascii="Calibri" w:hAnsi="Calibri" w:cs="Calibri"/>
        <w:b w:val="0"/>
        <w:noProof/>
        <w:color w:val="auto"/>
        <w:szCs w:val="20"/>
      </w:rPr>
      <w:t>2</w:t>
    </w:r>
    <w:r w:rsidR="00447BA2" w:rsidRPr="00BB3A7E">
      <w:rPr>
        <w:rStyle w:val="Nmerodepgina"/>
        <w:rFonts w:ascii="Calibri" w:hAnsi="Calibri" w:cs="Calibri"/>
        <w:b w:val="0"/>
        <w:color w:val="auto"/>
        <w:szCs w:val="20"/>
      </w:rPr>
      <w:fldChar w:fldCharType="end"/>
    </w:r>
  </w:p>
  <w:p w14:paraId="1CBF66A7" w14:textId="77777777" w:rsidR="00F20D1E" w:rsidRPr="00147A55" w:rsidRDefault="00D616C9" w:rsidP="00147A55">
    <w:pPr>
      <w:pStyle w:val="Piedepgina"/>
    </w:pPr>
    <w:r>
      <w:rPr>
        <w:noProof/>
        <w:lang w:eastAsia="es-AR"/>
      </w:rPr>
      <w:drawing>
        <wp:anchor distT="0" distB="0" distL="114300" distR="114300" simplePos="0" relativeHeight="251659264" behindDoc="0" locked="0" layoutInCell="1" allowOverlap="1" wp14:anchorId="3F57C2BE" wp14:editId="24D6CE70">
          <wp:simplePos x="0" y="0"/>
          <wp:positionH relativeFrom="column">
            <wp:posOffset>3810</wp:posOffset>
          </wp:positionH>
          <wp:positionV relativeFrom="paragraph">
            <wp:posOffset>35560</wp:posOffset>
          </wp:positionV>
          <wp:extent cx="8543925" cy="180975"/>
          <wp:effectExtent l="0" t="0" r="0" b="0"/>
          <wp:wrapNone/>
          <wp:docPr id="26" name="Imagen 26" descr="trama-Rect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ma-Rectora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3925" cy="180975"/>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C6FC" w14:textId="77777777" w:rsidR="00D16D87" w:rsidRDefault="00113DE4" w:rsidP="004D4EE1">
    <w:pPr>
      <w:pStyle w:val="Piedepgina"/>
      <w:spacing w:line="276" w:lineRule="auto"/>
      <w:rPr>
        <w:noProof/>
      </w:rPr>
    </w:pPr>
    <w:r w:rsidRPr="00F74E5E">
      <w:rPr>
        <w:rFonts w:ascii="Calibri" w:hAnsi="Calibri" w:cs="Calibri"/>
        <w:noProof/>
        <w:color w:val="666666"/>
        <w:sz w:val="20"/>
        <w:szCs w:val="20"/>
        <w:lang w:eastAsia="es-AR"/>
      </w:rPr>
      <w:drawing>
        <wp:anchor distT="0" distB="0" distL="114300" distR="114300" simplePos="0" relativeHeight="251656192" behindDoc="1" locked="0" layoutInCell="1" allowOverlap="1" wp14:anchorId="5FBA693D" wp14:editId="0D643F1A">
          <wp:simplePos x="0" y="0"/>
          <wp:positionH relativeFrom="column">
            <wp:posOffset>690880</wp:posOffset>
          </wp:positionH>
          <wp:positionV relativeFrom="paragraph">
            <wp:posOffset>130175</wp:posOffset>
          </wp:positionV>
          <wp:extent cx="391160" cy="416560"/>
          <wp:effectExtent l="0" t="0" r="0" b="0"/>
          <wp:wrapNone/>
          <wp:docPr id="20" name="Imagen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160" cy="416560"/>
                  </a:xfrm>
                  <a:prstGeom prst="rect">
                    <a:avLst/>
                  </a:prstGeom>
                  <a:noFill/>
                  <a:ln>
                    <a:noFill/>
                  </a:ln>
                </pic:spPr>
              </pic:pic>
            </a:graphicData>
          </a:graphic>
        </wp:anchor>
      </w:drawing>
    </w:r>
    <w:r>
      <w:rPr>
        <w:noProof/>
        <w:lang w:eastAsia="es-AR"/>
      </w:rPr>
      <w:drawing>
        <wp:anchor distT="0" distB="0" distL="114300" distR="114300" simplePos="0" relativeHeight="251660288" behindDoc="0" locked="0" layoutInCell="1" allowOverlap="1" wp14:anchorId="59D5782C" wp14:editId="6D7024DF">
          <wp:simplePos x="0" y="0"/>
          <wp:positionH relativeFrom="column">
            <wp:posOffset>110490</wp:posOffset>
          </wp:positionH>
          <wp:positionV relativeFrom="paragraph">
            <wp:posOffset>94616</wp:posOffset>
          </wp:positionV>
          <wp:extent cx="409159" cy="453390"/>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NLa-color.png"/>
                  <pic:cNvPicPr/>
                </pic:nvPicPr>
                <pic:blipFill>
                  <a:blip r:embed="rId2">
                    <a:extLst>
                      <a:ext uri="{28A0092B-C50C-407E-A947-70E740481C1C}">
                        <a14:useLocalDpi xmlns:a14="http://schemas.microsoft.com/office/drawing/2010/main" val="0"/>
                      </a:ext>
                    </a:extLst>
                  </a:blip>
                  <a:stretch>
                    <a:fillRect/>
                  </a:stretch>
                </pic:blipFill>
                <pic:spPr>
                  <a:xfrm>
                    <a:off x="0" y="0"/>
                    <a:ext cx="421425" cy="466982"/>
                  </a:xfrm>
                  <a:prstGeom prst="rect">
                    <a:avLst/>
                  </a:prstGeom>
                </pic:spPr>
              </pic:pic>
            </a:graphicData>
          </a:graphic>
        </wp:anchor>
      </w:drawing>
    </w:r>
  </w:p>
  <w:p w14:paraId="22FF6387" w14:textId="77777777" w:rsidR="00955495" w:rsidRDefault="00113DE4" w:rsidP="00955495">
    <w:pPr>
      <w:pStyle w:val="Piedepgina"/>
      <w:spacing w:line="276" w:lineRule="auto"/>
      <w:ind w:firstLine="993"/>
      <w:rPr>
        <w:noProof/>
      </w:rPr>
    </w:pPr>
    <w:r>
      <w:rPr>
        <w:rFonts w:ascii="Calibri" w:hAnsi="Calibri" w:cs="Calibri"/>
        <w:noProof/>
        <w:color w:val="666666"/>
        <w:sz w:val="20"/>
        <w:szCs w:val="20"/>
        <w:lang w:eastAsia="es-AR"/>
      </w:rPr>
      <w:drawing>
        <wp:anchor distT="0" distB="0" distL="114300" distR="114300" simplePos="0" relativeHeight="251658240" behindDoc="0" locked="0" layoutInCell="1" allowOverlap="1" wp14:anchorId="024366A4" wp14:editId="6EC55D25">
          <wp:simplePos x="0" y="0"/>
          <wp:positionH relativeFrom="column">
            <wp:posOffset>5092700</wp:posOffset>
          </wp:positionH>
          <wp:positionV relativeFrom="paragraph">
            <wp:posOffset>133000</wp:posOffset>
          </wp:positionV>
          <wp:extent cx="699770" cy="261620"/>
          <wp:effectExtent l="0" t="0" r="11430" b="0"/>
          <wp:wrapNone/>
          <wp:docPr id="25" name="Imagen 25" descr="by-n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y-nc-n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9770" cy="261620"/>
                  </a:xfrm>
                  <a:prstGeom prst="rect">
                    <a:avLst/>
                  </a:prstGeom>
                  <a:noFill/>
                  <a:ln>
                    <a:noFill/>
                  </a:ln>
                </pic:spPr>
              </pic:pic>
            </a:graphicData>
          </a:graphic>
        </wp:anchor>
      </w:drawing>
    </w:r>
    <w:r w:rsidR="00000000">
      <w:rPr>
        <w:rFonts w:ascii="Calibri" w:hAnsi="Calibri" w:cs="Calibri"/>
        <w:noProof/>
        <w:color w:val="666666"/>
        <w:sz w:val="20"/>
        <w:szCs w:val="20"/>
        <w:lang w:val="es-ES_tradnl" w:eastAsia="es-ES_tradnl"/>
      </w:rPr>
      <w:pict w14:anchorId="24933DCC">
        <v:shapetype id="_x0000_t202" coordsize="21600,21600" o:spt="202" path="m,l,21600r21600,l21600,xe">
          <v:stroke joinstyle="miter"/>
          <v:path gradientshapeok="t" o:connecttype="rect"/>
        </v:shapetype>
        <v:shape id="Cuadro de texto 5" o:spid="_x0000_s1026" type="#_x0000_t202" style="position:absolute;left:0;text-align:left;margin-left:108.2pt;margin-top:3.95pt;width:270pt;height:45.45pt;z-index:251661312;visibility:visible;mso-position-horizontal-relative:text;mso-position-vertical-relative:text;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" filled="f" stroked="f">
          <v:textbox style="mso-next-textbox:#Cuadro de texto 5">
            <w:txbxContent>
              <w:p w14:paraId="10BDE4F3" w14:textId="77777777" w:rsidR="00113DE4" w:rsidRDefault="00113DE4" w:rsidP="00113DE4">
                <w:pPr>
                  <w:pStyle w:val="Piedepgina"/>
                  <w:spacing w:line="240" w:lineRule="exact"/>
                  <w:rPr>
                    <w:rFonts w:ascii="Calibri" w:hAnsi="Calibri" w:cs="Calibri"/>
                    <w:noProof/>
                    <w:color w:val="666666"/>
                    <w:sz w:val="20"/>
                    <w:szCs w:val="20"/>
                  </w:rPr>
                </w:pPr>
                <w:r w:rsidRPr="00F74E5E">
                  <w:rPr>
                    <w:rFonts w:ascii="Calibri" w:hAnsi="Calibri" w:cs="Calibri"/>
                    <w:noProof/>
                    <w:color w:val="666666"/>
                    <w:sz w:val="20"/>
                    <w:szCs w:val="20"/>
                  </w:rPr>
                  <w:t xml:space="preserve">Departamento de </w:t>
                </w:r>
                <w:r w:rsidR="008B2059">
                  <w:rPr>
                    <w:rFonts w:ascii="Calibri" w:hAnsi="Calibri" w:cs="Calibri"/>
                    <w:noProof/>
                    <w:color w:val="666666"/>
                    <w:sz w:val="20"/>
                    <w:szCs w:val="20"/>
                  </w:rPr>
                  <w:t>Desarrollo Productivo y Tecnológico</w:t>
                </w:r>
              </w:p>
              <w:p w14:paraId="6004EC6E" w14:textId="77777777" w:rsidR="00113DE4" w:rsidRDefault="00113DE4" w:rsidP="00113DE4">
                <w:pPr>
                  <w:rPr>
                    <w:rFonts w:ascii="Calibri" w:hAnsi="Calibri" w:cs="Calibri"/>
                    <w:noProof/>
                    <w:color w:val="666666"/>
                    <w:sz w:val="20"/>
                    <w:szCs w:val="20"/>
                  </w:rPr>
                </w:pPr>
                <w:r w:rsidRPr="00F74E5E">
                  <w:rPr>
                    <w:rFonts w:ascii="Calibri" w:hAnsi="Calibri" w:cs="Calibri"/>
                    <w:noProof/>
                    <w:color w:val="666666"/>
                    <w:sz w:val="20"/>
                    <w:szCs w:val="20"/>
                  </w:rPr>
                  <w:t>Campus Virtual UNLa / Universidad Nacional de Lanús</w:t>
                </w:r>
              </w:p>
              <w:p w14:paraId="37EF33F8" w14:textId="77777777" w:rsidR="00113DE4" w:rsidRDefault="00113DE4" w:rsidP="00113DE4"/>
            </w:txbxContent>
          </v:textbox>
        </v:shape>
      </w:pict>
    </w:r>
    <w:r w:rsidR="00000000">
      <w:rPr>
        <w:rFonts w:ascii="Calibri" w:hAnsi="Calibri" w:cs="Calibri"/>
        <w:noProof/>
        <w:color w:val="666666"/>
        <w:sz w:val="20"/>
        <w:szCs w:val="20"/>
        <w:lang w:val="es-ES_tradnl" w:eastAsia="es-ES_tradnl"/>
      </w:rPr>
      <w:pict w14:anchorId="3FB66E23">
        <v:shapetype id="_x0000_t32" coordsize="21600,21600" o:spt="32" o:oned="t" path="m,l21600,21600e" filled="f">
          <v:path arrowok="t" fillok="f" o:connecttype="none"/>
          <o:lock v:ext="edit" shapetype="t"/>
        </v:shapetype>
        <v:shape id="AutoShape 22" o:spid="_x0000_s1025" type="#_x0000_t32" style="position:absolute;left:0;text-align:left;margin-left:98.9pt;margin-top:2.1pt;width:0;height:29.35pt;z-index:25165721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" strokeweight=".25pt"/>
      </w:pict>
    </w:r>
  </w:p>
  <w:p w14:paraId="3A99EB70" w14:textId="77777777" w:rsidR="00113DE4" w:rsidRDefault="004D4EE1" w:rsidP="00113DE4">
    <w:pPr>
      <w:pStyle w:val="Piedepgina"/>
      <w:spacing w:line="240" w:lineRule="exact"/>
      <w:ind w:firstLine="1276"/>
      <w:rPr>
        <w:rFonts w:ascii="Calibri" w:hAnsi="Calibri" w:cs="Calibri"/>
        <w:noProof/>
        <w:color w:val="666666"/>
        <w:sz w:val="20"/>
        <w:szCs w:val="20"/>
      </w:rPr>
    </w:pPr>
    <w:r>
      <w:rPr>
        <w:rFonts w:ascii="Calibri" w:hAnsi="Calibri" w:cs="Calibri"/>
        <w:noProof/>
        <w:color w:val="666666"/>
        <w:sz w:val="20"/>
        <w:szCs w:val="20"/>
      </w:rPr>
      <w:tab/>
    </w:r>
  </w:p>
  <w:p w14:paraId="3DEA06C6" w14:textId="77777777" w:rsidR="00F20D1E" w:rsidRPr="004D4EE1" w:rsidRDefault="008C4FAE" w:rsidP="004D4EE1">
    <w:pPr>
      <w:pStyle w:val="Piedepgina"/>
      <w:spacing w:line="240" w:lineRule="exact"/>
      <w:ind w:left="1560" w:firstLine="1276"/>
      <w:rPr>
        <w:rFonts w:ascii="Calibri" w:hAnsi="Calibri" w:cs="Calibri"/>
        <w:noProof/>
        <w:color w:val="666666"/>
        <w:sz w:val="20"/>
        <w:szCs w:val="20"/>
      </w:rPr>
    </w:pPr>
    <w:r>
      <w:rPr>
        <w:rFonts w:ascii="Calibri" w:hAnsi="Calibri" w:cs="Calibri"/>
        <w:noProof/>
        <w:color w:val="666666"/>
        <w:sz w:val="20"/>
        <w:szCs w:val="20"/>
      </w:rPr>
      <w:tab/>
    </w:r>
    <w:r>
      <w:rPr>
        <w:rFonts w:ascii="Calibri" w:hAnsi="Calibri" w:cs="Calibri"/>
        <w:noProof/>
        <w:color w:val="666666"/>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76AB" w14:textId="77777777" w:rsidR="00530780" w:rsidRDefault="00530780">
      <w:r>
        <w:separator/>
      </w:r>
    </w:p>
    <w:p w14:paraId="28D76DD7" w14:textId="77777777" w:rsidR="00530780" w:rsidRDefault="00530780"/>
  </w:footnote>
  <w:footnote w:type="continuationSeparator" w:id="0">
    <w:p w14:paraId="19B40319" w14:textId="77777777" w:rsidR="00530780" w:rsidRDefault="00530780">
      <w:r>
        <w:continuationSeparator/>
      </w:r>
    </w:p>
    <w:p w14:paraId="29E79EB0" w14:textId="77777777" w:rsidR="00530780" w:rsidRDefault="005307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BCEE" w14:textId="77777777" w:rsidR="00F20D1E" w:rsidRDefault="00147A55" w:rsidP="00C4709C">
    <w:pPr>
      <w:spacing w:line="200" w:lineRule="exact"/>
    </w:pPr>
    <w:r w:rsidRPr="008653EF">
      <w:rPr>
        <w:rFonts w:ascii="Calibri" w:hAnsi="Calibri" w:cs="Calibri"/>
        <w:sz w:val="18"/>
        <w:szCs w:val="18"/>
      </w:rPr>
      <w:t xml:space="preserve">   </w:t>
    </w:r>
    <w:r w:rsidR="00D61868" w:rsidRPr="008653EF">
      <w:rPr>
        <w:rFonts w:ascii="Calibri" w:hAnsi="Calibri" w:cs="Calibri"/>
        <w:sz w:val="18"/>
        <w:szCs w:val="18"/>
      </w:rPr>
      <w:t xml:space="preserve">CAMPUS VIRTUAL </w:t>
    </w:r>
    <w:proofErr w:type="spellStart"/>
    <w:r w:rsidR="00D61868" w:rsidRPr="008653EF">
      <w:rPr>
        <w:rFonts w:ascii="Calibri" w:hAnsi="Calibri" w:cs="Calibri"/>
        <w:sz w:val="18"/>
        <w:szCs w:val="18"/>
      </w:rPr>
      <w:t>UNLa</w:t>
    </w:r>
    <w:proofErr w:type="spellEnd"/>
    <w:r w:rsidR="0076078F">
      <w:rPr>
        <w:rFonts w:ascii="Calibri" w:hAnsi="Calibri" w:cs="Calibri"/>
        <w:sz w:val="18"/>
        <w:szCs w:val="18"/>
      </w:rPr>
      <w:t xml:space="preserve"> </w:t>
    </w:r>
    <w:r w:rsidRPr="008653EF">
      <w:rPr>
        <w:rFonts w:ascii="Calibri" w:hAnsi="Calibri" w:cs="Calibri"/>
        <w:sz w:val="18"/>
        <w:szCs w:val="18"/>
      </w:rPr>
      <w:t>_</w:t>
    </w:r>
    <w:r w:rsidR="0076078F">
      <w:rPr>
        <w:rFonts w:ascii="Calibri" w:hAnsi="Calibri" w:cs="Calibri"/>
        <w:sz w:val="18"/>
        <w:szCs w:val="18"/>
      </w:rPr>
      <w:t xml:space="preserve"> LICENCIATURA EN SISTEMAS</w:t>
    </w:r>
    <w:r w:rsidRPr="008653EF">
      <w:rPr>
        <w:rFonts w:ascii="Calibri" w:hAnsi="Calibri" w:cs="Calibri"/>
        <w:sz w:val="18"/>
        <w:szCs w:val="18"/>
      </w:rPr>
      <w:t>_</w:t>
    </w:r>
    <w:r w:rsidR="0076078F" w:rsidRPr="0076078F">
      <w:rPr>
        <w:rFonts w:ascii="Calibri" w:hAnsi="Calibri" w:cs="Calibri"/>
        <w:b/>
        <w:color w:val="00CCFF"/>
        <w:sz w:val="18"/>
        <w:szCs w:val="18"/>
      </w:rPr>
      <w:t>POLÍTICA Y GESTIÓN DE LA CIENCIA</w:t>
    </w:r>
    <w:r w:rsidRPr="008653EF">
      <w:rPr>
        <w:rFonts w:ascii="Calibri" w:hAnsi="Calibri" w:cs="Calibri"/>
        <w:sz w:val="18"/>
        <w:szCs w:val="18"/>
      </w:rPr>
      <w:t>_</w:t>
    </w:r>
    <w:r w:rsidR="00AE0B48">
      <w:rPr>
        <w:rFonts w:ascii="Calibri" w:hAnsi="Calibri" w:cs="Calibri"/>
        <w:sz w:val="18"/>
        <w:szCs w:val="18"/>
      </w:rPr>
      <w:t xml:space="preserve"> GUIO</w:t>
    </w:r>
    <w:r w:rsidR="00D61868" w:rsidRPr="008653EF">
      <w:rPr>
        <w:rFonts w:ascii="Calibri" w:hAnsi="Calibri" w:cs="Calibri"/>
        <w:sz w:val="18"/>
        <w:szCs w:val="18"/>
      </w:rPr>
      <w:t xml:space="preserve">N CLASE </w:t>
    </w:r>
    <w:r w:rsidR="00170114">
      <w:rPr>
        <w:rFonts w:ascii="Calibri" w:hAnsi="Calibri" w:cs="Calibri"/>
        <w:sz w:val="18"/>
        <w:szCs w:val="18"/>
      </w:rPr>
      <w:t>5</w:t>
    </w:r>
    <w:r w:rsidR="00000000">
      <w:rPr>
        <w:rFonts w:ascii="Arial" w:hAnsi="Arial" w:cs="Arial"/>
        <w:sz w:val="16"/>
        <w:szCs w:val="16"/>
        <w:lang w:val="fr-FR"/>
      </w:rPr>
      <w:pict w14:anchorId="5A13A96E">
        <v:rect id="_x0000_i1026" style="width:448.5pt;height:1pt" o:hrpct="989" o:hralign="right" o:hrstd="t" o:hrnoshade="t" o:hr="t" fillcolor="#283d8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7AC"/>
    <w:multiLevelType w:val="hybridMultilevel"/>
    <w:tmpl w:val="4E2EB9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4E27B1"/>
    <w:multiLevelType w:val="hybridMultilevel"/>
    <w:tmpl w:val="B2D29188"/>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68C4718"/>
    <w:multiLevelType w:val="hybridMultilevel"/>
    <w:tmpl w:val="5C605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103A78"/>
    <w:multiLevelType w:val="hybridMultilevel"/>
    <w:tmpl w:val="F674575C"/>
    <w:lvl w:ilvl="0" w:tplc="6BDA208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BD602D"/>
    <w:multiLevelType w:val="hybridMultilevel"/>
    <w:tmpl w:val="6B647296"/>
    <w:lvl w:ilvl="0" w:tplc="4464045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A335311"/>
    <w:multiLevelType w:val="hybridMultilevel"/>
    <w:tmpl w:val="03D423DC"/>
    <w:lvl w:ilvl="0" w:tplc="83C822F8">
      <w:start w:val="2"/>
      <w:numFmt w:val="bullet"/>
      <w:lvlText w:val="-"/>
      <w:lvlJc w:val="left"/>
      <w:pPr>
        <w:ind w:left="1068" w:hanging="360"/>
      </w:pPr>
      <w:rPr>
        <w:rFonts w:ascii="Calibri" w:eastAsia="Times New Roman"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1FB1090D"/>
    <w:multiLevelType w:val="hybridMultilevel"/>
    <w:tmpl w:val="1B70F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710CA5"/>
    <w:multiLevelType w:val="hybridMultilevel"/>
    <w:tmpl w:val="2856D082"/>
    <w:lvl w:ilvl="0" w:tplc="95CAE982">
      <w:start w:val="1"/>
      <w:numFmt w:val="bullet"/>
      <w:lvlText w:val="&gt;"/>
      <w:lvlJc w:val="left"/>
      <w:pPr>
        <w:ind w:left="720" w:hanging="360"/>
      </w:pPr>
      <w:rPr>
        <w:rFonts w:ascii="Calibri" w:hAnsi="Calibri" w:hint="default"/>
        <w:b/>
        <w:color w:val="00CCF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C822DA"/>
    <w:multiLevelType w:val="hybridMultilevel"/>
    <w:tmpl w:val="0812F8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5570306"/>
    <w:multiLevelType w:val="hybridMultilevel"/>
    <w:tmpl w:val="7AF814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D70212"/>
    <w:multiLevelType w:val="hybridMultilevel"/>
    <w:tmpl w:val="2DC07B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784044E"/>
    <w:multiLevelType w:val="hybridMultilevel"/>
    <w:tmpl w:val="E5A463C4"/>
    <w:lvl w:ilvl="0" w:tplc="0C0A000F">
      <w:start w:val="1"/>
      <w:numFmt w:val="decimal"/>
      <w:lvlText w:val="%1."/>
      <w:lvlJc w:val="left"/>
      <w:pPr>
        <w:tabs>
          <w:tab w:val="num" w:pos="720"/>
        </w:tabs>
        <w:ind w:left="720" w:hanging="360"/>
      </w:pPr>
      <w:rPr>
        <w:rFonts w:hint="default"/>
      </w:rPr>
    </w:lvl>
    <w:lvl w:ilvl="1" w:tplc="7B54D648">
      <w:numFmt w:val="bullet"/>
      <w:lvlText w:val="-"/>
      <w:lvlJc w:val="left"/>
      <w:pPr>
        <w:tabs>
          <w:tab w:val="num" w:pos="1440"/>
        </w:tabs>
        <w:ind w:left="1440" w:hanging="360"/>
      </w:pPr>
      <w:rPr>
        <w:rFonts w:ascii="Gill Sans MT" w:eastAsia="Times New Roman" w:hAnsi="Gill Sans MT"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BF43171"/>
    <w:multiLevelType w:val="multilevel"/>
    <w:tmpl w:val="145C7C86"/>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D1B7541"/>
    <w:multiLevelType w:val="hybridMultilevel"/>
    <w:tmpl w:val="2B48AF76"/>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476231B3"/>
    <w:multiLevelType w:val="hybridMultilevel"/>
    <w:tmpl w:val="4026526C"/>
    <w:lvl w:ilvl="0" w:tplc="15909F4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7A846F2"/>
    <w:multiLevelType w:val="multilevel"/>
    <w:tmpl w:val="0FF0BAD2"/>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Gill Sans MT" w:eastAsia="Times New Roman" w:hAnsi="Gill Sans MT"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06F055A"/>
    <w:multiLevelType w:val="multilevel"/>
    <w:tmpl w:val="1CBCB73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542C63B0"/>
    <w:multiLevelType w:val="hybridMultilevel"/>
    <w:tmpl w:val="C268B9B0"/>
    <w:lvl w:ilvl="0" w:tplc="4B1E0E3E">
      <w:start w:val="1"/>
      <w:numFmt w:val="bullet"/>
      <w:lvlText w:val="-"/>
      <w:lvlJc w:val="left"/>
      <w:pPr>
        <w:ind w:left="720" w:hanging="360"/>
      </w:pPr>
      <w:rPr>
        <w:rFonts w:ascii="Calibri" w:eastAsia="Times New Roman" w:hAnsi="Calibri" w:cs="Calibri" w:hint="default"/>
        <w:b w:val="0"/>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4061283"/>
    <w:multiLevelType w:val="hybridMultilevel"/>
    <w:tmpl w:val="8CB0CCDC"/>
    <w:lvl w:ilvl="0" w:tplc="64EE7792">
      <w:start w:val="2"/>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A84A82"/>
    <w:multiLevelType w:val="hybridMultilevel"/>
    <w:tmpl w:val="1EF02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5D7249A"/>
    <w:multiLevelType w:val="multilevel"/>
    <w:tmpl w:val="E75C4E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A82245"/>
    <w:multiLevelType w:val="hybridMultilevel"/>
    <w:tmpl w:val="0A1072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F624BF3"/>
    <w:multiLevelType w:val="hybridMultilevel"/>
    <w:tmpl w:val="DCD8F18C"/>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71325C0A"/>
    <w:multiLevelType w:val="hybridMultilevel"/>
    <w:tmpl w:val="136A1B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954540F"/>
    <w:multiLevelType w:val="multilevel"/>
    <w:tmpl w:val="0A62B25E"/>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2144348984">
    <w:abstractNumId w:val="11"/>
  </w:num>
  <w:num w:numId="2" w16cid:durableId="77529427">
    <w:abstractNumId w:val="15"/>
  </w:num>
  <w:num w:numId="3" w16cid:durableId="2040664177">
    <w:abstractNumId w:val="12"/>
  </w:num>
  <w:num w:numId="4" w16cid:durableId="204293363">
    <w:abstractNumId w:val="16"/>
  </w:num>
  <w:num w:numId="5" w16cid:durableId="1697611439">
    <w:abstractNumId w:val="24"/>
  </w:num>
  <w:num w:numId="6" w16cid:durableId="2076733290">
    <w:abstractNumId w:val="7"/>
  </w:num>
  <w:num w:numId="7" w16cid:durableId="804129994">
    <w:abstractNumId w:val="2"/>
  </w:num>
  <w:num w:numId="8" w16cid:durableId="214589281">
    <w:abstractNumId w:val="8"/>
  </w:num>
  <w:num w:numId="9" w16cid:durableId="446777996">
    <w:abstractNumId w:val="23"/>
  </w:num>
  <w:num w:numId="10" w16cid:durableId="217863937">
    <w:abstractNumId w:val="19"/>
  </w:num>
  <w:num w:numId="11" w16cid:durableId="1888374781">
    <w:abstractNumId w:val="9"/>
  </w:num>
  <w:num w:numId="12" w16cid:durableId="1010984033">
    <w:abstractNumId w:val="21"/>
  </w:num>
  <w:num w:numId="13" w16cid:durableId="87190955">
    <w:abstractNumId w:val="4"/>
  </w:num>
  <w:num w:numId="14" w16cid:durableId="430516377">
    <w:abstractNumId w:val="18"/>
  </w:num>
  <w:num w:numId="15" w16cid:durableId="131020927">
    <w:abstractNumId w:val="10"/>
  </w:num>
  <w:num w:numId="16" w16cid:durableId="2086221168">
    <w:abstractNumId w:val="17"/>
  </w:num>
  <w:num w:numId="17" w16cid:durableId="2028290296">
    <w:abstractNumId w:val="3"/>
  </w:num>
  <w:num w:numId="18" w16cid:durableId="1844784437">
    <w:abstractNumId w:val="14"/>
  </w:num>
  <w:num w:numId="19" w16cid:durableId="153497833">
    <w:abstractNumId w:val="5"/>
  </w:num>
  <w:num w:numId="20" w16cid:durableId="322204125">
    <w:abstractNumId w:val="20"/>
  </w:num>
  <w:num w:numId="21" w16cid:durableId="845094933">
    <w:abstractNumId w:val="0"/>
  </w:num>
  <w:num w:numId="22" w16cid:durableId="1894921467">
    <w:abstractNumId w:val="1"/>
  </w:num>
  <w:num w:numId="23" w16cid:durableId="1312715259">
    <w:abstractNumId w:val="13"/>
  </w:num>
  <w:num w:numId="24" w16cid:durableId="1499227663">
    <w:abstractNumId w:val="22"/>
  </w:num>
  <w:num w:numId="25" w16cid:durableId="1731151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isplayHorizontalDrawingGridEvery w:val="2"/>
  <w:characterSpacingControl w:val="doNotCompress"/>
  <w:hdrShapeDefaults>
    <o:shapedefaults v:ext="edit" spidmax="2051"/>
    <o:shapelayout v:ext="edit">
      <o:idmap v:ext="edit" data="1"/>
      <o:rules v:ext="edit">
        <o:r id="V:Rule1" type="connector" idref="#AutoShape 2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488D"/>
    <w:rsid w:val="00013EC5"/>
    <w:rsid w:val="00016537"/>
    <w:rsid w:val="0002046E"/>
    <w:rsid w:val="000314D9"/>
    <w:rsid w:val="00031CD2"/>
    <w:rsid w:val="00032C06"/>
    <w:rsid w:val="00043B4C"/>
    <w:rsid w:val="0005441B"/>
    <w:rsid w:val="00056C3B"/>
    <w:rsid w:val="00056F4C"/>
    <w:rsid w:val="000651DF"/>
    <w:rsid w:val="00082B72"/>
    <w:rsid w:val="000A0F35"/>
    <w:rsid w:val="000B7B5A"/>
    <w:rsid w:val="000B7FE2"/>
    <w:rsid w:val="000C0AAF"/>
    <w:rsid w:val="000C154B"/>
    <w:rsid w:val="000D0F85"/>
    <w:rsid w:val="000E0F0B"/>
    <w:rsid w:val="000E5B74"/>
    <w:rsid w:val="000E6DC4"/>
    <w:rsid w:val="000F2DA0"/>
    <w:rsid w:val="00104AB5"/>
    <w:rsid w:val="0011082F"/>
    <w:rsid w:val="00110A7F"/>
    <w:rsid w:val="00113DE4"/>
    <w:rsid w:val="00116D2B"/>
    <w:rsid w:val="00116D53"/>
    <w:rsid w:val="00120E2D"/>
    <w:rsid w:val="001222C4"/>
    <w:rsid w:val="00130BCF"/>
    <w:rsid w:val="00147A55"/>
    <w:rsid w:val="0015719B"/>
    <w:rsid w:val="001646C6"/>
    <w:rsid w:val="00165256"/>
    <w:rsid w:val="00166023"/>
    <w:rsid w:val="001675E8"/>
    <w:rsid w:val="00170114"/>
    <w:rsid w:val="0017385A"/>
    <w:rsid w:val="0018185B"/>
    <w:rsid w:val="00183CD9"/>
    <w:rsid w:val="00184440"/>
    <w:rsid w:val="00185648"/>
    <w:rsid w:val="00196653"/>
    <w:rsid w:val="001A35D1"/>
    <w:rsid w:val="001D0B7B"/>
    <w:rsid w:val="001E21DC"/>
    <w:rsid w:val="001F6959"/>
    <w:rsid w:val="001F6DF2"/>
    <w:rsid w:val="00201382"/>
    <w:rsid w:val="00213CB0"/>
    <w:rsid w:val="00216776"/>
    <w:rsid w:val="00217D0E"/>
    <w:rsid w:val="0022124B"/>
    <w:rsid w:val="0022698E"/>
    <w:rsid w:val="00232A86"/>
    <w:rsid w:val="00234752"/>
    <w:rsid w:val="00242D9A"/>
    <w:rsid w:val="002449A2"/>
    <w:rsid w:val="00245F7D"/>
    <w:rsid w:val="0025205C"/>
    <w:rsid w:val="0026679D"/>
    <w:rsid w:val="00276E7D"/>
    <w:rsid w:val="00286733"/>
    <w:rsid w:val="00296036"/>
    <w:rsid w:val="002A7CBB"/>
    <w:rsid w:val="002B1232"/>
    <w:rsid w:val="002B1A0A"/>
    <w:rsid w:val="002B1A21"/>
    <w:rsid w:val="002B76A0"/>
    <w:rsid w:val="002B7E83"/>
    <w:rsid w:val="002C1484"/>
    <w:rsid w:val="002C148F"/>
    <w:rsid w:val="002E082C"/>
    <w:rsid w:val="002E156C"/>
    <w:rsid w:val="002E78C2"/>
    <w:rsid w:val="002F5DAA"/>
    <w:rsid w:val="003051CB"/>
    <w:rsid w:val="00323DF7"/>
    <w:rsid w:val="00327B14"/>
    <w:rsid w:val="003341EB"/>
    <w:rsid w:val="0035488D"/>
    <w:rsid w:val="003629C9"/>
    <w:rsid w:val="00366005"/>
    <w:rsid w:val="0037493A"/>
    <w:rsid w:val="003804A6"/>
    <w:rsid w:val="00385658"/>
    <w:rsid w:val="00392BB3"/>
    <w:rsid w:val="0039416D"/>
    <w:rsid w:val="003A6F5F"/>
    <w:rsid w:val="003B210B"/>
    <w:rsid w:val="003B4C67"/>
    <w:rsid w:val="003D3EF6"/>
    <w:rsid w:val="003E6876"/>
    <w:rsid w:val="003F214D"/>
    <w:rsid w:val="003F6C3E"/>
    <w:rsid w:val="00403E05"/>
    <w:rsid w:val="004129B8"/>
    <w:rsid w:val="0041519A"/>
    <w:rsid w:val="00423F93"/>
    <w:rsid w:val="00445C01"/>
    <w:rsid w:val="00447BA2"/>
    <w:rsid w:val="00460871"/>
    <w:rsid w:val="00471AC1"/>
    <w:rsid w:val="00494A2E"/>
    <w:rsid w:val="004A1D80"/>
    <w:rsid w:val="004B4E89"/>
    <w:rsid w:val="004C0871"/>
    <w:rsid w:val="004C2AC1"/>
    <w:rsid w:val="004C5DCC"/>
    <w:rsid w:val="004D0BA1"/>
    <w:rsid w:val="004D1205"/>
    <w:rsid w:val="004D4EE1"/>
    <w:rsid w:val="004D6DCF"/>
    <w:rsid w:val="004E25DE"/>
    <w:rsid w:val="004F085E"/>
    <w:rsid w:val="004F4688"/>
    <w:rsid w:val="00500803"/>
    <w:rsid w:val="00525727"/>
    <w:rsid w:val="00530780"/>
    <w:rsid w:val="005419A1"/>
    <w:rsid w:val="0054332E"/>
    <w:rsid w:val="00544A80"/>
    <w:rsid w:val="00552792"/>
    <w:rsid w:val="00556073"/>
    <w:rsid w:val="00563BAE"/>
    <w:rsid w:val="0056656E"/>
    <w:rsid w:val="0057706B"/>
    <w:rsid w:val="005777F7"/>
    <w:rsid w:val="005926F7"/>
    <w:rsid w:val="00592E6D"/>
    <w:rsid w:val="005943AD"/>
    <w:rsid w:val="005A1E1A"/>
    <w:rsid w:val="005A41CE"/>
    <w:rsid w:val="005C2A7B"/>
    <w:rsid w:val="005C36ED"/>
    <w:rsid w:val="005C554E"/>
    <w:rsid w:val="005D143E"/>
    <w:rsid w:val="005E7E2E"/>
    <w:rsid w:val="005F6F1C"/>
    <w:rsid w:val="00615273"/>
    <w:rsid w:val="006176E7"/>
    <w:rsid w:val="0064187A"/>
    <w:rsid w:val="006616D3"/>
    <w:rsid w:val="00662A02"/>
    <w:rsid w:val="0067304D"/>
    <w:rsid w:val="0068396D"/>
    <w:rsid w:val="00685A92"/>
    <w:rsid w:val="00685AD5"/>
    <w:rsid w:val="006938BD"/>
    <w:rsid w:val="00697942"/>
    <w:rsid w:val="006A0905"/>
    <w:rsid w:val="006A5C2B"/>
    <w:rsid w:val="006B288E"/>
    <w:rsid w:val="006C6448"/>
    <w:rsid w:val="006D08A8"/>
    <w:rsid w:val="006E1E3A"/>
    <w:rsid w:val="006E3527"/>
    <w:rsid w:val="006E3D8E"/>
    <w:rsid w:val="006F7FCD"/>
    <w:rsid w:val="007173FF"/>
    <w:rsid w:val="007177E4"/>
    <w:rsid w:val="00726A2E"/>
    <w:rsid w:val="00736F62"/>
    <w:rsid w:val="00741472"/>
    <w:rsid w:val="0074259C"/>
    <w:rsid w:val="007432EA"/>
    <w:rsid w:val="00752B6F"/>
    <w:rsid w:val="007603D6"/>
    <w:rsid w:val="0076078F"/>
    <w:rsid w:val="007658E1"/>
    <w:rsid w:val="007664B4"/>
    <w:rsid w:val="00772C2B"/>
    <w:rsid w:val="00774087"/>
    <w:rsid w:val="00792B47"/>
    <w:rsid w:val="007A7878"/>
    <w:rsid w:val="007B2218"/>
    <w:rsid w:val="007C02C1"/>
    <w:rsid w:val="007C6851"/>
    <w:rsid w:val="007E0356"/>
    <w:rsid w:val="007E083D"/>
    <w:rsid w:val="00800B6D"/>
    <w:rsid w:val="008078FC"/>
    <w:rsid w:val="00814373"/>
    <w:rsid w:val="00823C67"/>
    <w:rsid w:val="00824F2A"/>
    <w:rsid w:val="008352B1"/>
    <w:rsid w:val="00837E4A"/>
    <w:rsid w:val="00846C93"/>
    <w:rsid w:val="008653EF"/>
    <w:rsid w:val="00872365"/>
    <w:rsid w:val="00872DD7"/>
    <w:rsid w:val="00873054"/>
    <w:rsid w:val="00882C4A"/>
    <w:rsid w:val="00887D23"/>
    <w:rsid w:val="00893FA7"/>
    <w:rsid w:val="0089757F"/>
    <w:rsid w:val="008A5FF4"/>
    <w:rsid w:val="008B2059"/>
    <w:rsid w:val="008B713E"/>
    <w:rsid w:val="008C22CA"/>
    <w:rsid w:val="008C4FAE"/>
    <w:rsid w:val="008C5B0B"/>
    <w:rsid w:val="008D73AA"/>
    <w:rsid w:val="008D7A7E"/>
    <w:rsid w:val="008D7BDD"/>
    <w:rsid w:val="008E162B"/>
    <w:rsid w:val="008E37C5"/>
    <w:rsid w:val="008E7A05"/>
    <w:rsid w:val="00900347"/>
    <w:rsid w:val="009118CD"/>
    <w:rsid w:val="00920E9E"/>
    <w:rsid w:val="00923CF8"/>
    <w:rsid w:val="009453A2"/>
    <w:rsid w:val="00947F7A"/>
    <w:rsid w:val="00955495"/>
    <w:rsid w:val="00960B99"/>
    <w:rsid w:val="00961FA2"/>
    <w:rsid w:val="00964842"/>
    <w:rsid w:val="00972BF4"/>
    <w:rsid w:val="00975F8F"/>
    <w:rsid w:val="009854B9"/>
    <w:rsid w:val="009908A0"/>
    <w:rsid w:val="00994B6B"/>
    <w:rsid w:val="009A6A36"/>
    <w:rsid w:val="009B14AE"/>
    <w:rsid w:val="009B45AF"/>
    <w:rsid w:val="009B683A"/>
    <w:rsid w:val="009B6BC1"/>
    <w:rsid w:val="009C33D4"/>
    <w:rsid w:val="009C7B2A"/>
    <w:rsid w:val="009D0E0E"/>
    <w:rsid w:val="009D6E9C"/>
    <w:rsid w:val="009F1353"/>
    <w:rsid w:val="009F7193"/>
    <w:rsid w:val="009F732C"/>
    <w:rsid w:val="00A04DD0"/>
    <w:rsid w:val="00A17724"/>
    <w:rsid w:val="00A337C2"/>
    <w:rsid w:val="00A40694"/>
    <w:rsid w:val="00A45207"/>
    <w:rsid w:val="00A55FD1"/>
    <w:rsid w:val="00A60FB3"/>
    <w:rsid w:val="00A643F4"/>
    <w:rsid w:val="00A65E9B"/>
    <w:rsid w:val="00A70EA5"/>
    <w:rsid w:val="00A73127"/>
    <w:rsid w:val="00A76DB1"/>
    <w:rsid w:val="00A84C25"/>
    <w:rsid w:val="00A91A77"/>
    <w:rsid w:val="00AC35AF"/>
    <w:rsid w:val="00AC59E4"/>
    <w:rsid w:val="00AD306D"/>
    <w:rsid w:val="00AD702B"/>
    <w:rsid w:val="00AE0B48"/>
    <w:rsid w:val="00AE4287"/>
    <w:rsid w:val="00AE5DE1"/>
    <w:rsid w:val="00AE7B6F"/>
    <w:rsid w:val="00B004D5"/>
    <w:rsid w:val="00B02356"/>
    <w:rsid w:val="00B409CC"/>
    <w:rsid w:val="00B42152"/>
    <w:rsid w:val="00B4357C"/>
    <w:rsid w:val="00B4537C"/>
    <w:rsid w:val="00B541BC"/>
    <w:rsid w:val="00B60D57"/>
    <w:rsid w:val="00B61269"/>
    <w:rsid w:val="00B71537"/>
    <w:rsid w:val="00B72514"/>
    <w:rsid w:val="00B8131D"/>
    <w:rsid w:val="00B81E36"/>
    <w:rsid w:val="00B83EA0"/>
    <w:rsid w:val="00B83FEB"/>
    <w:rsid w:val="00B85BDA"/>
    <w:rsid w:val="00B924F3"/>
    <w:rsid w:val="00B96EBC"/>
    <w:rsid w:val="00BA6476"/>
    <w:rsid w:val="00BB4A0B"/>
    <w:rsid w:val="00BC2CAF"/>
    <w:rsid w:val="00BC5960"/>
    <w:rsid w:val="00BE1103"/>
    <w:rsid w:val="00BE32F9"/>
    <w:rsid w:val="00BE5430"/>
    <w:rsid w:val="00BE5B10"/>
    <w:rsid w:val="00BF0A05"/>
    <w:rsid w:val="00BF1D85"/>
    <w:rsid w:val="00C036F9"/>
    <w:rsid w:val="00C0616C"/>
    <w:rsid w:val="00C13528"/>
    <w:rsid w:val="00C2236B"/>
    <w:rsid w:val="00C2246E"/>
    <w:rsid w:val="00C3176F"/>
    <w:rsid w:val="00C33F50"/>
    <w:rsid w:val="00C42368"/>
    <w:rsid w:val="00C4709C"/>
    <w:rsid w:val="00C56ACF"/>
    <w:rsid w:val="00C570CB"/>
    <w:rsid w:val="00C6090C"/>
    <w:rsid w:val="00C662A9"/>
    <w:rsid w:val="00C767D1"/>
    <w:rsid w:val="00C85011"/>
    <w:rsid w:val="00C873D5"/>
    <w:rsid w:val="00CB109C"/>
    <w:rsid w:val="00CC5EBB"/>
    <w:rsid w:val="00CD0086"/>
    <w:rsid w:val="00CD4C20"/>
    <w:rsid w:val="00CD6BC3"/>
    <w:rsid w:val="00CE2545"/>
    <w:rsid w:val="00CF47BC"/>
    <w:rsid w:val="00D065F6"/>
    <w:rsid w:val="00D15958"/>
    <w:rsid w:val="00D16D87"/>
    <w:rsid w:val="00D232A7"/>
    <w:rsid w:val="00D267D0"/>
    <w:rsid w:val="00D47323"/>
    <w:rsid w:val="00D616C9"/>
    <w:rsid w:val="00D61868"/>
    <w:rsid w:val="00D663E6"/>
    <w:rsid w:val="00D74FA1"/>
    <w:rsid w:val="00D756FB"/>
    <w:rsid w:val="00D7742A"/>
    <w:rsid w:val="00D835B8"/>
    <w:rsid w:val="00D85D56"/>
    <w:rsid w:val="00D92707"/>
    <w:rsid w:val="00D9300F"/>
    <w:rsid w:val="00DC1ABD"/>
    <w:rsid w:val="00DD051C"/>
    <w:rsid w:val="00DE557A"/>
    <w:rsid w:val="00DF0A3F"/>
    <w:rsid w:val="00DF2126"/>
    <w:rsid w:val="00DF77D7"/>
    <w:rsid w:val="00E00E4D"/>
    <w:rsid w:val="00E240CD"/>
    <w:rsid w:val="00E25E35"/>
    <w:rsid w:val="00E36BD9"/>
    <w:rsid w:val="00E4013F"/>
    <w:rsid w:val="00E5628D"/>
    <w:rsid w:val="00E62394"/>
    <w:rsid w:val="00E62457"/>
    <w:rsid w:val="00E71F4C"/>
    <w:rsid w:val="00E72EA1"/>
    <w:rsid w:val="00E76F7C"/>
    <w:rsid w:val="00E85BDF"/>
    <w:rsid w:val="00E90701"/>
    <w:rsid w:val="00E94E16"/>
    <w:rsid w:val="00EA4E49"/>
    <w:rsid w:val="00EB23B3"/>
    <w:rsid w:val="00EB41BF"/>
    <w:rsid w:val="00EC0B18"/>
    <w:rsid w:val="00ED635C"/>
    <w:rsid w:val="00EE29F3"/>
    <w:rsid w:val="00EE30D9"/>
    <w:rsid w:val="00EE37D5"/>
    <w:rsid w:val="00EE6C6A"/>
    <w:rsid w:val="00F00C9F"/>
    <w:rsid w:val="00F04424"/>
    <w:rsid w:val="00F04DAB"/>
    <w:rsid w:val="00F12EC8"/>
    <w:rsid w:val="00F14E56"/>
    <w:rsid w:val="00F20D1E"/>
    <w:rsid w:val="00F23C32"/>
    <w:rsid w:val="00F27767"/>
    <w:rsid w:val="00F27DB5"/>
    <w:rsid w:val="00F31752"/>
    <w:rsid w:val="00F376C1"/>
    <w:rsid w:val="00F41B83"/>
    <w:rsid w:val="00F42A8C"/>
    <w:rsid w:val="00F4665C"/>
    <w:rsid w:val="00F65FDC"/>
    <w:rsid w:val="00F70339"/>
    <w:rsid w:val="00F74823"/>
    <w:rsid w:val="00F74E5E"/>
    <w:rsid w:val="00F75D05"/>
    <w:rsid w:val="00F83204"/>
    <w:rsid w:val="00F96091"/>
    <w:rsid w:val="00FA429A"/>
    <w:rsid w:val="00FA4A81"/>
    <w:rsid w:val="00FA64D6"/>
    <w:rsid w:val="00FC07E6"/>
    <w:rsid w:val="00FD7CE6"/>
    <w:rsid w:val="00FE19D9"/>
    <w:rsid w:val="00FE3E1B"/>
    <w:rsid w:val="00FF1D12"/>
    <w:rsid w:val="00FF64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214DD245"/>
  <w15:docId w15:val="{F9AE4F80-3AAA-48D2-881F-6CE7C038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EBC"/>
    <w:pPr>
      <w:spacing w:line="360" w:lineRule="auto"/>
      <w:jc w:val="both"/>
    </w:pPr>
    <w:rPr>
      <w:rFonts w:asciiTheme="minorHAnsi" w:hAnsiTheme="minorHAnsi"/>
      <w:sz w:val="24"/>
      <w:szCs w:val="24"/>
      <w:lang w:val="es-AR" w:eastAsia="es-ES"/>
    </w:rPr>
  </w:style>
  <w:style w:type="paragraph" w:styleId="Ttulo2">
    <w:name w:val="heading 2"/>
    <w:basedOn w:val="Normal"/>
    <w:next w:val="Normal"/>
    <w:qFormat/>
    <w:rsid w:val="004D75D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E5B7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02356"/>
    <w:pPr>
      <w:tabs>
        <w:tab w:val="center" w:pos="4153"/>
        <w:tab w:val="right" w:pos="8306"/>
      </w:tabs>
    </w:pPr>
    <w:rPr>
      <w:rFonts w:ascii="Arial" w:hAnsi="Arial"/>
      <w:sz w:val="22"/>
    </w:rPr>
  </w:style>
  <w:style w:type="character" w:customStyle="1" w:styleId="EncabezadoCar">
    <w:name w:val="Encabezado Car"/>
    <w:link w:val="Encabezado"/>
    <w:rsid w:val="00B02356"/>
    <w:rPr>
      <w:rFonts w:ascii="Arial" w:hAnsi="Arial"/>
      <w:sz w:val="22"/>
      <w:szCs w:val="24"/>
      <w:lang w:val="es-AR" w:eastAsia="es-ES" w:bidi="ar-SA"/>
    </w:rPr>
  </w:style>
  <w:style w:type="paragraph" w:styleId="Piedepgina">
    <w:name w:val="footer"/>
    <w:basedOn w:val="Normal"/>
    <w:link w:val="PiedepginaCar"/>
    <w:rsid w:val="00B02356"/>
    <w:pPr>
      <w:tabs>
        <w:tab w:val="center" w:pos="4153"/>
        <w:tab w:val="right" w:pos="8306"/>
      </w:tabs>
    </w:pPr>
    <w:rPr>
      <w:rFonts w:ascii="Arial" w:hAnsi="Arial"/>
      <w:sz w:val="18"/>
    </w:rPr>
  </w:style>
  <w:style w:type="character" w:customStyle="1" w:styleId="PiedepginaCar">
    <w:name w:val="Pie de página Car"/>
    <w:link w:val="Piedepgina"/>
    <w:rsid w:val="00B02356"/>
    <w:rPr>
      <w:rFonts w:ascii="Arial" w:hAnsi="Arial"/>
      <w:sz w:val="18"/>
      <w:szCs w:val="24"/>
      <w:lang w:val="es-AR" w:eastAsia="es-ES" w:bidi="ar-SA"/>
    </w:rPr>
  </w:style>
  <w:style w:type="character" w:styleId="Nmerodepgina">
    <w:name w:val="page number"/>
    <w:rsid w:val="00B02356"/>
    <w:rPr>
      <w:rFonts w:ascii="Arial" w:hAnsi="Arial"/>
      <w:b/>
      <w:color w:val="FFFFFF"/>
      <w:sz w:val="20"/>
    </w:rPr>
  </w:style>
  <w:style w:type="paragraph" w:styleId="Textodeglobo">
    <w:name w:val="Balloon Text"/>
    <w:basedOn w:val="Normal"/>
    <w:semiHidden/>
    <w:rsid w:val="000B156D"/>
    <w:rPr>
      <w:rFonts w:ascii="Tahoma" w:hAnsi="Tahoma" w:cs="Tahoma"/>
      <w:sz w:val="16"/>
      <w:szCs w:val="16"/>
    </w:rPr>
  </w:style>
  <w:style w:type="paragraph" w:customStyle="1" w:styleId="CuerpodeTEXTO">
    <w:name w:val="Cuerpo de TEXTO"/>
    <w:basedOn w:val="Normal"/>
    <w:rsid w:val="000651DF"/>
    <w:pPr>
      <w:tabs>
        <w:tab w:val="left" w:pos="397"/>
        <w:tab w:val="left" w:pos="2721"/>
        <w:tab w:val="left" w:pos="5046"/>
      </w:tabs>
      <w:autoSpaceDE w:val="0"/>
      <w:autoSpaceDN w:val="0"/>
      <w:adjustRightInd w:val="0"/>
      <w:spacing w:line="280" w:lineRule="atLeast"/>
      <w:textAlignment w:val="center"/>
    </w:pPr>
    <w:rPr>
      <w:rFonts w:ascii="Trade Gothic LT Std Light" w:hAnsi="Trade Gothic LT Std Light" w:cs="Trade Gothic LT Std Light"/>
      <w:color w:val="000000"/>
      <w:sz w:val="21"/>
      <w:szCs w:val="21"/>
      <w:lang w:val="es-ES_tradnl"/>
    </w:rPr>
  </w:style>
  <w:style w:type="paragraph" w:customStyle="1" w:styleId="Biblio">
    <w:name w:val="Biblio"/>
    <w:basedOn w:val="Actividadconsigna"/>
    <w:qFormat/>
    <w:rsid w:val="00C3176F"/>
    <w:pPr>
      <w:ind w:left="851"/>
    </w:pPr>
    <w:rPr>
      <w:sz w:val="21"/>
    </w:rPr>
  </w:style>
  <w:style w:type="paragraph" w:customStyle="1" w:styleId="NombreCarrera">
    <w:name w:val="Nombre Carrera"/>
    <w:basedOn w:val="Normal"/>
    <w:rsid w:val="003F6C3E"/>
    <w:pPr>
      <w:spacing w:line="400" w:lineRule="exact"/>
    </w:pPr>
    <w:rPr>
      <w:rFonts w:ascii="Arial" w:hAnsi="Arial"/>
      <w:color w:val="68B133"/>
      <w:sz w:val="22"/>
      <w:szCs w:val="20"/>
    </w:rPr>
  </w:style>
  <w:style w:type="paragraph" w:customStyle="1" w:styleId="NombreMateria">
    <w:name w:val="Nombre Materia"/>
    <w:basedOn w:val="Normal"/>
    <w:rsid w:val="003F6C3E"/>
    <w:pPr>
      <w:spacing w:line="480" w:lineRule="exact"/>
    </w:pPr>
    <w:rPr>
      <w:rFonts w:ascii="Arial" w:hAnsi="Arial"/>
      <w:color w:val="999999"/>
      <w:sz w:val="36"/>
      <w:szCs w:val="20"/>
      <w:shd w:val="clear" w:color="auto" w:fill="FFFFFF"/>
    </w:rPr>
  </w:style>
  <w:style w:type="character" w:customStyle="1" w:styleId="Docente">
    <w:name w:val="Docente"/>
    <w:rsid w:val="003F6C3E"/>
    <w:rPr>
      <w:rFonts w:ascii="Arial" w:hAnsi="Arial"/>
      <w:b/>
      <w:bCs/>
      <w:color w:val="333333"/>
    </w:rPr>
  </w:style>
  <w:style w:type="character" w:customStyle="1" w:styleId="DocenteNombre">
    <w:name w:val="Docente Nombre"/>
    <w:rsid w:val="003F6C3E"/>
    <w:rPr>
      <w:rFonts w:ascii="Arial" w:hAnsi="Arial"/>
    </w:rPr>
  </w:style>
  <w:style w:type="character" w:customStyle="1" w:styleId="Docente0">
    <w:name w:val="Docente /"/>
    <w:rsid w:val="003F6C3E"/>
    <w:rPr>
      <w:rFonts w:ascii="Arial" w:hAnsi="Arial"/>
      <w:b/>
      <w:bCs/>
      <w:color w:val="68B133"/>
    </w:rPr>
  </w:style>
  <w:style w:type="character" w:customStyle="1" w:styleId="GuinClase">
    <w:name w:val="Guión Clase"/>
    <w:rsid w:val="00CB109C"/>
    <w:rPr>
      <w:rFonts w:ascii="Arial" w:hAnsi="Arial"/>
      <w:b/>
      <w:bCs/>
      <w:color w:val="FFFFFF"/>
      <w:sz w:val="64"/>
    </w:rPr>
  </w:style>
  <w:style w:type="character" w:customStyle="1" w:styleId="fecha">
    <w:name w:val="fecha"/>
    <w:rsid w:val="00CB109C"/>
    <w:rPr>
      <w:rFonts w:ascii="Arial" w:hAnsi="Arial"/>
      <w:color w:val="A6A6A6"/>
      <w:sz w:val="22"/>
    </w:rPr>
  </w:style>
  <w:style w:type="paragraph" w:customStyle="1" w:styleId="1Subttulonivel1">
    <w:name w:val="1. Subtítulo nivel 1"/>
    <w:basedOn w:val="Normal"/>
    <w:rsid w:val="00CB109C"/>
    <w:pPr>
      <w:spacing w:line="280" w:lineRule="atLeast"/>
    </w:pPr>
    <w:rPr>
      <w:rFonts w:ascii="Arial" w:hAnsi="Arial"/>
      <w:color w:val="68B133"/>
      <w:sz w:val="28"/>
      <w:szCs w:val="20"/>
    </w:rPr>
  </w:style>
  <w:style w:type="paragraph" w:customStyle="1" w:styleId="11Subttulonivel2">
    <w:name w:val="1.1. Subtítulo nivel 2"/>
    <w:basedOn w:val="Normal"/>
    <w:rsid w:val="00CB109C"/>
    <w:pPr>
      <w:spacing w:line="280" w:lineRule="atLeast"/>
    </w:pPr>
    <w:rPr>
      <w:rFonts w:ascii="Arial" w:hAnsi="Arial"/>
      <w:color w:val="68B133"/>
      <w:szCs w:val="20"/>
    </w:rPr>
  </w:style>
  <w:style w:type="paragraph" w:customStyle="1" w:styleId="111Subttulonivel3">
    <w:name w:val="1.1.1.Subtítulo nivel 3"/>
    <w:basedOn w:val="11Subttulonivel2"/>
    <w:rsid w:val="00CB109C"/>
    <w:rPr>
      <w:color w:val="808080"/>
    </w:rPr>
  </w:style>
  <w:style w:type="paragraph" w:customStyle="1" w:styleId="Actividadttulo">
    <w:name w:val="Actividad título"/>
    <w:basedOn w:val="Normal"/>
    <w:rsid w:val="00B02356"/>
    <w:pPr>
      <w:spacing w:beforeAutospacing="1" w:after="200" w:afterAutospacing="1" w:line="280" w:lineRule="exact"/>
      <w:ind w:firstLine="708"/>
    </w:pPr>
    <w:rPr>
      <w:rFonts w:ascii="Arial" w:hAnsi="Arial"/>
      <w:b/>
      <w:color w:val="68B133"/>
      <w:sz w:val="18"/>
      <w:szCs w:val="20"/>
      <w:lang w:val="es-ES"/>
    </w:rPr>
  </w:style>
  <w:style w:type="paragraph" w:customStyle="1" w:styleId="Forottulo">
    <w:name w:val="Foro título"/>
    <w:basedOn w:val="Normal"/>
    <w:rsid w:val="00B02356"/>
    <w:pPr>
      <w:spacing w:before="100" w:beforeAutospacing="1" w:after="100" w:afterAutospacing="1" w:line="280" w:lineRule="exact"/>
    </w:pPr>
    <w:rPr>
      <w:rFonts w:ascii="Arial" w:hAnsi="Arial"/>
      <w:b/>
      <w:bCs/>
      <w:color w:val="68B133"/>
      <w:sz w:val="18"/>
      <w:szCs w:val="20"/>
      <w:lang w:val="es-ES"/>
    </w:rPr>
  </w:style>
  <w:style w:type="paragraph" w:customStyle="1" w:styleId="ParaReflexionarttulo">
    <w:name w:val="Para Reflexionar título"/>
    <w:basedOn w:val="Normal"/>
    <w:rsid w:val="00B02356"/>
    <w:pPr>
      <w:spacing w:beforeAutospacing="1" w:after="200" w:afterAutospacing="1" w:line="280" w:lineRule="exact"/>
    </w:pPr>
    <w:rPr>
      <w:rFonts w:ascii="Arial" w:hAnsi="Arial"/>
      <w:b/>
      <w:bCs/>
      <w:color w:val="68B133"/>
      <w:sz w:val="18"/>
      <w:szCs w:val="20"/>
      <w:lang w:val="es-ES"/>
    </w:rPr>
  </w:style>
  <w:style w:type="paragraph" w:customStyle="1" w:styleId="Actividadconsigna">
    <w:name w:val="Actividad consigna"/>
    <w:basedOn w:val="Normal"/>
    <w:rsid w:val="0067304D"/>
    <w:pPr>
      <w:spacing w:line="280" w:lineRule="exact"/>
      <w:ind w:left="720"/>
    </w:pPr>
    <w:rPr>
      <w:rFonts w:ascii="Arial" w:hAnsi="Arial"/>
      <w:sz w:val="22"/>
      <w:szCs w:val="20"/>
    </w:rPr>
  </w:style>
  <w:style w:type="paragraph" w:customStyle="1" w:styleId="Link">
    <w:name w:val="Link"/>
    <w:basedOn w:val="Normal"/>
    <w:rsid w:val="0067304D"/>
    <w:pPr>
      <w:spacing w:line="280" w:lineRule="exact"/>
    </w:pPr>
    <w:rPr>
      <w:rFonts w:ascii="Arial" w:hAnsi="Arial"/>
      <w:color w:val="68B133"/>
      <w:sz w:val="22"/>
      <w:szCs w:val="20"/>
      <w:u w:val="single"/>
    </w:rPr>
  </w:style>
  <w:style w:type="paragraph" w:customStyle="1" w:styleId="TtuloICONOS">
    <w:name w:val="Título ICONOS"/>
    <w:basedOn w:val="Normal"/>
    <w:rsid w:val="00C3176F"/>
    <w:pPr>
      <w:spacing w:beforeAutospacing="1" w:after="200" w:afterAutospacing="1" w:line="280" w:lineRule="exact"/>
    </w:pPr>
    <w:rPr>
      <w:rFonts w:ascii="Arial" w:hAnsi="Arial"/>
      <w:b/>
      <w:bCs/>
      <w:color w:val="68B133"/>
      <w:sz w:val="18"/>
      <w:szCs w:val="20"/>
      <w:lang w:val="es-ES"/>
    </w:rPr>
  </w:style>
  <w:style w:type="paragraph" w:customStyle="1" w:styleId="TextoICONOS">
    <w:name w:val="Texto ICONOS"/>
    <w:basedOn w:val="Actividadconsigna"/>
    <w:qFormat/>
    <w:rsid w:val="00C3176F"/>
    <w:pPr>
      <w:ind w:left="851"/>
    </w:pPr>
    <w:rPr>
      <w:sz w:val="21"/>
    </w:rPr>
  </w:style>
  <w:style w:type="paragraph" w:styleId="Textoindependiente">
    <w:name w:val="Body Text"/>
    <w:basedOn w:val="Normal"/>
    <w:link w:val="TextoindependienteCar"/>
    <w:rsid w:val="005C554E"/>
    <w:pPr>
      <w:spacing w:after="120"/>
    </w:pPr>
  </w:style>
  <w:style w:type="character" w:customStyle="1" w:styleId="TextoindependienteCar">
    <w:name w:val="Texto independiente Car"/>
    <w:link w:val="Textoindependiente"/>
    <w:rsid w:val="005C554E"/>
    <w:rPr>
      <w:sz w:val="24"/>
      <w:szCs w:val="24"/>
      <w:lang w:val="es-AR"/>
    </w:rPr>
  </w:style>
  <w:style w:type="paragraph" w:styleId="Sangradetextonormal">
    <w:name w:val="Body Text Indent"/>
    <w:basedOn w:val="Normal"/>
    <w:link w:val="SangradetextonormalCar"/>
    <w:rsid w:val="005C554E"/>
    <w:pPr>
      <w:spacing w:after="120"/>
      <w:ind w:left="283"/>
    </w:pPr>
  </w:style>
  <w:style w:type="character" w:customStyle="1" w:styleId="SangradetextonormalCar">
    <w:name w:val="Sangría de texto normal Car"/>
    <w:link w:val="Sangradetextonormal"/>
    <w:rsid w:val="005C554E"/>
    <w:rPr>
      <w:sz w:val="24"/>
      <w:szCs w:val="24"/>
      <w:lang w:val="es-AR"/>
    </w:rPr>
  </w:style>
  <w:style w:type="paragraph" w:styleId="Textoindependienteprimerasangra2">
    <w:name w:val="Body Text First Indent 2"/>
    <w:basedOn w:val="Sangradetextonormal"/>
    <w:link w:val="Textoindependienteprimerasangra2Car"/>
    <w:rsid w:val="005C554E"/>
    <w:pPr>
      <w:ind w:firstLine="210"/>
    </w:pPr>
  </w:style>
  <w:style w:type="character" w:customStyle="1" w:styleId="Textoindependienteprimerasangra2Car">
    <w:name w:val="Texto independiente primera sangría 2 Car"/>
    <w:basedOn w:val="SangradetextonormalCar"/>
    <w:link w:val="Textoindependienteprimerasangra2"/>
    <w:rsid w:val="005C554E"/>
    <w:rPr>
      <w:sz w:val="24"/>
      <w:szCs w:val="24"/>
      <w:lang w:val="es-AR"/>
    </w:rPr>
  </w:style>
  <w:style w:type="character" w:styleId="Hipervnculo">
    <w:name w:val="Hyperlink"/>
    <w:basedOn w:val="Fuentedeprrafopredeter"/>
    <w:rsid w:val="002A7CBB"/>
    <w:rPr>
      <w:color w:val="0563C1" w:themeColor="hyperlink"/>
      <w:u w:val="single"/>
    </w:rPr>
  </w:style>
  <w:style w:type="paragraph" w:styleId="Prrafodelista">
    <w:name w:val="List Paragraph"/>
    <w:basedOn w:val="Normal"/>
    <w:qFormat/>
    <w:rsid w:val="009D6E9C"/>
    <w:pPr>
      <w:ind w:left="708"/>
    </w:pPr>
  </w:style>
  <w:style w:type="paragraph" w:styleId="NormalWeb">
    <w:name w:val="Normal (Web)"/>
    <w:basedOn w:val="Normal"/>
    <w:uiPriority w:val="99"/>
    <w:unhideWhenUsed/>
    <w:rsid w:val="00B96EBC"/>
    <w:pPr>
      <w:spacing w:before="100" w:beforeAutospacing="1" w:after="100" w:afterAutospacing="1"/>
    </w:pPr>
    <w:rPr>
      <w:lang w:eastAsia="es-AR"/>
    </w:rPr>
  </w:style>
  <w:style w:type="table" w:styleId="Tablaconcuadrcula">
    <w:name w:val="Table Grid"/>
    <w:basedOn w:val="Tablanormal"/>
    <w:rsid w:val="00F1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29"/>
    <w:qFormat/>
    <w:rsid w:val="00F12EC8"/>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clara-nfasis3">
    <w:name w:val="Light Grid Accent 3"/>
    <w:basedOn w:val="Tablanormal"/>
    <w:uiPriority w:val="67"/>
    <w:rsid w:val="00F12EC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914">
      <w:bodyDiv w:val="1"/>
      <w:marLeft w:val="0"/>
      <w:marRight w:val="0"/>
      <w:marTop w:val="0"/>
      <w:marBottom w:val="0"/>
      <w:divBdr>
        <w:top w:val="none" w:sz="0" w:space="0" w:color="auto"/>
        <w:left w:val="none" w:sz="0" w:space="0" w:color="auto"/>
        <w:bottom w:val="none" w:sz="0" w:space="0" w:color="auto"/>
        <w:right w:val="none" w:sz="0" w:space="0" w:color="auto"/>
      </w:divBdr>
    </w:div>
    <w:div w:id="236979167">
      <w:bodyDiv w:val="1"/>
      <w:marLeft w:val="0"/>
      <w:marRight w:val="0"/>
      <w:marTop w:val="0"/>
      <w:marBottom w:val="0"/>
      <w:divBdr>
        <w:top w:val="none" w:sz="0" w:space="0" w:color="auto"/>
        <w:left w:val="none" w:sz="0" w:space="0" w:color="auto"/>
        <w:bottom w:val="none" w:sz="0" w:space="0" w:color="auto"/>
        <w:right w:val="none" w:sz="0" w:space="0" w:color="auto"/>
      </w:divBdr>
    </w:div>
    <w:div w:id="646514798">
      <w:bodyDiv w:val="1"/>
      <w:marLeft w:val="0"/>
      <w:marRight w:val="0"/>
      <w:marTop w:val="0"/>
      <w:marBottom w:val="0"/>
      <w:divBdr>
        <w:top w:val="none" w:sz="0" w:space="0" w:color="auto"/>
        <w:left w:val="none" w:sz="0" w:space="0" w:color="auto"/>
        <w:bottom w:val="none" w:sz="0" w:space="0" w:color="auto"/>
        <w:right w:val="none" w:sz="0" w:space="0" w:color="auto"/>
      </w:divBdr>
    </w:div>
    <w:div w:id="908921307">
      <w:bodyDiv w:val="1"/>
      <w:marLeft w:val="0"/>
      <w:marRight w:val="0"/>
      <w:marTop w:val="0"/>
      <w:marBottom w:val="0"/>
      <w:divBdr>
        <w:top w:val="none" w:sz="0" w:space="0" w:color="auto"/>
        <w:left w:val="none" w:sz="0" w:space="0" w:color="auto"/>
        <w:bottom w:val="none" w:sz="0" w:space="0" w:color="auto"/>
        <w:right w:val="none" w:sz="0" w:space="0" w:color="auto"/>
      </w:divBdr>
    </w:div>
    <w:div w:id="2102220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bea\Plantillas\GuionClase_CAMPU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B9144-FFC4-42F4-9085-F28A767F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GuionClase_CAMPUS.dot</Template>
  <TotalTime>81</TotalTime>
  <Pages>5</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Docentes: Gladys Elissetche</vt:lpstr>
    </vt:vector>
  </TitlesOfParts>
  <Company>Universidad Nacional de Lanus</Company>
  <LinksUpToDate>false</LinksUpToDate>
  <CharactersWithSpaces>8231</CharactersWithSpaces>
  <SharedDoc>false</SharedDoc>
  <HLinks>
    <vt:vector size="24" baseType="variant">
      <vt:variant>
        <vt:i4>11</vt:i4>
      </vt:variant>
      <vt:variant>
        <vt:i4>-1</vt:i4>
      </vt:variant>
      <vt:variant>
        <vt:i4>2068</vt:i4>
      </vt:variant>
      <vt:variant>
        <vt:i4>1</vt:i4>
      </vt:variant>
      <vt:variant>
        <vt:lpwstr>logo</vt:lpwstr>
      </vt:variant>
      <vt:variant>
        <vt:lpwstr/>
      </vt:variant>
      <vt:variant>
        <vt:i4>6160450</vt:i4>
      </vt:variant>
      <vt:variant>
        <vt:i4>-1</vt:i4>
      </vt:variant>
      <vt:variant>
        <vt:i4>2073</vt:i4>
      </vt:variant>
      <vt:variant>
        <vt:i4>1</vt:i4>
      </vt:variant>
      <vt:variant>
        <vt:lpwstr>by-nc-nd</vt:lpwstr>
      </vt:variant>
      <vt:variant>
        <vt:lpwstr/>
      </vt:variant>
      <vt:variant>
        <vt:i4>3473412</vt:i4>
      </vt:variant>
      <vt:variant>
        <vt:i4>-1</vt:i4>
      </vt:variant>
      <vt:variant>
        <vt:i4>2074</vt:i4>
      </vt:variant>
      <vt:variant>
        <vt:i4>1</vt:i4>
      </vt:variant>
      <vt:variant>
        <vt:lpwstr>trama-Rectorado</vt:lpwstr>
      </vt:variant>
      <vt:variant>
        <vt:lpwstr/>
      </vt:variant>
      <vt:variant>
        <vt:i4>2359447</vt:i4>
      </vt:variant>
      <vt:variant>
        <vt:i4>-1</vt:i4>
      </vt:variant>
      <vt:variant>
        <vt:i4>1081</vt:i4>
      </vt:variant>
      <vt:variant>
        <vt:i4>1</vt:i4>
      </vt:variant>
      <vt:variant>
        <vt:lpwstr>guion_espacio-virtual-acompañamiento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Docentes: Gladys Elissetche</dc:title>
  <dc:creator>bacosta</dc:creator>
  <cp:lastModifiedBy>Matias Velez</cp:lastModifiedBy>
  <cp:revision>6</cp:revision>
  <cp:lastPrinted>2015-03-04T15:52:00Z</cp:lastPrinted>
  <dcterms:created xsi:type="dcterms:W3CDTF">2022-05-05T12:40:00Z</dcterms:created>
  <dcterms:modified xsi:type="dcterms:W3CDTF">2023-05-14T20:32:00Z</dcterms:modified>
</cp:coreProperties>
</file>