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¿Qué implica la verificación de una Base de Conocimiento? ¿Qué debe verificarse?</w:t>
      </w:r>
    </w:p>
    <w:p w:rsidR="00D65DAC" w:rsidRPr="00D65DAC" w:rsidRDefault="00D65DAC" w:rsidP="00D65DAC">
      <w:r w:rsidRPr="00D65DAC">
        <w:t>la verificación de una Base de Conocimiento implica asegurarse de que la información sea precisa, actualizada, coherente y confiable. Esto garantiza que los usuarios puedan confiar en la base como una fuente valiosa de información para obtener respuestas y soluciones a sus consultas y problemas.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Precisión: Cada pieza de información debe ser correcta y estar respaldada por fuentes confiables y verificables. Esto incluye verificar datos numéricos, fechas, nombres y otros detalles.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Actualización: La información debe estar al día y reflejar la situación más reciente. Se deben eliminar o actualizar datos obsoletos que ya no sean relevantes.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Coherencia: La información en la Base de Conocimiento debe ser coherente en toda su extensión. No debe haber contradicciones internas o información que entre en conflicto.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Referencias Confiables: Si se citan fuentes externas, estas deben ser confiables y verificables. Las referencias deben ser de fuentes reconocidas y respetables.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Contexto Adecuado: La información debe estar contextualizada de manera adecuada para que sea comprensible y útil para los usuarios. Debe responder a preguntas y resolver problemas de manera efectiva.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Claridad y Lenguaje: La información debe estar redactada de manera clara y comprensible. Se debe evitar el uso de terminología técnica innecesaria que pueda confundir a los usuarios.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Completitud: La Base de Conocimiento debe abarcar una variedad suficiente de temas y áreas para ser una fuente completa de información relevante.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Concisión: La información debe ser presentada de manera concisa, evitando la redundancia y la información innecesaria.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Estructura Organizada: La base debe tener una estructura lógica y organizada que facilite la búsqueda y la navegación.</w:t>
      </w:r>
    </w:p>
    <w:p w:rsidR="00D65DAC" w:rsidRPr="00D65DAC" w:rsidRDefault="00D65DAC" w:rsidP="00D65DAC">
      <w:pPr>
        <w:pStyle w:val="Prrafodelista"/>
        <w:numPr>
          <w:ilvl w:val="0"/>
          <w:numId w:val="3"/>
        </w:numPr>
      </w:pPr>
      <w:r w:rsidRPr="00D65DAC">
        <w:t>Rigor en la Evaluación: La verificación debe ser llevada a cabo por personas o procesos con rigor y criterio, asegurándose de cumplir con altos estándares de calidad.</w:t>
      </w:r>
    </w:p>
    <w:p w:rsidR="00D65DAC" w:rsidRDefault="00D65DAC" w:rsidP="00D65DAC">
      <w:pPr>
        <w:spacing w:after="240"/>
        <w:rPr>
          <w:rFonts w:ascii="Tahoma" w:hAnsi="Tahoma" w:cs="Tahoma"/>
          <w:lang w:val="es-ES"/>
        </w:rPr>
      </w:pPr>
    </w:p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¿Cuáles son los problemas de integridad en una Base de Conocimiento?</w:t>
      </w:r>
    </w:p>
    <w:p w:rsidR="0058142E" w:rsidRDefault="0058142E" w:rsidP="0058142E">
      <w:r w:rsidRPr="0058142E">
        <w:t>Los problemas de integridad en una Base de Conocimiento se refieren a situaciones en las que la información contenida en la base está incompleta, inconsistente, inexacta o desorganizada. Estos problemas pueden comprometer la utilidad y la confiabilidad de la base, afectando la calidad de las respuestas y soluciones proporcionadas a los usuarios. Algunos problemas comunes incluyen información incompleta, contradicciones internas, falta de actualización, referencias no confiables y organización deficiente. Estos problemas pueden conducir a decisiones erróneas o respuestas insatisfactorias para los usuarios.</w:t>
      </w:r>
    </w:p>
    <w:p w:rsidR="0058142E" w:rsidRDefault="0058142E" w:rsidP="0058142E"/>
    <w:p w:rsidR="0058142E" w:rsidRDefault="0058142E" w:rsidP="0058142E"/>
    <w:p w:rsidR="0058142E" w:rsidRPr="0058142E" w:rsidRDefault="0058142E" w:rsidP="0058142E"/>
    <w:p w:rsidR="0058142E" w:rsidRDefault="00D65DAC" w:rsidP="0058142E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>¿Cuáles son los problemas de consistencia en una Base de Conocimiento?</w:t>
      </w:r>
    </w:p>
    <w:p w:rsidR="0058142E" w:rsidRDefault="00D85DD4" w:rsidP="002066E4">
      <w:r w:rsidRPr="00D85DD4">
        <w:t>Los problemas de consistencia en una Base de Conocimiento se refieren a situaciones en las que la información contenida muestra contradicciones, ambigüedades o discrepancias internas. Estos problemas pueden afectar la confiabilidad y la utilidad de la base, ya que los usuarios pueden quedar confundidos o recibir respuestas contradictorias. Los problemas de consistencia incluyen contradicciones en datos, información que cambia con el tiempo sin actualización, y la falta de uniformidad en la terminología o formato. Estos problemas pueden disminuir la credibilidad de la base y generar confusión en los usuarios.</w:t>
      </w:r>
    </w:p>
    <w:p w:rsidR="002066E4" w:rsidRPr="002066E4" w:rsidRDefault="002066E4" w:rsidP="002066E4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Describa en qué consiste el problema de reglas redundantes.</w:t>
      </w:r>
    </w:p>
    <w:p w:rsidR="004A17D9" w:rsidRDefault="00FB0C6F" w:rsidP="002066E4">
      <w:r w:rsidRPr="00FB0C6F">
        <w:t>El problema de reglas redundantes en una Base de Conocimiento se refiere a la existencia de múltiples reglas, instrucciones o afirmaciones que se repiten innecesariamente en diferentes partes de la base. Estas repeticiones pueden causar confusión y complejidad, ya que los usuarios encuentran la misma información en varios lugares en lugar de una presentación concisa y coherente. Resolver este problema implica identificar y eliminar las reglas innecesariamente repetitivas para simplificar la base y brindar una experiencia más clara y eficiente a los usuarios.</w:t>
      </w:r>
    </w:p>
    <w:p w:rsidR="002066E4" w:rsidRPr="002066E4" w:rsidRDefault="002066E4" w:rsidP="002066E4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Describa en qué consiste el problema de reglas conflictivas.</w:t>
      </w:r>
    </w:p>
    <w:p w:rsidR="008A66B4" w:rsidRDefault="008A66B4" w:rsidP="008A66B4">
      <w:r w:rsidRPr="008A66B4">
        <w:t>El problema de reglas conflictivas en una Base de Conocimiento se refiere a la existencia de reglas, instrucciones o afirmaciones que se contradicen entre sí. Estas contradicciones pueden confundir a los usuarios, ya que no saben cuál regla seguir en situaciones específicas. Esto puede llevar a decisiones erróneas y resultados impredecibles. Resolver este problema implica identificar y eliminar las contradicciones, asegurando que la información proporcionada sea coherente y confiable para los usuarios.</w:t>
      </w:r>
    </w:p>
    <w:p w:rsidR="000D795B" w:rsidRPr="008A66B4" w:rsidRDefault="000D795B" w:rsidP="008A66B4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Describa en qué consiste el problema de reglas incluidas en otras.</w:t>
      </w:r>
    </w:p>
    <w:p w:rsidR="000D795B" w:rsidRDefault="00120848" w:rsidP="002066E4">
      <w:r w:rsidRPr="00120848">
        <w:t>El problema de reglas incluidas en otras en una Base de Conocimiento se refiere a la presencia de instrucciones o normativas que son subconjuntos o derivados de reglas más generales o abarcadoras. Estas reglas incluidas en otras pueden generar redundancia y dificultar la comprensión y aplicación efectiva de las normas. En lugar de proporcionar información única y valiosa, estas reglas simplemente repiten lo que ya está cubierto por otras reglas más amplias. Resolver este problema implica revisar y reorganizar las reglas para eliminar repeticiones innecesarias y garantizar que cada regla aporte información única y relevante para los usuarios.</w:t>
      </w:r>
    </w:p>
    <w:p w:rsidR="002066E4" w:rsidRPr="002066E4" w:rsidRDefault="002066E4" w:rsidP="002066E4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Describa en qué consiste el problema de condiciones SI innecesarias.</w:t>
      </w:r>
    </w:p>
    <w:p w:rsidR="002066E4" w:rsidRDefault="00157244" w:rsidP="00157244">
      <w:r w:rsidRPr="00157244">
        <w:t xml:space="preserve">El problema de condiciones "SI" innecesarias en una Base de Conocimiento se refiere a la presencia de declaraciones condicionales ("SI") que no son relevantes o no aportan valor a la información presentada. Estas condiciones innecesarias pueden complicar la comprensión y aumentar la complejidad de la base sin proporcionar información útil. En lugar de clarificar o guiar a los usuarios, estas condiciones superfluas pueden generar </w:t>
      </w:r>
      <w:r w:rsidRPr="00157244">
        <w:lastRenderedPageBreak/>
        <w:t>confusión y distraer de la información esencial. Resolver este problema implica revisar y eliminar las condiciones "SI" que no agregan valor o no son aplicables, con el fin de presentar información más clara y directa para los usuarios.</w:t>
      </w:r>
    </w:p>
    <w:p w:rsidR="00157244" w:rsidRPr="00157244" w:rsidRDefault="00157244" w:rsidP="00157244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Describa en qué consiste el problema de reglas cíclicas.</w:t>
      </w:r>
    </w:p>
    <w:p w:rsidR="00157244" w:rsidRDefault="00602C15" w:rsidP="00602C15">
      <w:r w:rsidRPr="00602C15">
        <w:t>El problema de reglas cíclicas en una Base de Conocimiento se refiere a la situación en la que las reglas o instrucciones se definen de manera que generan un ciclo o bucle infinito de acciones o decisiones. En otras palabras, las reglas conducen a condiciones que, a su vez, retroalimentan las mismas reglas, creando una secuencia interminable de eventos. Esto puede llevar a resultados impredecibles y a un comportamiento no deseado en la base, ya que las acciones nunca se resuelven y perpetúan el ciclo. Resolver este problema implica identificar y corregir las reglas que contribuyen a ciclos, modificando las condiciones o acciones de manera que permitan una conclusión clara y definida. El objetivo es evitar la creación de bucles infinitos que afecten negativamente la funcionalidad y utilidad de la Base de Conocimiento.</w:t>
      </w:r>
    </w:p>
    <w:p w:rsidR="00602C15" w:rsidRPr="00602C15" w:rsidRDefault="00602C15" w:rsidP="00602C15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Describa en qué consiste el problema de valores de atributos sin referencia.</w:t>
      </w:r>
    </w:p>
    <w:p w:rsidR="00602C15" w:rsidRDefault="000467E1" w:rsidP="000467E1">
      <w:r w:rsidRPr="000467E1">
        <w:t>El problema de valores de atributos sin referencia en una Base de Conocimiento se refiere a la presencia de atributos o valores que carecen de contexto o referencia, lo que dificulta comprender su significado o importancia. Estos valores pueden aparecer sin una explicación clara o sin vínculos a información adicional que los respalde. Como resultado, los usuarios pueden no entender completamente el propósito o la relevancia de estos valores, lo que afecta la utilidad y la confiabilidad de la información proporcionada. Resolver este problema implica proporcionar contexto adecuado o enlaces a información de respaldo para los valores de atributos, asegurando que los usuarios tengan la información completa y necesaria para comprender su significado y uso correcto.</w:t>
      </w:r>
    </w:p>
    <w:p w:rsidR="000467E1" w:rsidRPr="000467E1" w:rsidRDefault="000467E1" w:rsidP="000467E1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Describa en qué consiste el problema de condiciones SI de punto muerto.</w:t>
      </w:r>
    </w:p>
    <w:p w:rsidR="000467E1" w:rsidRDefault="000467E1" w:rsidP="000467E1">
      <w:r w:rsidRPr="000467E1">
        <w:t>El problema de condiciones "SI" de punto muerto en una Base de Conocimiento se refiere a situaciones en las que una condición "SI" nunca se cumple, lo que hace que la regla o instrucción asociada no tenga la oportunidad de activarse. En otras palabras, la condición planteada nunca se satisface debido a la naturaleza de la situación o los valores involucrados. Esto puede llevar a que ciertas reglas o instrucciones sean ineficaces y nunca se utilicen, lo que afecta la utilidad de la Base de Conocimiento. Resolver este problema implica revisar y ajustar las condiciones "SI" para que sean realistas y aplicables en las situaciones en las que se espera que se activen. El objetivo es garantizar que las condiciones sean alcanzables y que las reglas sean efectivas para guiar a los usuarios de manera apropiada.</w:t>
      </w:r>
    </w:p>
    <w:p w:rsidR="000467E1" w:rsidRDefault="000467E1" w:rsidP="000467E1"/>
    <w:p w:rsidR="000467E1" w:rsidRDefault="000467E1" w:rsidP="000467E1"/>
    <w:p w:rsidR="000467E1" w:rsidRDefault="000467E1" w:rsidP="000467E1"/>
    <w:p w:rsidR="000467E1" w:rsidRDefault="000467E1" w:rsidP="000467E1"/>
    <w:p w:rsidR="000467E1" w:rsidRDefault="000467E1" w:rsidP="000467E1"/>
    <w:p w:rsidR="000467E1" w:rsidRPr="000467E1" w:rsidRDefault="000467E1" w:rsidP="000467E1"/>
    <w:p w:rsidR="00D65DAC" w:rsidRDefault="00D65DAC" w:rsidP="00D65DAC">
      <w:pPr>
        <w:numPr>
          <w:ilvl w:val="0"/>
          <w:numId w:val="1"/>
        </w:numPr>
        <w:spacing w:after="2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lastRenderedPageBreak/>
        <w:t>Describa en qué consiste el problema de objetivos de punto muerto.</w:t>
      </w:r>
    </w:p>
    <w:p w:rsidR="00FF3B4C" w:rsidRPr="00FF3B4C" w:rsidRDefault="00FA58AD" w:rsidP="00FF3B4C">
      <w:r w:rsidRPr="00FA58AD">
        <w:t>El problema de objetivos de punto muerto se refiere a la existencia de objetivos o metas que, una vez alcanzados, no generan ningún impacto adicional o beneficio significativo. En otras palabras, estos objetivos no contribuyen al avance o mejora de la situación, lo que puede llevar a una inversión de tiempo y recursos en actividades que no generan valor real. Resolver este problema implica identificar y ajustar los objetivos para asegurarse de que estén alineados con resultados significativos y contribuyan al progreso o éxito general. El objetivo es evitar dedicar recursos a metas que no generan beneficios sustanciales.</w:t>
      </w:r>
    </w:p>
    <w:p w:rsidR="00D65DAC" w:rsidRPr="00FF3B4C" w:rsidRDefault="00D65DAC" w:rsidP="00D65DAC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240" w:afterAutospacing="1" w:line="288" w:lineRule="auto"/>
        <w:jc w:val="both"/>
        <w:rPr>
          <w:rFonts w:ascii="Tahoma" w:hAnsi="Tahoma" w:cs="Tahoma"/>
          <w:lang w:val="es-ES"/>
        </w:rPr>
      </w:pPr>
      <w:r w:rsidRPr="004B4547">
        <w:rPr>
          <w:rFonts w:ascii="Tahoma" w:hAnsi="Tahoma" w:cs="Tahoma"/>
          <w:lang w:val="es-ES"/>
        </w:rPr>
        <w:t xml:space="preserve">Describa en qué consiste el problema de </w:t>
      </w:r>
      <w:r>
        <w:rPr>
          <w:rFonts w:ascii="Verdana" w:hAnsi="Verdana" w:cs="TimesNewRomanPSMT"/>
        </w:rPr>
        <w:t>c</w:t>
      </w:r>
      <w:r w:rsidRPr="004B4547">
        <w:rPr>
          <w:rFonts w:ascii="Verdana" w:hAnsi="Verdana" w:cs="TimesNewRomanPSMT"/>
        </w:rPr>
        <w:t>onclusiones inalcanzables</w:t>
      </w:r>
      <w:r>
        <w:rPr>
          <w:rFonts w:ascii="Verdana" w:hAnsi="Verdana" w:cs="TimesNewRomanPSMT"/>
        </w:rPr>
        <w:t>.</w:t>
      </w:r>
    </w:p>
    <w:p w:rsidR="00FF3B4C" w:rsidRPr="00FF3B4C" w:rsidRDefault="00FF3B4C" w:rsidP="00FF3B4C">
      <w:bookmarkStart w:id="0" w:name="_GoBack"/>
      <w:r w:rsidRPr="00FF3B4C">
        <w:t>El problema de conclusiones inalcanzables en una Base de Conocimiento se refiere a la situación en la que las reglas o instrucciones llevan a conclusiones o resultados que no son realistas o prácticos de alcanzar en la vida real. Estas conclusiones inalcanzables pueden surgir debido a condiciones poco realistas o mal definidas en las reglas, lo que lleva a respuestas que no son aplicables o no pueden lograrse en situaciones reales. Resolver este problema implica revisar y ajustar las condiciones en las reglas para que sean razonables y alcanzables, asegurando que las conclusiones proporcionadas sean relevantes y útiles para los usuarios en situaciones prácticas. El objetivo es ofrecer respuestas que sean aplicables y que los usuarios puedan implementar con éxito.</w:t>
      </w:r>
    </w:p>
    <w:bookmarkEnd w:id="0"/>
    <w:p w:rsidR="00FF3B4C" w:rsidRPr="004B4547" w:rsidRDefault="00FF3B4C" w:rsidP="00FF3B4C">
      <w:pPr>
        <w:autoSpaceDE w:val="0"/>
        <w:autoSpaceDN w:val="0"/>
        <w:adjustRightInd w:val="0"/>
        <w:spacing w:before="100" w:beforeAutospacing="1" w:after="240" w:afterAutospacing="1" w:line="288" w:lineRule="auto"/>
        <w:jc w:val="both"/>
        <w:rPr>
          <w:rFonts w:ascii="Tahoma" w:hAnsi="Tahoma" w:cs="Tahoma"/>
          <w:lang w:val="es-ES"/>
        </w:rPr>
      </w:pPr>
    </w:p>
    <w:p w:rsidR="00FD6354" w:rsidRPr="00D65DAC" w:rsidRDefault="00FD6354">
      <w:pPr>
        <w:rPr>
          <w:lang w:val="es-ES"/>
        </w:rPr>
      </w:pPr>
    </w:p>
    <w:sectPr w:rsidR="00FD6354" w:rsidRPr="00D65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0684E"/>
    <w:multiLevelType w:val="hybridMultilevel"/>
    <w:tmpl w:val="66CE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19B8"/>
    <w:multiLevelType w:val="hybridMultilevel"/>
    <w:tmpl w:val="4F9CA1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1571"/>
    <w:multiLevelType w:val="multilevel"/>
    <w:tmpl w:val="7618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5F"/>
    <w:rsid w:val="000467E1"/>
    <w:rsid w:val="000D795B"/>
    <w:rsid w:val="00120848"/>
    <w:rsid w:val="00157244"/>
    <w:rsid w:val="00205B15"/>
    <w:rsid w:val="002066E4"/>
    <w:rsid w:val="004A17D9"/>
    <w:rsid w:val="0058142E"/>
    <w:rsid w:val="00602C15"/>
    <w:rsid w:val="0074085F"/>
    <w:rsid w:val="008A66B4"/>
    <w:rsid w:val="00D65DAC"/>
    <w:rsid w:val="00D85DD4"/>
    <w:rsid w:val="00FA58AD"/>
    <w:rsid w:val="00FB0C6F"/>
    <w:rsid w:val="00FD6354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BEB6"/>
  <w15:chartTrackingRefBased/>
  <w15:docId w15:val="{F649D268-91E7-4FDB-8045-AD555C89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DAC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D65DAC"/>
    <w:rPr>
      <w:b/>
      <w:bCs/>
    </w:rPr>
  </w:style>
  <w:style w:type="paragraph" w:styleId="Prrafodelista">
    <w:name w:val="List Paragraph"/>
    <w:basedOn w:val="Normal"/>
    <w:uiPriority w:val="34"/>
    <w:qFormat/>
    <w:rsid w:val="00D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3063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379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42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6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5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1735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71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484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0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59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1950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92762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687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4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59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433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137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363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90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1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5921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994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517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58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00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1589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840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83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69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8668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085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755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34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1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246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547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03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1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9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8361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287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559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0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Medraut</dc:creator>
  <cp:keywords/>
  <dc:description/>
  <cp:lastModifiedBy>Medraut</cp:lastModifiedBy>
  <cp:revision>16</cp:revision>
  <dcterms:created xsi:type="dcterms:W3CDTF">2023-08-25T22:23:00Z</dcterms:created>
  <dcterms:modified xsi:type="dcterms:W3CDTF">2023-08-25T22:50:00Z</dcterms:modified>
</cp:coreProperties>
</file>