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4AE0D3">
      <w:pPr>
        <w:pStyle w:val="2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Documento de Evidencias HU -01</w:t>
      </w:r>
    </w:p>
    <w:p w14:paraId="3C85758B">
      <w:pPr>
        <w:rPr>
          <w:lang w:val="es-ES"/>
        </w:rPr>
      </w:pPr>
      <w:r>
        <w:rPr>
          <w:b/>
          <w:bCs/>
          <w:color w:val="C00000"/>
          <w:u w:val="single"/>
        </w:rPr>
        <w:t>Asignación #3 - Ejecución de Pruebas</w:t>
      </w:r>
      <w:r>
        <w:rPr>
          <w:rFonts w:hint="default"/>
          <w:b/>
          <w:bCs/>
          <w:color w:val="C00000"/>
          <w:u w:val="single"/>
        </w:rPr>
        <w:br w:type="textWrapping"/>
      </w:r>
      <w:r>
        <w:rPr>
          <w:rFonts w:hint="default"/>
          <w:b/>
          <w:bCs/>
        </w:rPr>
        <w:t>Plataforma:</w:t>
      </w:r>
      <w:r>
        <w:rPr>
          <w:rFonts w:hint="default"/>
        </w:rPr>
        <w:t> </w:t>
      </w:r>
      <w:r>
        <w:rPr>
          <w:rFonts w:hint="default"/>
          <w:u w:val="single"/>
        </w:rPr>
        <w:t>DemoBlaze.com</w:t>
      </w:r>
      <w:r>
        <w:rPr>
          <w:rFonts w:hint="default"/>
          <w:u w:val="single"/>
        </w:rPr>
        <w:br w:type="textWrapping"/>
      </w:r>
      <w:r>
        <w:rPr>
          <w:rFonts w:hint="default"/>
          <w:b/>
          <w:bCs/>
        </w:rPr>
        <w:t>Navegador:</w:t>
      </w:r>
      <w:r>
        <w:rPr>
          <w:rFonts w:hint="default"/>
        </w:rPr>
        <w:t> </w:t>
      </w:r>
      <w:r>
        <w:rPr>
          <w:rFonts w:hint="default"/>
          <w:lang w:val="es-ES"/>
        </w:rPr>
        <w:t>Opera GX</w:t>
      </w:r>
      <w:r>
        <w:rPr>
          <w:rFonts w:hint="default"/>
        </w:rPr>
        <w:t xml:space="preserve"> / Firefox v120</w:t>
      </w:r>
      <w:r>
        <w:rPr>
          <w:rFonts w:hint="default"/>
        </w:rPr>
        <w:br w:type="textWrapping"/>
      </w:r>
      <w:r>
        <w:rPr>
          <w:rFonts w:hint="default"/>
          <w:b/>
          <w:bCs/>
        </w:rPr>
        <w:t>Fecha:</w:t>
      </w:r>
      <w:r>
        <w:rPr>
          <w:rFonts w:hint="default"/>
        </w:rPr>
        <w:t> 0</w:t>
      </w:r>
      <w:r>
        <w:rPr>
          <w:rFonts w:hint="default"/>
          <w:lang w:val="es-ES"/>
        </w:rPr>
        <w:t>1</w:t>
      </w:r>
      <w:r>
        <w:rPr>
          <w:rFonts w:hint="default"/>
        </w:rPr>
        <w:t>/Mayo/2025</w:t>
      </w:r>
    </w:p>
    <w:p w14:paraId="1D92EB8E"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CP-01</w:t>
      </w:r>
      <w:r>
        <w:rPr>
          <w:rFonts w:hint="default"/>
          <w:b/>
          <w:bCs/>
          <w:sz w:val="24"/>
          <w:szCs w:val="24"/>
          <w:lang w:val="es-ES"/>
        </w:rPr>
        <w:t xml:space="preserve"> -</w:t>
      </w:r>
      <w:r>
        <w:rPr>
          <w:rFonts w:hint="default"/>
          <w:b/>
          <w:bCs/>
          <w:sz w:val="24"/>
          <w:szCs w:val="24"/>
        </w:rPr>
        <w:t xml:space="preserve"> Seleccionar "Sony Xperia Z5" en categoría "Phones" (Firefox)</w:t>
      </w:r>
    </w:p>
    <w:p w14:paraId="4126C016">
      <w:pPr>
        <w:rPr>
          <w:rFonts w:hint="default"/>
          <w:b/>
          <w:bCs/>
          <w:color w:val="00B050"/>
          <w:sz w:val="24"/>
          <w:szCs w:val="24"/>
          <w:lang w:val="es-ES"/>
        </w:rPr>
      </w:pPr>
      <w:r>
        <w:rPr>
          <w:rFonts w:hint="default"/>
          <w:b/>
          <w:bCs/>
          <w:color w:val="00B050"/>
          <w:sz w:val="24"/>
          <w:szCs w:val="24"/>
          <w:lang w:val="es-ES"/>
        </w:rPr>
        <w:t>Evidencias:</w:t>
      </w:r>
    </w:p>
    <w:p w14:paraId="379965B8">
      <w:pPr>
        <w:rPr>
          <w:rFonts w:hint="default"/>
          <w:lang w:val="es-ES"/>
        </w:rPr>
      </w:pPr>
      <w:r>
        <w:t>Pantalla 1:</w:t>
      </w:r>
      <w:r>
        <w:rPr>
          <w:rFonts w:hint="default"/>
        </w:rPr>
        <w:t> Home de DemoBlaze (URL: </w:t>
      </w:r>
      <w:r>
        <w:fldChar w:fldCharType="begin"/>
      </w:r>
      <w:r>
        <w:instrText xml:space="preserve"> HYPERLINK "https://www.demoblaze.com)." </w:instrText>
      </w:r>
      <w:r>
        <w:fldChar w:fldCharType="separate"/>
      </w:r>
      <w:r>
        <w:rPr>
          <w:rStyle w:val="15"/>
        </w:rPr>
        <w:t>https://www.demoblaze.com</w:t>
      </w:r>
      <w:r>
        <w:rPr>
          <w:rStyle w:val="15"/>
          <w:rFonts w:hint="default"/>
        </w:rPr>
        <w:t>)</w:t>
      </w:r>
      <w:r>
        <w:fldChar w:fldCharType="end"/>
      </w:r>
    </w:p>
    <w:p w14:paraId="3827A167">
      <w:r>
        <w:drawing>
          <wp:inline distT="0" distB="0" distL="114300" distR="114300">
            <wp:extent cx="4911090" cy="2637790"/>
            <wp:effectExtent l="0" t="0" r="3810" b="10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4E8A">
      <w:pPr>
        <w:rPr>
          <w:rFonts w:hint="default"/>
        </w:rPr>
      </w:pPr>
      <w:r>
        <w:t>Pantalla 2:</w:t>
      </w:r>
      <w:r>
        <w:rPr>
          <w:rFonts w:hint="default"/>
        </w:rPr>
        <w:t> </w:t>
      </w:r>
      <w:r>
        <w:rPr>
          <w:rFonts w:hint="default"/>
          <w:lang w:val="es-ES"/>
        </w:rPr>
        <w:t>Logeo con Credenciales User: admin / Pass: admin</w:t>
      </w:r>
    </w:p>
    <w:p w14:paraId="60765B92">
      <w:r>
        <w:drawing>
          <wp:inline distT="0" distB="0" distL="114300" distR="114300">
            <wp:extent cx="2728595" cy="2007870"/>
            <wp:effectExtent l="0" t="0" r="14605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39A0">
      <w:r>
        <w:drawing>
          <wp:inline distT="0" distB="0" distL="114300" distR="114300">
            <wp:extent cx="4020185" cy="2275840"/>
            <wp:effectExtent l="0" t="0" r="18415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C94D">
      <w:pPr>
        <w:rPr>
          <w:rFonts w:hint="default"/>
        </w:rPr>
      </w:pPr>
      <w:r>
        <w:t xml:space="preserve">Pantalla </w:t>
      </w:r>
      <w:r>
        <w:rPr>
          <w:rFonts w:hint="default"/>
          <w:lang w:val="es-ES"/>
        </w:rPr>
        <w:t>3</w:t>
      </w:r>
      <w:r>
        <w:t>:</w:t>
      </w:r>
      <w:r>
        <w:rPr>
          <w:rFonts w:hint="default"/>
        </w:rPr>
        <w:t> Categoría "Phones" seleccionada.</w:t>
      </w:r>
    </w:p>
    <w:p w14:paraId="1C76DD54">
      <w:r>
        <w:drawing>
          <wp:inline distT="0" distB="0" distL="114300" distR="114300">
            <wp:extent cx="3580130" cy="2226310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F865">
      <w:pPr>
        <w:rPr>
          <w:rFonts w:hint="default"/>
        </w:rPr>
      </w:pPr>
      <w:r>
        <w:t xml:space="preserve">Pantalla </w:t>
      </w:r>
      <w:r>
        <w:rPr>
          <w:rFonts w:hint="default"/>
          <w:lang w:val="es-ES"/>
        </w:rPr>
        <w:t>4</w:t>
      </w:r>
      <w:r>
        <w:t>:</w:t>
      </w:r>
      <w:r>
        <w:rPr>
          <w:rFonts w:hint="default"/>
        </w:rPr>
        <w:t> Página del producto "Sony Xperia Z5" (precio: $320).</w:t>
      </w:r>
    </w:p>
    <w:p w14:paraId="40330B5B">
      <w:r>
        <w:drawing>
          <wp:inline distT="0" distB="0" distL="114300" distR="114300">
            <wp:extent cx="5516245" cy="2863215"/>
            <wp:effectExtent l="0" t="0" r="8255" b="133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095F">
      <w:pPr>
        <w:rPr>
          <w:rFonts w:hint="default"/>
          <w:lang w:val="es-ES"/>
        </w:rPr>
      </w:pPr>
    </w:p>
    <w:p w14:paraId="29D836FB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CP-02: Agregar "Sony Xperia Z5" al carrito (Opera GX)</w:t>
      </w:r>
    </w:p>
    <w:p w14:paraId="70593CC0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color w:val="00B050"/>
          <w:sz w:val="24"/>
          <w:szCs w:val="24"/>
          <w:lang w:val="es-ES"/>
        </w:rPr>
        <w:t>Evidencias:</w:t>
      </w:r>
    </w:p>
    <w:p w14:paraId="74AA35A4">
      <w:pPr>
        <w:rPr>
          <w:rFonts w:hint="default"/>
          <w:lang w:val="es-ES"/>
        </w:rPr>
      </w:pPr>
      <w:r>
        <w:t>GIF:</w:t>
      </w:r>
      <w:r>
        <w:rPr>
          <w:rFonts w:hint="default"/>
        </w:rPr>
        <w:t> Flujo completo de agregar al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carrito</w:t>
      </w:r>
    </w:p>
    <w:p w14:paraId="4BA3D60A">
      <w:pPr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s-ES"/>
        </w:rPr>
        <w:instrText xml:space="preserve"> HYPERLINK "https://drive.google.com/file/d/13Gdt7MSF0YJEu6X25PbiPHE5xn5RiaL0/view?usp=sharing" </w:instrText>
      </w:r>
      <w:r>
        <w:rPr>
          <w:rFonts w:hint="default"/>
          <w:b w:val="0"/>
          <w:bCs w:val="0"/>
          <w:sz w:val="24"/>
          <w:szCs w:val="24"/>
          <w:lang w:val="es-ES"/>
        </w:rPr>
        <w:fldChar w:fldCharType="separate"/>
      </w:r>
      <w:r>
        <w:rPr>
          <w:rStyle w:val="16"/>
          <w:rFonts w:hint="default"/>
          <w:b w:val="0"/>
          <w:bCs w:val="0"/>
          <w:sz w:val="24"/>
          <w:szCs w:val="24"/>
          <w:lang w:val="es-ES"/>
        </w:rPr>
        <w:t>https://drive.google.com/file/d/13Gdt7MSF0YJEu6X25PbiPHE5xn5RiaL0/view?usp=sharing</w:t>
      </w:r>
      <w:r>
        <w:rPr>
          <w:rFonts w:hint="default"/>
          <w:b w:val="0"/>
          <w:bCs w:val="0"/>
          <w:sz w:val="24"/>
          <w:szCs w:val="24"/>
          <w:lang w:val="es-ES"/>
        </w:rPr>
        <w:fldChar w:fldCharType="end"/>
      </w:r>
    </w:p>
    <w:p w14:paraId="7C458D1A">
      <w:pPr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(Uso WPS y por algún motivo no sube en efecto GIF ni .MP4)</w:t>
      </w:r>
    </w:p>
    <w:p w14:paraId="587F1205">
      <w:pPr>
        <w:rPr>
          <w:rFonts w:hint="default"/>
          <w:b/>
          <w:bCs/>
          <w:color w:val="C00000"/>
        </w:rPr>
      </w:pPr>
      <w:r>
        <w:rPr>
          <w:b/>
          <w:bCs/>
          <w:color w:val="C00000"/>
        </w:rPr>
        <w:t>Observación:</w:t>
      </w:r>
      <w:r>
        <w:rPr>
          <w:rFonts w:hint="default"/>
          <w:b/>
          <w:bCs/>
          <w:color w:val="C00000"/>
        </w:rPr>
        <w:t> Modal "Product added" no se cierra automáticamente (*BUG-002*).</w:t>
      </w:r>
    </w:p>
    <w:p w14:paraId="7B6E1CAB">
      <w:pPr>
        <w:rPr>
          <w:rFonts w:hint="default"/>
        </w:rPr>
      </w:pPr>
    </w:p>
    <w:p w14:paraId="5215B181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CP-03: Verificar resumen del carrito con total (Firefox)</w:t>
      </w:r>
    </w:p>
    <w:p w14:paraId="14F5C57F">
      <w:pPr>
        <w:rPr>
          <w:rFonts w:hint="default"/>
        </w:rPr>
      </w:pPr>
      <w:r>
        <w:rPr>
          <w:lang w:val="es-ES"/>
        </w:rPr>
        <w:t>Pre condición</w:t>
      </w:r>
      <w:r>
        <w:rPr>
          <w:rFonts w:hint="default"/>
        </w:rPr>
        <w:t>: Producto "Sony Xperia Z5" agregado al carrito (CP-02).</w:t>
      </w:r>
    </w:p>
    <w:p w14:paraId="2725D515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color w:val="00B050"/>
          <w:sz w:val="24"/>
          <w:szCs w:val="24"/>
          <w:lang w:val="es-ES"/>
        </w:rPr>
        <w:t>Evidencias:</w:t>
      </w:r>
    </w:p>
    <w:p w14:paraId="577426FD">
      <w:pPr>
        <w:rPr>
          <w:rFonts w:hint="default"/>
          <w:b/>
          <w:bCs/>
          <w:sz w:val="28"/>
          <w:szCs w:val="28"/>
          <w:lang w:val="es-ES"/>
        </w:rPr>
      </w:pPr>
      <w:r>
        <w:t>GIF:</w:t>
      </w:r>
      <w:r>
        <w:rPr>
          <w:rFonts w:hint="default"/>
        </w:rPr>
        <w:t> Carrito con producto y total correcto ($320).</w:t>
      </w:r>
    </w:p>
    <w:p w14:paraId="5CAAC96B">
      <w:r>
        <w:rPr>
          <w:rFonts w:hint="default"/>
          <w:lang w:val="es-ES"/>
        </w:rPr>
        <w:fldChar w:fldCharType="begin"/>
      </w:r>
      <w:r>
        <w:rPr>
          <w:rFonts w:hint="default"/>
          <w:lang w:val="es-ES"/>
        </w:rPr>
        <w:instrText xml:space="preserve"> HYPERLINK "https://drive.google.com/file/d/154UAQhpa1B8LpPuRraUgWuO0cRuvhR5h/view?usp=sharing" </w:instrText>
      </w:r>
      <w:r>
        <w:rPr>
          <w:rFonts w:hint="default"/>
          <w:lang w:val="es-ES"/>
        </w:rPr>
        <w:fldChar w:fldCharType="separate"/>
      </w:r>
      <w:r>
        <w:rPr>
          <w:rStyle w:val="16"/>
          <w:rFonts w:hint="default"/>
          <w:lang w:val="es-ES"/>
        </w:rPr>
        <w:t>https://drive.google.com/file/d/154UAQhpa1B8LpPuRraUgWuO0cRuvhR5h/view?usp=sharing</w:t>
      </w:r>
      <w:r>
        <w:rPr>
          <w:rFonts w:hint="default"/>
          <w:lang w:val="es-ES"/>
        </w:rPr>
        <w:fldChar w:fldCharType="end"/>
      </w:r>
    </w:p>
    <w:p w14:paraId="080E9950">
      <w:r>
        <w:t>Detalle</w:t>
      </w:r>
      <w:r>
        <w:rPr>
          <w:rFonts w:hint="default"/>
        </w:rPr>
        <w:t>: Muestra "Sony Xperia Z5", cantidad (1), precio unitario (</w:t>
      </w:r>
      <w:r>
        <w:t>320</w:t>
      </w:r>
      <w:r>
        <w:rPr>
          <w:rFonts w:hint="default"/>
        </w:rPr>
        <w:t>),total(320),</w:t>
      </w:r>
      <w:r>
        <w:t>t</w:t>
      </w:r>
      <w:r>
        <w:rPr>
          <w:rFonts w:hint="default"/>
        </w:rPr>
        <w:t>otal(320).</w:t>
      </w:r>
    </w:p>
    <w:p w14:paraId="5F48D296">
      <w:pPr>
        <w:rPr>
          <w:b/>
          <w:bCs/>
          <w:color w:val="C00000"/>
        </w:rPr>
      </w:pPr>
      <w:r>
        <w:rPr>
          <w:b/>
          <w:bCs/>
          <w:color w:val="C00000"/>
        </w:rPr>
        <w:t>Bug relacionado:</w:t>
      </w:r>
      <w:r>
        <w:rPr>
          <w:rFonts w:hint="default"/>
          <w:b/>
          <w:bCs/>
          <w:color w:val="C00000"/>
        </w:rPr>
        <w:t> BUG-003 (Precio total incorrecto con múltiples unidades).</w:t>
      </w:r>
    </w:p>
    <w:p w14:paraId="2CF665DB">
      <w:pPr>
        <w:rPr>
          <w:rFonts w:hint="default"/>
          <w:lang w:val="es-ES"/>
        </w:rPr>
      </w:pPr>
    </w:p>
    <w:p w14:paraId="0A270D09">
      <w:pPr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</w:rPr>
        <w:t>CP-04: Completar compra con tarjeta VISA (Opera GX)</w:t>
      </w:r>
      <w:r>
        <w:rPr>
          <w:rFonts w:hint="default"/>
          <w:b/>
          <w:bCs/>
          <w:sz w:val="28"/>
          <w:szCs w:val="28"/>
          <w:lang w:val="es-ES"/>
        </w:rPr>
        <w:t xml:space="preserve"> </w:t>
      </w:r>
    </w:p>
    <w:p w14:paraId="456650BF">
      <w:pPr>
        <w:rPr>
          <w:rFonts w:hint="default"/>
        </w:rPr>
      </w:pPr>
      <w:r>
        <w:rPr>
          <w:lang w:val="es-ES"/>
        </w:rPr>
        <w:t>Pre condición</w:t>
      </w:r>
      <w:r>
        <w:rPr>
          <w:rFonts w:hint="default"/>
        </w:rPr>
        <w:t>:  Carrito con "Sony Xperia Z5"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(CP-0</w:t>
      </w:r>
      <w:r>
        <w:rPr>
          <w:rFonts w:hint="default"/>
          <w:lang w:val="es-ES"/>
        </w:rPr>
        <w:t>3</w:t>
      </w:r>
      <w:r>
        <w:rPr>
          <w:rFonts w:hint="default"/>
        </w:rPr>
        <w:t>).</w:t>
      </w:r>
    </w:p>
    <w:p w14:paraId="5F4E1E72">
      <w:r>
        <w:rPr>
          <w:rFonts w:hint="default"/>
        </w:rPr>
        <w:t>Datos de entrada:</w:t>
      </w:r>
    </w:p>
    <w:p w14:paraId="7CD018BF">
      <w:pPr>
        <w:numPr>
          <w:ilvl w:val="0"/>
          <w:numId w:val="1"/>
        </w:numPr>
        <w:tabs>
          <w:tab w:val="clear" w:pos="1260"/>
        </w:tabs>
        <w:ind w:left="1260" w:leftChars="0" w:hanging="420" w:firstLineChars="0"/>
        <w:rPr>
          <w:rFonts w:hint="default"/>
          <w:lang w:val="es-ES"/>
        </w:rPr>
      </w:pPr>
      <w:r>
        <w:rPr>
          <w:rFonts w:hint="default"/>
          <w:color w:val="auto"/>
        </w:rPr>
        <w:t>Tarjeta: </w:t>
      </w:r>
      <w:r>
        <w:rPr>
          <w:rFonts w:hint="default"/>
          <w:color w:val="auto"/>
          <w:lang w:val="es-ES"/>
        </w:rPr>
        <w:t>4000</w:t>
      </w:r>
      <w:r>
        <w:rPr>
          <w:color w:val="auto"/>
        </w:rPr>
        <w:t xml:space="preserve"> </w:t>
      </w:r>
      <w:r>
        <w:rPr>
          <w:rFonts w:hint="default"/>
          <w:color w:val="auto"/>
          <w:lang w:val="es-ES"/>
        </w:rPr>
        <w:t>1234</w:t>
      </w:r>
      <w:r>
        <w:rPr>
          <w:color w:val="auto"/>
        </w:rPr>
        <w:t xml:space="preserve"> </w:t>
      </w:r>
      <w:r>
        <w:rPr>
          <w:rFonts w:hint="default"/>
          <w:color w:val="auto"/>
          <w:lang w:val="es-ES"/>
        </w:rPr>
        <w:t>5678</w:t>
      </w:r>
      <w:r>
        <w:rPr>
          <w:color w:val="auto"/>
        </w:rPr>
        <w:t xml:space="preserve"> </w:t>
      </w:r>
      <w:r>
        <w:rPr>
          <w:rFonts w:hint="default"/>
          <w:color w:val="auto"/>
          <w:lang w:val="es-ES"/>
        </w:rPr>
        <w:t>9010</w:t>
      </w:r>
      <w:r>
        <w:rPr>
          <w:rFonts w:hint="default"/>
          <w:color w:val="auto"/>
        </w:rPr>
        <w:t xml:space="preserve"> (VISA </w:t>
      </w:r>
      <w:r>
        <w:rPr>
          <w:rFonts w:hint="default"/>
          <w:color w:val="auto"/>
          <w:lang w:val="es-ES"/>
        </w:rPr>
        <w:t>valida</w:t>
      </w:r>
      <w:r>
        <w:rPr>
          <w:rFonts w:hint="default"/>
          <w:color w:val="auto"/>
        </w:rPr>
        <w:t>)</w:t>
      </w:r>
    </w:p>
    <w:p w14:paraId="5E348F1E">
      <w:pPr>
        <w:numPr>
          <w:ilvl w:val="0"/>
          <w:numId w:val="2"/>
        </w:numPr>
        <w:ind w:left="126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Mes: 05 / Año: 2030</w:t>
      </w:r>
    </w:p>
    <w:p w14:paraId="39B18763">
      <w:pPr>
        <w:rPr>
          <w:rFonts w:hint="default"/>
          <w:b/>
          <w:bCs/>
          <w:color w:val="00B050"/>
          <w:sz w:val="24"/>
          <w:szCs w:val="24"/>
          <w:lang w:val="es-ES"/>
        </w:rPr>
      </w:pPr>
      <w:r>
        <w:rPr>
          <w:rFonts w:hint="default"/>
          <w:b/>
          <w:bCs/>
          <w:color w:val="00B050"/>
          <w:sz w:val="24"/>
          <w:szCs w:val="24"/>
          <w:lang w:val="es-ES"/>
        </w:rPr>
        <w:t>Evidencias:</w:t>
      </w:r>
    </w:p>
    <w:p w14:paraId="0D6ECA6D">
      <w:pPr>
        <w:rPr>
          <w:rFonts w:hint="default"/>
          <w:b/>
          <w:bCs/>
          <w:color w:val="C00000"/>
        </w:rPr>
      </w:pPr>
      <w:r>
        <w:rPr>
          <w:rFonts w:hint="default"/>
          <w:lang w:val="es-ES"/>
        </w:rPr>
        <w:t>GIF</w:t>
      </w:r>
      <w:r>
        <w:t>:</w:t>
      </w:r>
      <w:r>
        <w:rPr>
          <w:rFonts w:hint="default"/>
        </w:rPr>
        <w:t> Checkout exitoso</w:t>
      </w:r>
      <w:r>
        <w:rPr>
          <w:rFonts w:hint="default"/>
          <w:lang w:val="es-ES"/>
        </w:rPr>
        <w:t xml:space="preserve">. </w:t>
      </w:r>
      <w:r>
        <w:rPr>
          <w:b/>
          <w:bCs/>
          <w:color w:val="C00000"/>
        </w:rPr>
        <w:t>(sin validar dirección</w:t>
      </w:r>
      <w:r>
        <w:rPr>
          <w:rFonts w:hint="default"/>
          <w:b/>
          <w:bCs/>
          <w:color w:val="C00000"/>
        </w:rPr>
        <w:t> *BUG-001*)</w:t>
      </w:r>
    </w:p>
    <w:p w14:paraId="16E0A73C">
      <w:pPr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fldChar w:fldCharType="begin"/>
      </w:r>
      <w:r>
        <w:rPr>
          <w:rFonts w:hint="default"/>
          <w:b/>
          <w:bCs/>
          <w:color w:val="C00000"/>
        </w:rPr>
        <w:instrText xml:space="preserve"> HYPERLINK "https://drive.google.com/file/d/1CDYJYyaarQ_xkJEYMPyVIGWRAoAuGUrU/view?usp=drive_link" </w:instrText>
      </w:r>
      <w:r>
        <w:rPr>
          <w:rFonts w:hint="default"/>
          <w:b/>
          <w:bCs/>
          <w:color w:val="C00000"/>
        </w:rPr>
        <w:fldChar w:fldCharType="separate"/>
      </w:r>
      <w:r>
        <w:rPr>
          <w:rStyle w:val="16"/>
          <w:rFonts w:hint="default"/>
          <w:b/>
          <w:bCs/>
        </w:rPr>
        <w:t>https://drive.google.com/file/d/1CDYJYyaarQ_xkJEYMPyVIGWRAoAuGUrU/view?usp=drive_link</w:t>
      </w:r>
      <w:r>
        <w:rPr>
          <w:rFonts w:hint="default"/>
          <w:b/>
          <w:bCs/>
          <w:color w:val="C00000"/>
        </w:rPr>
        <w:fldChar w:fldCharType="end"/>
      </w:r>
    </w:p>
    <w:p w14:paraId="334ED384">
      <w:pPr>
        <w:rPr>
          <w:rFonts w:hint="default"/>
        </w:rPr>
      </w:pPr>
      <w:r>
        <w:t>Pantalla</w:t>
      </w:r>
      <w:r>
        <w:rPr>
          <w:rFonts w:hint="default"/>
          <w:lang w:val="es-ES"/>
        </w:rPr>
        <w:t xml:space="preserve"> 1</w:t>
      </w:r>
      <w:r>
        <w:t>:</w:t>
      </w:r>
      <w:r>
        <w:rPr>
          <w:rFonts w:hint="default"/>
        </w:rPr>
        <w:t> Confirmación de orden</w:t>
      </w:r>
    </w:p>
    <w:p w14:paraId="723FF765">
      <w:pPr>
        <w:rPr>
          <w:rFonts w:hint="default"/>
          <w:b w:val="0"/>
          <w:bCs w:val="0"/>
          <w:sz w:val="24"/>
          <w:szCs w:val="24"/>
          <w:lang w:val="es-ES"/>
        </w:rPr>
      </w:pPr>
      <w:r>
        <w:drawing>
          <wp:inline distT="0" distB="0" distL="114300" distR="114300">
            <wp:extent cx="4966970" cy="2713990"/>
            <wp:effectExtent l="0" t="0" r="5080" b="10160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C7C1">
      <w:pPr>
        <w:rPr>
          <w:rFonts w:hint="default"/>
        </w:rPr>
      </w:pPr>
    </w:p>
    <w:p w14:paraId="1D7364E8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CP-05: Intentar pago con tarjeta declinada (Opera GX)</w:t>
      </w:r>
    </w:p>
    <w:p w14:paraId="3CBA1802">
      <w:pPr>
        <w:rPr>
          <w:rFonts w:hint="default"/>
        </w:rPr>
      </w:pPr>
      <w:r>
        <w:rPr>
          <w:lang w:val="es-ES"/>
        </w:rPr>
        <w:t>Pre condición</w:t>
      </w:r>
      <w:r>
        <w:rPr>
          <w:rFonts w:hint="default"/>
        </w:rPr>
        <w:t>: Carrito con "Sony Xperia Z5".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(CP-0</w:t>
      </w:r>
      <w:r>
        <w:rPr>
          <w:rFonts w:hint="default"/>
          <w:lang w:val="es-ES"/>
        </w:rPr>
        <w:t>3</w:t>
      </w:r>
      <w:r>
        <w:rPr>
          <w:rFonts w:hint="default"/>
        </w:rPr>
        <w:t>).</w:t>
      </w:r>
    </w:p>
    <w:p w14:paraId="7AEBCDB7">
      <w:r>
        <w:rPr>
          <w:rFonts w:hint="default"/>
        </w:rPr>
        <w:t>Datos de entrada:</w:t>
      </w:r>
    </w:p>
    <w:p w14:paraId="38D1184A">
      <w:pPr>
        <w:numPr>
          <w:ilvl w:val="0"/>
          <w:numId w:val="2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>Tarjeta: </w:t>
      </w:r>
      <w:r>
        <w:t>5105 1051 0510 5100</w:t>
      </w:r>
      <w:r>
        <w:rPr>
          <w:rFonts w:hint="default"/>
        </w:rPr>
        <w:t> (VISA inválida)</w:t>
      </w:r>
    </w:p>
    <w:p w14:paraId="02612E7A">
      <w:pPr>
        <w:numPr>
          <w:ilvl w:val="0"/>
          <w:numId w:val="2"/>
        </w:numPr>
        <w:ind w:left="1260" w:leftChars="0" w:hanging="420" w:firstLineChars="0"/>
        <w:rPr>
          <w:rFonts w:hint="default"/>
        </w:rPr>
      </w:pPr>
      <w:r>
        <w:rPr>
          <w:rFonts w:hint="default"/>
          <w:lang w:val="es-ES"/>
        </w:rPr>
        <w:t>Mes: 04 / Año: 2028</w:t>
      </w:r>
    </w:p>
    <w:p w14:paraId="01760550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color w:val="00B050"/>
          <w:sz w:val="24"/>
          <w:szCs w:val="24"/>
          <w:lang w:val="es-ES"/>
        </w:rPr>
        <w:t>Evidencias:</w:t>
      </w:r>
    </w:p>
    <w:p w14:paraId="62018963">
      <w:pPr>
        <w:rPr>
          <w:rFonts w:hint="default"/>
        </w:rPr>
      </w:pPr>
      <w:r>
        <w:t>Pantalla</w:t>
      </w:r>
      <w:r>
        <w:rPr>
          <w:rFonts w:hint="default"/>
          <w:lang w:val="es-ES"/>
        </w:rPr>
        <w:t xml:space="preserve"> 1</w:t>
      </w:r>
      <w:r>
        <w:rPr>
          <w:rFonts w:hint="default"/>
        </w:rPr>
        <w:t>: Modal de error al pagar.</w:t>
      </w:r>
    </w:p>
    <w:p w14:paraId="40C0BCFA">
      <w:pPr>
        <w:rPr>
          <w:rFonts w:hint="default"/>
        </w:rPr>
      </w:pPr>
      <w:r>
        <w:drawing>
          <wp:inline distT="0" distB="0" distL="114300" distR="114300">
            <wp:extent cx="5400040" cy="2939415"/>
            <wp:effectExtent l="0" t="0" r="10160" b="13335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6A87">
      <w:pPr>
        <w:rPr>
          <w:rFonts w:hint="default"/>
          <w:b/>
          <w:bCs/>
          <w:color w:val="FF0000"/>
          <w:lang w:val="es-ES"/>
        </w:rPr>
      </w:pPr>
      <w:r>
        <w:rPr>
          <w:b/>
          <w:bCs/>
          <w:color w:val="FF0000"/>
        </w:rPr>
        <w:t>Tex</w:t>
      </w:r>
      <w:r>
        <w:rPr>
          <w:rFonts w:hint="default"/>
          <w:b/>
          <w:bCs/>
          <w:color w:val="FF0000"/>
          <w:lang w:val="es-ES"/>
        </w:rPr>
        <w:t>t</w:t>
      </w:r>
      <w:r>
        <w:rPr>
          <w:b/>
          <w:bCs/>
          <w:color w:val="FF0000"/>
        </w:rPr>
        <w:t>o esperado</w:t>
      </w:r>
      <w:r>
        <w:rPr>
          <w:rFonts w:hint="default"/>
          <w:b/>
          <w:bCs/>
          <w:color w:val="FF0000"/>
        </w:rPr>
        <w:t>: "Transaction declined".</w:t>
      </w:r>
      <w:r>
        <w:rPr>
          <w:rFonts w:hint="default"/>
          <w:b/>
          <w:bCs/>
          <w:color w:val="FF0000"/>
          <w:lang w:val="es-ES"/>
        </w:rPr>
        <w:t xml:space="preserve">  FAIL</w:t>
      </w:r>
    </w:p>
    <w:p w14:paraId="34DDE4DA">
      <w:pPr>
        <w:rPr>
          <w:b/>
          <w:bCs/>
          <w:color w:val="FF0000"/>
        </w:rPr>
      </w:pPr>
      <w:r>
        <w:rPr>
          <w:b/>
          <w:bCs/>
          <w:color w:val="FF0000"/>
        </w:rPr>
        <w:t>DemoBlaze</w:t>
      </w:r>
      <w:r>
        <w:rPr>
          <w:rFonts w:hint="default"/>
          <w:b/>
          <w:bCs/>
          <w:color w:val="FF0000"/>
        </w:rPr>
        <w:t> no valida el formato de tarjeta, solo rechaza números específicos.</w:t>
      </w:r>
      <w:bookmarkStart w:id="0" w:name="_GoBack"/>
      <w:bookmarkEnd w:id="0"/>
    </w:p>
    <w:p w14:paraId="5BF4B92A">
      <w:pPr>
        <w:rPr>
          <w:rFonts w:hint="default"/>
        </w:rPr>
      </w:pPr>
    </w:p>
    <w:p w14:paraId="5B35CA8B">
      <w:pPr>
        <w:rPr>
          <w:lang w:val="es-ES"/>
        </w:rPr>
      </w:pP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CA051A"/>
    <w:multiLevelType w:val="singleLevel"/>
    <w:tmpl w:val="A2CA051A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1A1987C6"/>
    <w:multiLevelType w:val="singleLevel"/>
    <w:tmpl w:val="1A1987C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AB2"/>
    <w:rsid w:val="0003684C"/>
    <w:rsid w:val="00436AB2"/>
    <w:rsid w:val="005A1050"/>
    <w:rsid w:val="00676B9B"/>
    <w:rsid w:val="00721A6E"/>
    <w:rsid w:val="00971C80"/>
    <w:rsid w:val="009B0A04"/>
    <w:rsid w:val="00DE4B50"/>
    <w:rsid w:val="00EB2DD5"/>
    <w:rsid w:val="037B73C5"/>
    <w:rsid w:val="04477D53"/>
    <w:rsid w:val="049C2D1F"/>
    <w:rsid w:val="070C5F9C"/>
    <w:rsid w:val="072D77D5"/>
    <w:rsid w:val="090C355C"/>
    <w:rsid w:val="09FC2AE2"/>
    <w:rsid w:val="0AF65D7F"/>
    <w:rsid w:val="0B970782"/>
    <w:rsid w:val="0C04463D"/>
    <w:rsid w:val="0CA27F6D"/>
    <w:rsid w:val="0CA32F90"/>
    <w:rsid w:val="0CF672D1"/>
    <w:rsid w:val="0E94387A"/>
    <w:rsid w:val="0EFB7C61"/>
    <w:rsid w:val="10200A82"/>
    <w:rsid w:val="122520DD"/>
    <w:rsid w:val="127B43A8"/>
    <w:rsid w:val="145A2D69"/>
    <w:rsid w:val="168227FD"/>
    <w:rsid w:val="168242D0"/>
    <w:rsid w:val="198932B8"/>
    <w:rsid w:val="1A0C5283"/>
    <w:rsid w:val="1A78612C"/>
    <w:rsid w:val="1C0327DD"/>
    <w:rsid w:val="1C0F3C96"/>
    <w:rsid w:val="1F2476D2"/>
    <w:rsid w:val="20BA1A06"/>
    <w:rsid w:val="20BD4741"/>
    <w:rsid w:val="224350D3"/>
    <w:rsid w:val="22ED07D6"/>
    <w:rsid w:val="250044D1"/>
    <w:rsid w:val="25452535"/>
    <w:rsid w:val="25B85CB3"/>
    <w:rsid w:val="2695383D"/>
    <w:rsid w:val="279A3902"/>
    <w:rsid w:val="27FD29EE"/>
    <w:rsid w:val="2B2D3A0D"/>
    <w:rsid w:val="2BEE5789"/>
    <w:rsid w:val="2FEE0502"/>
    <w:rsid w:val="342C4FCD"/>
    <w:rsid w:val="347545A1"/>
    <w:rsid w:val="34F311A7"/>
    <w:rsid w:val="351333BE"/>
    <w:rsid w:val="37C24A54"/>
    <w:rsid w:val="3BA548E8"/>
    <w:rsid w:val="3C066FA7"/>
    <w:rsid w:val="3C6F5E3B"/>
    <w:rsid w:val="3CD4773D"/>
    <w:rsid w:val="3D3E0D3C"/>
    <w:rsid w:val="3E014244"/>
    <w:rsid w:val="3EE33ADD"/>
    <w:rsid w:val="412626D2"/>
    <w:rsid w:val="42855257"/>
    <w:rsid w:val="461D429A"/>
    <w:rsid w:val="48066B36"/>
    <w:rsid w:val="4AE02AE7"/>
    <w:rsid w:val="4B756271"/>
    <w:rsid w:val="4F0842DF"/>
    <w:rsid w:val="4F275461"/>
    <w:rsid w:val="4FB33EAE"/>
    <w:rsid w:val="50481B75"/>
    <w:rsid w:val="51085E7F"/>
    <w:rsid w:val="52CE05E3"/>
    <w:rsid w:val="53E8456D"/>
    <w:rsid w:val="55432CF1"/>
    <w:rsid w:val="58B236D8"/>
    <w:rsid w:val="5A6229A3"/>
    <w:rsid w:val="5AE57637"/>
    <w:rsid w:val="5E3B1A64"/>
    <w:rsid w:val="5FC86933"/>
    <w:rsid w:val="6038246A"/>
    <w:rsid w:val="63F36C31"/>
    <w:rsid w:val="640C3047"/>
    <w:rsid w:val="6438731C"/>
    <w:rsid w:val="64501403"/>
    <w:rsid w:val="67B93722"/>
    <w:rsid w:val="6C5B2654"/>
    <w:rsid w:val="6CAB169B"/>
    <w:rsid w:val="6E5C309F"/>
    <w:rsid w:val="71DA42DA"/>
    <w:rsid w:val="72CE4243"/>
    <w:rsid w:val="7349367D"/>
    <w:rsid w:val="73C72E99"/>
    <w:rsid w:val="74D61BC8"/>
    <w:rsid w:val="759E4A9F"/>
    <w:rsid w:val="75B634FA"/>
    <w:rsid w:val="78160874"/>
    <w:rsid w:val="7A046449"/>
    <w:rsid w:val="7A574260"/>
    <w:rsid w:val="7AA86A41"/>
    <w:rsid w:val="7D326B11"/>
    <w:rsid w:val="7D6A3C51"/>
    <w:rsid w:val="7F28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s-AR" w:eastAsia="en-US" w:bidi="ar-SA"/>
      <w14:ligatures w14:val="standardContextual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Code"/>
    <w:basedOn w:val="11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14">
    <w:name w:val="Emphasis"/>
    <w:basedOn w:val="11"/>
    <w:qFormat/>
    <w:uiPriority w:val="20"/>
    <w:rPr>
      <w:i/>
      <w:iCs/>
    </w:rPr>
  </w:style>
  <w:style w:type="character" w:styleId="15">
    <w:name w:val="Hyperlink"/>
    <w:basedOn w:val="11"/>
    <w:semiHidden/>
    <w:unhideWhenUsed/>
    <w:uiPriority w:val="99"/>
    <w:rPr>
      <w:color w:val="0000FF"/>
      <w:u w:val="single"/>
    </w:rPr>
  </w:style>
  <w:style w:type="character" w:styleId="16">
    <w:name w:val="FollowedHyperlink"/>
    <w:basedOn w:val="11"/>
    <w:semiHidden/>
    <w:unhideWhenUsed/>
    <w:uiPriority w:val="99"/>
    <w:rPr>
      <w:color w:val="800080"/>
      <w:u w:val="single"/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Normal (Web)"/>
    <w:basedOn w:val="1"/>
    <w:semiHidden/>
    <w:unhideWhenUsed/>
    <w:uiPriority w:val="99"/>
    <w:rPr>
      <w:sz w:val="24"/>
      <w:szCs w:val="24"/>
    </w:rPr>
  </w:style>
  <w:style w:type="paragraph" w:styleId="19">
    <w:name w:val="Subtitle"/>
    <w:basedOn w:val="1"/>
    <w:next w:val="1"/>
    <w:link w:val="31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0">
    <w:name w:val="Title"/>
    <w:basedOn w:val="1"/>
    <w:next w:val="1"/>
    <w:link w:val="30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1">
    <w:name w:val="Título 1 C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2">
    <w:name w:val="Título 2 C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3">
    <w:name w:val="Título 3 C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4">
    <w:name w:val="Título 4 C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5">
    <w:name w:val="Título 5 C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6">
    <w:name w:val="Título 6 C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Título 7 C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Título 8 C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Título 9 C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0">
    <w:name w:val="Título Car"/>
    <w:basedOn w:val="11"/>
    <w:link w:val="20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Subtítulo Car"/>
    <w:basedOn w:val="11"/>
    <w:link w:val="1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Cita C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character" w:customStyle="1" w:styleId="35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7">
    <w:name w:val="Cita destacada Car"/>
    <w:basedOn w:val="11"/>
    <w:link w:val="36"/>
    <w:qFormat/>
    <w:uiPriority w:val="30"/>
    <w:rPr>
      <w:i/>
      <w:iCs/>
      <w:color w:val="104862" w:themeColor="accent1" w:themeShade="BF"/>
    </w:rPr>
  </w:style>
  <w:style w:type="character" w:customStyle="1" w:styleId="38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36</Words>
  <Characters>213</Characters>
  <Lines>6</Lines>
  <Paragraphs>5</Paragraphs>
  <TotalTime>3</TotalTime>
  <ScaleCrop>false</ScaleCrop>
  <LinksUpToDate>false</LinksUpToDate>
  <CharactersWithSpaces>246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2025-04-22T12:40:00Z</dcterms:created>
  <dc:creator>Roselyn Piñango Díaz</dc:creator>
  <cp:lastModifiedBy>Medraut</cp:lastModifiedBy>
  <dcterms:modified xsi:type="dcterms:W3CDTF">2025-05-02T01:49:30Z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67cd69a7-1e27-4a6a-b8fe-28b19f731045</vt:lpwstr>
  </property>
  <property fmtid="{D5CDD505-2E9C-101B-9397-08002B2CF9AE}" pid="3" name="KSOProductBuildVer">
    <vt:lpwstr>3082-12.2.0.20795</vt:lpwstr>
  </property>
  <property fmtid="{D5CDD505-2E9C-101B-9397-08002B2CF9AE}" pid="4" name="ICV">
    <vt:lpwstr>D8EBAE24673C4BB29AFCB5E2AB4EFFAE_12</vt:lpwstr>
  </property>
</Properties>
</file>