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F261" w14:textId="77777777" w:rsidR="009C5BE7" w:rsidRPr="009C5BE7" w:rsidRDefault="009C5BE7" w:rsidP="009C5BE7">
      <w:pPr>
        <w:rPr>
          <w:b/>
          <w:bCs/>
        </w:rPr>
      </w:pPr>
      <w:r w:rsidRPr="009C5BE7">
        <w:rPr>
          <w:b/>
          <w:bCs/>
        </w:rPr>
        <w:t>Etapa 1: Alinhamento de Negócio e Escopo</w:t>
      </w:r>
    </w:p>
    <w:p w14:paraId="2AAB3F84" w14:textId="77777777" w:rsidR="009C5BE7" w:rsidRPr="009C5BE7" w:rsidRDefault="009C5BE7" w:rsidP="009C5BE7">
      <w:r w:rsidRPr="009C5BE7">
        <w:rPr>
          <w:b/>
          <w:bCs/>
        </w:rPr>
        <w:t>Objetivo do Bloco:</w:t>
      </w:r>
      <w:r w:rsidRPr="009C5BE7">
        <w:t xml:space="preserve"> Deixar claro em um parágrafo </w:t>
      </w:r>
      <w:proofErr w:type="gramStart"/>
      <w:r w:rsidRPr="009C5BE7">
        <w:t>por que</w:t>
      </w:r>
      <w:proofErr w:type="gramEnd"/>
      <w:r w:rsidRPr="009C5BE7">
        <w:t xml:space="preserve"> a análise existe, quais perguntas de negócio serão respondidas e qual é a granularidade exata da base. </w:t>
      </w:r>
    </w:p>
    <w:p w14:paraId="06B08159" w14:textId="77777777" w:rsidR="009C5BE7" w:rsidRPr="009C5BE7" w:rsidRDefault="009C5BE7" w:rsidP="009C5BE7">
      <w:r w:rsidRPr="009C5BE7">
        <w:rPr>
          <w:b/>
          <w:bCs/>
        </w:rPr>
        <w:t>Modelo de Escrita:</w:t>
      </w:r>
    </w:p>
    <w:p w14:paraId="3C5EF75E" w14:textId="77777777" w:rsidR="009C5BE7" w:rsidRPr="009C5BE7" w:rsidRDefault="009C5BE7" w:rsidP="009C5BE7">
      <w:pPr>
        <w:numPr>
          <w:ilvl w:val="0"/>
          <w:numId w:val="2"/>
        </w:numPr>
      </w:pPr>
      <w:r w:rsidRPr="009C5BE7">
        <w:rPr>
          <w:b/>
          <w:bCs/>
        </w:rPr>
        <w:t>Contexto e Problema:</w:t>
      </w:r>
      <w:r w:rsidRPr="009C5BE7">
        <w:t xml:space="preserve"> A área de [nome da área, </w:t>
      </w:r>
      <w:proofErr w:type="spellStart"/>
      <w:r w:rsidRPr="009C5BE7">
        <w:t>ex</w:t>
      </w:r>
      <w:proofErr w:type="spellEnd"/>
      <w:r w:rsidRPr="009C5BE7">
        <w:t xml:space="preserve">: Operações / Portfólio] reportou [problema central, </w:t>
      </w:r>
      <w:proofErr w:type="spellStart"/>
      <w:r w:rsidRPr="009C5BE7">
        <w:t>ex</w:t>
      </w:r>
      <w:proofErr w:type="spellEnd"/>
      <w:r w:rsidRPr="009C5BE7">
        <w:t xml:space="preserve">: queda no NPS / travamento na alocação de orçamento], onde os indicadores consolidados escondem a estrutura real do problema. </w:t>
      </w:r>
    </w:p>
    <w:p w14:paraId="2244A84B" w14:textId="77777777" w:rsidR="009C5BE7" w:rsidRPr="009C5BE7" w:rsidRDefault="009C5BE7" w:rsidP="009C5BE7">
      <w:pPr>
        <w:numPr>
          <w:ilvl w:val="0"/>
          <w:numId w:val="2"/>
        </w:numPr>
      </w:pPr>
      <w:r w:rsidRPr="009C5BE7">
        <w:rPr>
          <w:b/>
          <w:bCs/>
        </w:rPr>
        <w:t>Perguntas Norteadoras:</w:t>
      </w:r>
      <w:r w:rsidRPr="009C5BE7">
        <w:t xml:space="preserve"> A partir do alinhamento com [Nome e Cargo do Stakeholder], o diagnóstico foi estruturado em três frentes: </w:t>
      </w:r>
    </w:p>
    <w:p w14:paraId="3EF9023D" w14:textId="77777777" w:rsidR="009C5BE7" w:rsidRPr="009C5BE7" w:rsidRDefault="009C5BE7" w:rsidP="009C5BE7">
      <w:pPr>
        <w:numPr>
          <w:ilvl w:val="1"/>
          <w:numId w:val="2"/>
        </w:numPr>
      </w:pPr>
      <w:r w:rsidRPr="009C5BE7">
        <w:t xml:space="preserve">[Pergunta 1: </w:t>
      </w:r>
      <w:proofErr w:type="spellStart"/>
      <w:r w:rsidRPr="009C5BE7">
        <w:t>ex</w:t>
      </w:r>
      <w:proofErr w:type="spellEnd"/>
      <w:r w:rsidRPr="009C5BE7">
        <w:t>: A rejeição é uniforme ou concentrada em segmentos específicos e financeiramente relevantes?]</w:t>
      </w:r>
    </w:p>
    <w:p w14:paraId="71D7B274" w14:textId="77777777" w:rsidR="009C5BE7" w:rsidRPr="009C5BE7" w:rsidRDefault="009C5BE7" w:rsidP="009C5BE7">
      <w:pPr>
        <w:numPr>
          <w:ilvl w:val="1"/>
          <w:numId w:val="2"/>
        </w:numPr>
      </w:pPr>
      <w:r w:rsidRPr="009C5BE7">
        <w:t xml:space="preserve">[Pergunta 2: </w:t>
      </w:r>
      <w:proofErr w:type="spellStart"/>
      <w:r w:rsidRPr="009C5BE7">
        <w:t>ex</w:t>
      </w:r>
      <w:proofErr w:type="spellEnd"/>
      <w:r w:rsidRPr="009C5BE7">
        <w:t>: Qual o peso relativo da variável X versus a variável Y na satisfação do cliente?]</w:t>
      </w:r>
    </w:p>
    <w:p w14:paraId="7AE5F33D" w14:textId="77777777" w:rsidR="009C5BE7" w:rsidRPr="009C5BE7" w:rsidRDefault="009C5BE7" w:rsidP="009C5BE7">
      <w:pPr>
        <w:numPr>
          <w:ilvl w:val="1"/>
          <w:numId w:val="2"/>
        </w:numPr>
      </w:pPr>
      <w:r w:rsidRPr="009C5BE7">
        <w:t xml:space="preserve">[Pergunta 3: </w:t>
      </w:r>
      <w:proofErr w:type="spellStart"/>
      <w:r w:rsidRPr="009C5BE7">
        <w:t>ex</w:t>
      </w:r>
      <w:proofErr w:type="spellEnd"/>
      <w:r w:rsidRPr="009C5BE7">
        <w:t>: Existem padrões sazonais que degradem a avaliação ou aumentem o volume crítico em períodos de pico?]</w:t>
      </w:r>
    </w:p>
    <w:p w14:paraId="62B168F7" w14:textId="77777777" w:rsidR="009C5BE7" w:rsidRPr="009C5BE7" w:rsidRDefault="009C5BE7" w:rsidP="009C5BE7">
      <w:pPr>
        <w:numPr>
          <w:ilvl w:val="0"/>
          <w:numId w:val="2"/>
        </w:numPr>
      </w:pPr>
      <w:r w:rsidRPr="009C5BE7">
        <w:rPr>
          <w:b/>
          <w:bCs/>
        </w:rPr>
        <w:t>Escopo e Granularidade dos Dados:</w:t>
      </w:r>
      <w:r w:rsidRPr="009C5BE7">
        <w:t xml:space="preserve"> O </w:t>
      </w:r>
      <w:proofErr w:type="spellStart"/>
      <w:r w:rsidRPr="009C5BE7">
        <w:t>dataset</w:t>
      </w:r>
      <w:proofErr w:type="spellEnd"/>
      <w:r w:rsidRPr="009C5BE7">
        <w:t xml:space="preserve"> compreende [N] registros únicos de [granularidade: </w:t>
      </w:r>
      <w:proofErr w:type="spellStart"/>
      <w:r w:rsidRPr="009C5BE7">
        <w:t>ex</w:t>
      </w:r>
      <w:proofErr w:type="spellEnd"/>
      <w:r w:rsidRPr="009C5BE7">
        <w:t xml:space="preserve">: pedidos / jogos], cobrindo o período de [Mês/Ano inicial] a [Mês/Ano final]. O escopo restringe-se a diagnóstico descritivo e visual, excluindo modelos preditivos nesta fase. </w:t>
      </w:r>
    </w:p>
    <w:p w14:paraId="4B14A4AC" w14:textId="77777777" w:rsidR="009C5BE7" w:rsidRPr="009C5BE7" w:rsidRDefault="009C5BE7" w:rsidP="009C5BE7">
      <w:pPr>
        <w:rPr>
          <w:b/>
          <w:bCs/>
        </w:rPr>
      </w:pPr>
      <w:r w:rsidRPr="009C5BE7">
        <w:rPr>
          <w:b/>
          <w:bCs/>
        </w:rPr>
        <w:t>Etapa 2: Auditoria de Qualidade e Saneamento (</w:t>
      </w:r>
      <w:r w:rsidRPr="009C5BE7">
        <w:rPr>
          <w:b/>
          <w:bCs/>
          <w:i/>
          <w:iCs/>
        </w:rPr>
        <w:t xml:space="preserve">Data </w:t>
      </w:r>
      <w:proofErr w:type="spellStart"/>
      <w:r w:rsidRPr="009C5BE7">
        <w:rPr>
          <w:b/>
          <w:bCs/>
          <w:i/>
          <w:iCs/>
        </w:rPr>
        <w:t>Profiling</w:t>
      </w:r>
      <w:proofErr w:type="spellEnd"/>
      <w:r w:rsidRPr="009C5BE7">
        <w:rPr>
          <w:b/>
          <w:bCs/>
        </w:rPr>
        <w:t>)</w:t>
      </w:r>
    </w:p>
    <w:p w14:paraId="71FE2543" w14:textId="77777777" w:rsidR="009C5BE7" w:rsidRPr="009C5BE7" w:rsidRDefault="009C5BE7" w:rsidP="009C5BE7">
      <w:r w:rsidRPr="009C5BE7">
        <w:rPr>
          <w:b/>
          <w:bCs/>
        </w:rPr>
        <w:t>Objetivo do Bloco:</w:t>
      </w:r>
      <w:r w:rsidRPr="009C5BE7">
        <w:t xml:space="preserve"> Declarar anomalias, dados ausentes, vieses de coleta e regras de limpeza sem esconder sujeira debaixo do tapete. </w:t>
      </w:r>
    </w:p>
    <w:p w14:paraId="3DE85FD2" w14:textId="77777777" w:rsidR="009C5BE7" w:rsidRPr="009C5BE7" w:rsidRDefault="009C5BE7" w:rsidP="009C5BE7">
      <w:r w:rsidRPr="009C5BE7">
        <w:rPr>
          <w:b/>
          <w:bCs/>
        </w:rPr>
        <w:t>Modelo de Escrita:</w:t>
      </w:r>
    </w:p>
    <w:p w14:paraId="16B0C519" w14:textId="77777777" w:rsidR="009C5BE7" w:rsidRPr="009C5BE7" w:rsidRDefault="009C5BE7" w:rsidP="009C5BE7">
      <w:pPr>
        <w:numPr>
          <w:ilvl w:val="0"/>
          <w:numId w:val="3"/>
        </w:numPr>
      </w:pPr>
      <w:r w:rsidRPr="009C5BE7">
        <w:rPr>
          <w:b/>
          <w:bCs/>
        </w:rPr>
        <w:t>Integridade e Tipagem:</w:t>
      </w:r>
      <w:r w:rsidRPr="009C5BE7">
        <w:t xml:space="preserve"> A base bruta foi importada via Power Query com codificação [</w:t>
      </w:r>
      <w:proofErr w:type="spellStart"/>
      <w:r w:rsidRPr="009C5BE7">
        <w:t>ex</w:t>
      </w:r>
      <w:proofErr w:type="spellEnd"/>
      <w:r w:rsidRPr="009C5BE7">
        <w:t>: UTF-8], padronização de separadores decimais e verificação de duplicidades pela chave primária ([</w:t>
      </w:r>
      <w:proofErr w:type="spellStart"/>
      <w:r w:rsidRPr="009C5BE7">
        <w:t>nome_da_coluna_id</w:t>
      </w:r>
      <w:proofErr w:type="spellEnd"/>
      <w:r w:rsidRPr="009C5BE7">
        <w:t>]).</w:t>
      </w:r>
    </w:p>
    <w:p w14:paraId="16860057" w14:textId="77777777" w:rsidR="009C5BE7" w:rsidRPr="009C5BE7" w:rsidRDefault="009C5BE7" w:rsidP="009C5BE7">
      <w:pPr>
        <w:numPr>
          <w:ilvl w:val="0"/>
          <w:numId w:val="3"/>
        </w:numPr>
      </w:pPr>
      <w:r w:rsidRPr="009C5BE7">
        <w:rPr>
          <w:b/>
          <w:bCs/>
        </w:rPr>
        <w:t>Dados Ausentes e Viés Amostral (MNAR):</w:t>
      </w:r>
      <w:r w:rsidRPr="009C5BE7">
        <w:t xml:space="preserve"> Identificou-se que aproximadamente [X]% dos registros apresentam ausência ou valores zerados na variável [nome da coluna]. Essa ausência não é aleatória: concentra-se em [descrever recorte, </w:t>
      </w:r>
      <w:proofErr w:type="spellStart"/>
      <w:r w:rsidRPr="009C5BE7">
        <w:t>ex</w:t>
      </w:r>
      <w:proofErr w:type="spellEnd"/>
      <w:r w:rsidRPr="009C5BE7">
        <w:t xml:space="preserve">: pedidos de alto valor / jogos gratuitos ou sem engajamento]. Optamos por trabalhar com os dados válidos sem imputação artificial para não distorcer a distribuição original, reportando essa limitação nas conclusões. </w:t>
      </w:r>
    </w:p>
    <w:p w14:paraId="2DC7BC2F" w14:textId="77777777" w:rsidR="009C5BE7" w:rsidRPr="009C5BE7" w:rsidRDefault="009C5BE7" w:rsidP="009C5BE7">
      <w:pPr>
        <w:numPr>
          <w:ilvl w:val="0"/>
          <w:numId w:val="3"/>
        </w:numPr>
      </w:pPr>
      <w:r w:rsidRPr="009C5BE7">
        <w:rPr>
          <w:b/>
          <w:bCs/>
        </w:rPr>
        <w:t>Tratamento de Campos Multivalorados e Textuais:</w:t>
      </w:r>
    </w:p>
    <w:p w14:paraId="628B21DA" w14:textId="77777777" w:rsidR="009C5BE7" w:rsidRPr="009C5BE7" w:rsidRDefault="009C5BE7" w:rsidP="009C5BE7">
      <w:pPr>
        <w:numPr>
          <w:ilvl w:val="1"/>
          <w:numId w:val="3"/>
        </w:numPr>
      </w:pPr>
      <w:r w:rsidRPr="009C5BE7">
        <w:t>A coluna [</w:t>
      </w:r>
      <w:proofErr w:type="spellStart"/>
      <w:r w:rsidRPr="009C5BE7">
        <w:t>ex</w:t>
      </w:r>
      <w:proofErr w:type="spellEnd"/>
      <w:r w:rsidRPr="009C5BE7">
        <w:t xml:space="preserve">: </w:t>
      </w:r>
      <w:proofErr w:type="spellStart"/>
      <w:r w:rsidRPr="009C5BE7">
        <w:t>genres</w:t>
      </w:r>
      <w:proofErr w:type="spellEnd"/>
      <w:r w:rsidRPr="009C5BE7">
        <w:t>] continha múltiplos atributos concatenados por [delimitador]. A regra de negócio adotada foi [explicar se extraiu a categoria primária ou se desmembrou em tabela auxiliar], garantindo que a soma de volume e receita não sofresse dupla contagem.</w:t>
      </w:r>
    </w:p>
    <w:p w14:paraId="0E9E8CAD" w14:textId="77777777" w:rsidR="009C5BE7" w:rsidRPr="009C5BE7" w:rsidRDefault="009C5BE7" w:rsidP="009C5BE7">
      <w:pPr>
        <w:numPr>
          <w:ilvl w:val="1"/>
          <w:numId w:val="3"/>
        </w:numPr>
      </w:pPr>
      <w:r w:rsidRPr="009C5BE7">
        <w:lastRenderedPageBreak/>
        <w:t>A coluna [</w:t>
      </w:r>
      <w:proofErr w:type="spellStart"/>
      <w:r w:rsidRPr="009C5BE7">
        <w:t>ex</w:t>
      </w:r>
      <w:proofErr w:type="spellEnd"/>
      <w:r w:rsidRPr="009C5BE7">
        <w:t xml:space="preserve">: </w:t>
      </w:r>
      <w:proofErr w:type="spellStart"/>
      <w:r w:rsidRPr="009C5BE7">
        <w:t>owners</w:t>
      </w:r>
      <w:proofErr w:type="spellEnd"/>
      <w:r w:rsidRPr="009C5BE7">
        <w:t>], originalmente em texto de faixa ([</w:t>
      </w:r>
      <w:proofErr w:type="spellStart"/>
      <w:r w:rsidRPr="009C5BE7">
        <w:t>ex</w:t>
      </w:r>
      <w:proofErr w:type="spellEnd"/>
      <w:r w:rsidRPr="009C5BE7">
        <w:t>: 20000-50000]), foi dividida em limite inferior e superior para derivação do ponto médio numérico.</w:t>
      </w:r>
    </w:p>
    <w:p w14:paraId="73879293" w14:textId="77777777" w:rsidR="009C5BE7" w:rsidRPr="009C5BE7" w:rsidRDefault="009C5BE7" w:rsidP="009C5BE7">
      <w:pPr>
        <w:rPr>
          <w:b/>
          <w:bCs/>
        </w:rPr>
      </w:pPr>
      <w:r w:rsidRPr="009C5BE7">
        <w:rPr>
          <w:b/>
          <w:bCs/>
        </w:rPr>
        <w:t>Etapa 3: Engenharia de Variáveis para Diagnóstico</w:t>
      </w:r>
    </w:p>
    <w:p w14:paraId="330F076A" w14:textId="77777777" w:rsidR="009C5BE7" w:rsidRPr="009C5BE7" w:rsidRDefault="009C5BE7" w:rsidP="009C5BE7">
      <w:r w:rsidRPr="009C5BE7">
        <w:rPr>
          <w:b/>
          <w:bCs/>
        </w:rPr>
        <w:t>Objetivo do Bloco:</w:t>
      </w:r>
      <w:r w:rsidRPr="009C5BE7">
        <w:t xml:space="preserve"> Documentar as fórmulas exatas e a lógica de negócio por trás de colunas criadas e agrupamentos (</w:t>
      </w:r>
      <w:proofErr w:type="spellStart"/>
      <w:r w:rsidRPr="009C5BE7">
        <w:rPr>
          <w:i/>
          <w:iCs/>
        </w:rPr>
        <w:t>binning</w:t>
      </w:r>
      <w:proofErr w:type="spellEnd"/>
      <w:r w:rsidRPr="009C5BE7">
        <w:t>).</w:t>
      </w:r>
    </w:p>
    <w:p w14:paraId="2C5E0D0B" w14:textId="77777777" w:rsidR="009C5BE7" w:rsidRPr="009C5BE7" w:rsidRDefault="009C5BE7" w:rsidP="009C5BE7">
      <w:r w:rsidRPr="009C5BE7">
        <w:rPr>
          <w:b/>
          <w:bCs/>
        </w:rPr>
        <w:t>Modelo de Escrita:</w:t>
      </w:r>
    </w:p>
    <w:tbl>
      <w:tblPr>
        <w:tblStyle w:val="Tabelacomgrade"/>
        <w:tblW w:w="10915" w:type="dxa"/>
        <w:tblInd w:w="-1281" w:type="dxa"/>
        <w:tblLook w:val="04A0" w:firstRow="1" w:lastRow="0" w:firstColumn="1" w:lastColumn="0" w:noHBand="0" w:noVBand="1"/>
      </w:tblPr>
      <w:tblGrid>
        <w:gridCol w:w="2836"/>
        <w:gridCol w:w="4107"/>
        <w:gridCol w:w="3972"/>
      </w:tblGrid>
      <w:tr w:rsidR="009C5BE7" w14:paraId="5154C18D" w14:textId="77777777" w:rsidTr="009C5BE7">
        <w:tc>
          <w:tcPr>
            <w:tcW w:w="2836" w:type="dxa"/>
          </w:tcPr>
          <w:p w14:paraId="0D31BC9B" w14:textId="17ED1036" w:rsidR="009C5BE7" w:rsidRPr="009C5BE7" w:rsidRDefault="009C5BE7" w:rsidP="009C5BE7">
            <w:pPr>
              <w:jc w:val="center"/>
              <w:rPr>
                <w:b/>
                <w:bCs/>
              </w:rPr>
            </w:pPr>
            <w:r w:rsidRPr="009C5BE7">
              <w:rPr>
                <w:b/>
                <w:bCs/>
              </w:rPr>
              <w:t>Nome da Variável Criada</w:t>
            </w:r>
          </w:p>
        </w:tc>
        <w:tc>
          <w:tcPr>
            <w:tcW w:w="4107" w:type="dxa"/>
          </w:tcPr>
          <w:p w14:paraId="481D3D4E" w14:textId="0B52D79A" w:rsidR="009C5BE7" w:rsidRPr="009C5BE7" w:rsidRDefault="009C5BE7" w:rsidP="009C5BE7">
            <w:pPr>
              <w:jc w:val="center"/>
              <w:rPr>
                <w:b/>
                <w:bCs/>
              </w:rPr>
            </w:pPr>
            <w:r w:rsidRPr="009C5BE7">
              <w:rPr>
                <w:b/>
                <w:bCs/>
              </w:rPr>
              <w:t>Fórmula / Lógica Aplicada</w:t>
            </w:r>
          </w:p>
        </w:tc>
        <w:tc>
          <w:tcPr>
            <w:tcW w:w="3972" w:type="dxa"/>
          </w:tcPr>
          <w:p w14:paraId="24C5BF9D" w14:textId="102FD15E" w:rsidR="009C5BE7" w:rsidRPr="009C5BE7" w:rsidRDefault="009C5BE7" w:rsidP="009C5BE7">
            <w:pPr>
              <w:jc w:val="center"/>
              <w:rPr>
                <w:b/>
                <w:bCs/>
              </w:rPr>
            </w:pPr>
            <w:r w:rsidRPr="009C5BE7">
              <w:rPr>
                <w:b/>
                <w:bCs/>
              </w:rPr>
              <w:t>Justificativa de Negócio</w:t>
            </w:r>
          </w:p>
        </w:tc>
      </w:tr>
      <w:tr w:rsidR="009C5BE7" w14:paraId="3FDD4436" w14:textId="77777777" w:rsidTr="009C5BE7">
        <w:tc>
          <w:tcPr>
            <w:tcW w:w="2836" w:type="dxa"/>
          </w:tcPr>
          <w:p w14:paraId="3B921E0E" w14:textId="4E568AEF" w:rsidR="009C5BE7" w:rsidRDefault="009C5BE7" w:rsidP="009C5BE7">
            <w:r w:rsidRPr="009C5BE7">
              <w:t>[</w:t>
            </w:r>
            <w:proofErr w:type="spellStart"/>
            <w:r w:rsidRPr="009C5BE7">
              <w:t>Ex</w:t>
            </w:r>
            <w:proofErr w:type="spellEnd"/>
            <w:r w:rsidRPr="009C5BE7">
              <w:t>: Total_Avaliacoes]</w:t>
            </w:r>
          </w:p>
        </w:tc>
        <w:tc>
          <w:tcPr>
            <w:tcW w:w="4107" w:type="dxa"/>
          </w:tcPr>
          <w:p w14:paraId="6F97E523" w14:textId="0CCAED4F" w:rsidR="009C5BE7" w:rsidRDefault="009C5BE7" w:rsidP="009C5BE7">
            <w:r w:rsidRPr="009C5BE7">
              <w:t>[</w:t>
            </w:r>
            <w:proofErr w:type="spellStart"/>
            <w:r w:rsidRPr="009C5BE7">
              <w:t>Col</w:t>
            </w:r>
            <w:proofErr w:type="gramStart"/>
            <w:r w:rsidRPr="009C5BE7">
              <w:t>_Positivas</w:t>
            </w:r>
            <w:proofErr w:type="spellEnd"/>
            <w:proofErr w:type="gramEnd"/>
            <w:r w:rsidRPr="009C5BE7">
              <w:t xml:space="preserve">] + </w:t>
            </w:r>
            <w:r>
              <w:t>[</w:t>
            </w:r>
            <w:proofErr w:type="spellStart"/>
            <w:r w:rsidRPr="009C5BE7">
              <w:t>Col</w:t>
            </w:r>
            <w:proofErr w:type="gramStart"/>
            <w:r w:rsidRPr="009C5BE7">
              <w:t>_Negativas</w:t>
            </w:r>
            <w:proofErr w:type="spellEnd"/>
            <w:proofErr w:type="gramEnd"/>
            <w:r w:rsidRPr="009C5BE7">
              <w:t>]</w:t>
            </w:r>
          </w:p>
        </w:tc>
        <w:tc>
          <w:tcPr>
            <w:tcW w:w="3972" w:type="dxa"/>
          </w:tcPr>
          <w:p w14:paraId="313E58B1" w14:textId="69A32458" w:rsidR="009C5BE7" w:rsidRDefault="009C5BE7" w:rsidP="009C5BE7">
            <w:r w:rsidRPr="009C5BE7">
              <w:t>Dimensionar a relevância estatística de cada registro antes de calcular taxas relativas.</w:t>
            </w:r>
          </w:p>
        </w:tc>
      </w:tr>
      <w:tr w:rsidR="009C5BE7" w14:paraId="65DFF7EF" w14:textId="77777777" w:rsidTr="009C5BE7">
        <w:tc>
          <w:tcPr>
            <w:tcW w:w="2836" w:type="dxa"/>
          </w:tcPr>
          <w:p w14:paraId="268E9127" w14:textId="7EE0049D" w:rsidR="009C5BE7" w:rsidRDefault="009C5BE7" w:rsidP="009C5BE7">
            <w:r w:rsidRPr="009C5BE7">
              <w:t>[</w:t>
            </w:r>
            <w:proofErr w:type="spellStart"/>
            <w:r w:rsidRPr="009C5BE7">
              <w:t>Ex</w:t>
            </w:r>
            <w:proofErr w:type="spellEnd"/>
            <w:r w:rsidRPr="009C5BE7">
              <w:t xml:space="preserve">: </w:t>
            </w:r>
            <w:proofErr w:type="spellStart"/>
            <w:r w:rsidRPr="009C5BE7">
              <w:t>Taxa_Aprovacao</w:t>
            </w:r>
            <w:proofErr w:type="spellEnd"/>
            <w:r w:rsidRPr="009C5BE7">
              <w:t>]</w:t>
            </w:r>
          </w:p>
        </w:tc>
        <w:tc>
          <w:tcPr>
            <w:tcW w:w="4107" w:type="dxa"/>
          </w:tcPr>
          <w:p w14:paraId="46634E39" w14:textId="121BD6BE" w:rsidR="009C5BE7" w:rsidRDefault="009C5BE7" w:rsidP="009C5BE7">
            <w:r w:rsidRPr="009C5BE7">
              <w:t>[</w:t>
            </w:r>
            <w:proofErr w:type="spellStart"/>
            <w:r w:rsidRPr="009C5BE7">
              <w:t>Col</w:t>
            </w:r>
            <w:proofErr w:type="gramStart"/>
            <w:r w:rsidRPr="009C5BE7">
              <w:t>_Positivas</w:t>
            </w:r>
            <w:proofErr w:type="spellEnd"/>
            <w:proofErr w:type="gramEnd"/>
            <w:r w:rsidRPr="009C5BE7">
              <w:t xml:space="preserve">] / </w:t>
            </w:r>
            <w:proofErr w:type="gramStart"/>
            <w:r w:rsidRPr="009C5BE7">
              <w:t>[</w:t>
            </w:r>
            <w:proofErr w:type="spellStart"/>
            <w:r w:rsidRPr="009C5BE7">
              <w:t>Total</w:t>
            </w:r>
            <w:proofErr w:type="gramEnd"/>
            <w:r w:rsidRPr="009C5BE7">
              <w:t>_Avaliacoes</w:t>
            </w:r>
            <w:proofErr w:type="spellEnd"/>
            <w:r w:rsidRPr="009C5BE7">
              <w:t>]</w:t>
            </w:r>
          </w:p>
        </w:tc>
        <w:tc>
          <w:tcPr>
            <w:tcW w:w="3972" w:type="dxa"/>
          </w:tcPr>
          <w:p w14:paraId="6ABCBE5D" w14:textId="2AEF1F2B" w:rsidR="009C5BE7" w:rsidRDefault="009C5BE7" w:rsidP="009C5BE7">
            <w:r w:rsidRPr="009C5BE7">
              <w:t>Indicador padronizado (0 a 100%) para comparar satisfação entre produtos de diferentes escalas.</w:t>
            </w:r>
          </w:p>
        </w:tc>
      </w:tr>
      <w:tr w:rsidR="009C5BE7" w14:paraId="0A9ACCD9" w14:textId="77777777" w:rsidTr="009C5BE7">
        <w:tc>
          <w:tcPr>
            <w:tcW w:w="2836" w:type="dxa"/>
          </w:tcPr>
          <w:p w14:paraId="5C377938" w14:textId="362E953F" w:rsidR="009C5BE7" w:rsidRDefault="009C5BE7" w:rsidP="009C5BE7">
            <w:r w:rsidRPr="009C5BE7">
              <w:t>[</w:t>
            </w:r>
            <w:proofErr w:type="spellStart"/>
            <w:r w:rsidRPr="009C5BE7">
              <w:t>Ex</w:t>
            </w:r>
            <w:proofErr w:type="spellEnd"/>
            <w:r w:rsidRPr="009C5BE7">
              <w:t xml:space="preserve">: </w:t>
            </w:r>
            <w:proofErr w:type="spellStart"/>
            <w:r w:rsidRPr="009C5BE7">
              <w:t>Receita</w:t>
            </w:r>
            <w:proofErr w:type="gramStart"/>
            <w:r w:rsidRPr="009C5BE7">
              <w:t>_Estimada</w:t>
            </w:r>
            <w:proofErr w:type="spellEnd"/>
            <w:proofErr w:type="gramEnd"/>
            <w:r w:rsidRPr="009C5BE7">
              <w:t>]</w:t>
            </w:r>
          </w:p>
        </w:tc>
        <w:tc>
          <w:tcPr>
            <w:tcW w:w="4107" w:type="dxa"/>
          </w:tcPr>
          <w:p w14:paraId="57323AAD" w14:textId="4819191E" w:rsidR="009C5BE7" w:rsidRDefault="009C5BE7" w:rsidP="009C5BE7">
            <w:r w:rsidRPr="009C5BE7">
              <w:t>[</w:t>
            </w:r>
            <w:proofErr w:type="spellStart"/>
            <w:r w:rsidRPr="009C5BE7">
              <w:t>Preco</w:t>
            </w:r>
            <w:proofErr w:type="spellEnd"/>
            <w:r w:rsidRPr="009C5BE7">
              <w:t>] * [</w:t>
            </w:r>
            <w:proofErr w:type="spellStart"/>
            <w:r w:rsidRPr="009C5BE7">
              <w:t>Ponto_Medio_Volume</w:t>
            </w:r>
            <w:proofErr w:type="spellEnd"/>
            <w:r w:rsidRPr="009C5BE7">
              <w:t>]</w:t>
            </w:r>
          </w:p>
        </w:tc>
        <w:tc>
          <w:tcPr>
            <w:tcW w:w="3972" w:type="dxa"/>
          </w:tcPr>
          <w:p w14:paraId="3D01D6D0" w14:textId="342027BE" w:rsidR="009C5BE7" w:rsidRDefault="009C5BE7" w:rsidP="009C5BE7">
            <w:r w:rsidRPr="009C5BE7">
              <w:t>Estimar a representatividade financeira de cada segmento no faturamento global.</w:t>
            </w:r>
          </w:p>
        </w:tc>
      </w:tr>
      <w:tr w:rsidR="009C5BE7" w14:paraId="18D9273B" w14:textId="77777777" w:rsidTr="009C5BE7">
        <w:tc>
          <w:tcPr>
            <w:tcW w:w="2836" w:type="dxa"/>
          </w:tcPr>
          <w:p w14:paraId="6FB147CB" w14:textId="47891C86" w:rsidR="009C5BE7" w:rsidRDefault="009C5BE7" w:rsidP="009C5BE7">
            <w:r w:rsidRPr="009C5BE7">
              <w:t>[</w:t>
            </w:r>
            <w:proofErr w:type="spellStart"/>
            <w:r w:rsidRPr="009C5BE7">
              <w:t>Ex</w:t>
            </w:r>
            <w:proofErr w:type="spellEnd"/>
            <w:r w:rsidRPr="009C5BE7">
              <w:t xml:space="preserve">: </w:t>
            </w:r>
            <w:proofErr w:type="spellStart"/>
            <w:r w:rsidRPr="009C5BE7">
              <w:t>Faixas_Engajamento</w:t>
            </w:r>
            <w:proofErr w:type="spellEnd"/>
            <w:r w:rsidRPr="009C5BE7">
              <w:t>]</w:t>
            </w:r>
          </w:p>
        </w:tc>
        <w:tc>
          <w:tcPr>
            <w:tcW w:w="4107" w:type="dxa"/>
          </w:tcPr>
          <w:p w14:paraId="7F1C21F7" w14:textId="6C7A7A91" w:rsidR="009C5BE7" w:rsidRDefault="009C5BE7" w:rsidP="009C5BE7">
            <w:r w:rsidRPr="009C5BE7">
              <w:t xml:space="preserve">Segmentação em [N] faixas: [Faixa 1], [Faixa </w:t>
            </w:r>
            <w:proofErr w:type="gramStart"/>
            <w:r w:rsidRPr="009C5BE7">
              <w:t>2]...</w:t>
            </w:r>
            <w:proofErr w:type="gramEnd"/>
          </w:p>
        </w:tc>
        <w:tc>
          <w:tcPr>
            <w:tcW w:w="3972" w:type="dxa"/>
          </w:tcPr>
          <w:p w14:paraId="754FFE3C" w14:textId="5CE86F87" w:rsidR="009C5BE7" w:rsidRDefault="009C5BE7" w:rsidP="009C5BE7">
            <w:r w:rsidRPr="009C5BE7">
              <w:t>Avaliar se a relação entre [variável] e satisfação é monotônica ao longo das faixas.</w:t>
            </w:r>
          </w:p>
        </w:tc>
      </w:tr>
    </w:tbl>
    <w:p w14:paraId="1EE8E0BB" w14:textId="77777777" w:rsidR="009C5BE7" w:rsidRDefault="009C5BE7" w:rsidP="009C5BE7"/>
    <w:p w14:paraId="42B4F4E7" w14:textId="77777777" w:rsidR="009C5BE7" w:rsidRPr="009C5BE7" w:rsidRDefault="009C5BE7" w:rsidP="009C5BE7">
      <w:pPr>
        <w:rPr>
          <w:b/>
          <w:bCs/>
        </w:rPr>
      </w:pPr>
      <w:r w:rsidRPr="009C5BE7">
        <w:rPr>
          <w:b/>
          <w:bCs/>
        </w:rPr>
        <w:t xml:space="preserve">Etapa 4: Análise </w:t>
      </w:r>
      <w:proofErr w:type="spellStart"/>
      <w:r w:rsidRPr="009C5BE7">
        <w:rPr>
          <w:b/>
          <w:bCs/>
        </w:rPr>
        <w:t>Univariada</w:t>
      </w:r>
      <w:proofErr w:type="spellEnd"/>
      <w:r w:rsidRPr="009C5BE7">
        <w:rPr>
          <w:b/>
          <w:bCs/>
        </w:rPr>
        <w:t xml:space="preserve"> e Rigor Amostral</w:t>
      </w:r>
    </w:p>
    <w:p w14:paraId="3324292C" w14:textId="77777777" w:rsidR="009C5BE7" w:rsidRPr="009C5BE7" w:rsidRDefault="009C5BE7" w:rsidP="009C5BE7">
      <w:r w:rsidRPr="009C5BE7">
        <w:rPr>
          <w:b/>
          <w:bCs/>
        </w:rPr>
        <w:t>Objetivo do Bloco:</w:t>
      </w:r>
      <w:r w:rsidRPr="009C5BE7">
        <w:t xml:space="preserve"> Justificar os cortes de amostra para provar que seu ranking não é fruto de sorte ou azar estatístico. </w:t>
      </w:r>
    </w:p>
    <w:p w14:paraId="0D4C3C01" w14:textId="77777777" w:rsidR="009C5BE7" w:rsidRPr="009C5BE7" w:rsidRDefault="009C5BE7" w:rsidP="009C5BE7">
      <w:r w:rsidRPr="009C5BE7">
        <w:rPr>
          <w:b/>
          <w:bCs/>
        </w:rPr>
        <w:t>Modelo de Escrita:</w:t>
      </w:r>
    </w:p>
    <w:p w14:paraId="40A69CA0" w14:textId="77777777" w:rsidR="009C5BE7" w:rsidRPr="009C5BE7" w:rsidRDefault="009C5BE7" w:rsidP="009C5BE7">
      <w:pPr>
        <w:numPr>
          <w:ilvl w:val="0"/>
          <w:numId w:val="4"/>
        </w:numPr>
      </w:pPr>
      <w:r w:rsidRPr="009C5BE7">
        <w:rPr>
          <w:b/>
          <w:bCs/>
        </w:rPr>
        <w:t>Corte de Relevância Amostral:</w:t>
      </w:r>
      <w:r w:rsidRPr="009C5BE7">
        <w:t xml:space="preserve"> Para evitar que produtos ou categorias com baixo volume distorçam os extremos do ranking, restringimos a análise a registros com no mínimo [N] avaliações e segmentos com pelo menos [M] itens ativos. </w:t>
      </w:r>
    </w:p>
    <w:p w14:paraId="52D36AAF" w14:textId="658354C8" w:rsidR="009C5BE7" w:rsidRPr="009C5BE7" w:rsidRDefault="009C5BE7" w:rsidP="009C5BE7">
      <w:pPr>
        <w:numPr>
          <w:ilvl w:val="0"/>
          <w:numId w:val="4"/>
        </w:numPr>
      </w:pPr>
      <w:r w:rsidRPr="009C5BE7">
        <w:rPr>
          <w:b/>
          <w:bCs/>
        </w:rPr>
        <w:t>Margem de Erro e Significância:</w:t>
      </w:r>
      <w:r w:rsidRPr="009C5BE7">
        <w:t xml:space="preserve"> As médias de cada segmento foram avaliadas com Intervalos de Confiança de 95% (</w:t>
      </w:r>
      <m:oMath>
        <m:r>
          <m:rPr>
            <m:nor/>
          </m:rPr>
          <m:t>IC </m:t>
        </m:r>
        <m:r>
          <w:rPr>
            <w:rFonts w:ascii="Cambria Math" w:hAnsi="Cambria Math"/>
          </w:rPr>
          <m:t>95%=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±t⋅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  <w:r w:rsidRPr="009C5BE7">
        <w:t xml:space="preserve">). Segmentos com volume abaixo de [X] observações apresentaram intervalos sobrepostos à média geral ([valor da média geral]), sendo classificados como estatisticamente indistinguíveis. Apenas as categorias nos extremos com separação clara de intervalo sustentam recomendações definitivas. </w:t>
      </w:r>
    </w:p>
    <w:p w14:paraId="13B09D22" w14:textId="77777777" w:rsidR="009C5BE7" w:rsidRPr="009C5BE7" w:rsidRDefault="009C5BE7" w:rsidP="009C5BE7">
      <w:pPr>
        <w:rPr>
          <w:b/>
          <w:bCs/>
        </w:rPr>
      </w:pPr>
      <w:r w:rsidRPr="009C5BE7">
        <w:rPr>
          <w:b/>
          <w:bCs/>
        </w:rPr>
        <w:t>Etapa 5: Análise Multivariada, Sazonalidade e Armadilhas Analíticas</w:t>
      </w:r>
    </w:p>
    <w:p w14:paraId="7988E7DB" w14:textId="77777777" w:rsidR="009C5BE7" w:rsidRPr="009C5BE7" w:rsidRDefault="009C5BE7" w:rsidP="009C5BE7">
      <w:r w:rsidRPr="009C5BE7">
        <w:rPr>
          <w:b/>
          <w:bCs/>
        </w:rPr>
        <w:t>Objetivo do Bloco:</w:t>
      </w:r>
      <w:r w:rsidRPr="009C5BE7">
        <w:t xml:space="preserve"> Conectar os achados estatísticos ao impacto financeiro e operacional, separando taxas relativas de volume absoluto. </w:t>
      </w:r>
    </w:p>
    <w:p w14:paraId="1433B9D7" w14:textId="77777777" w:rsidR="009C5BE7" w:rsidRPr="009C5BE7" w:rsidRDefault="009C5BE7" w:rsidP="009C5BE7">
      <w:r w:rsidRPr="009C5BE7">
        <w:rPr>
          <w:b/>
          <w:bCs/>
        </w:rPr>
        <w:t>Modelo de Escrita:</w:t>
      </w:r>
    </w:p>
    <w:p w14:paraId="1F6D3B8F" w14:textId="77777777" w:rsidR="009C5BE7" w:rsidRPr="009C5BE7" w:rsidRDefault="009C5BE7" w:rsidP="009C5BE7">
      <w:pPr>
        <w:numPr>
          <w:ilvl w:val="0"/>
          <w:numId w:val="5"/>
        </w:numPr>
      </w:pPr>
      <w:r w:rsidRPr="009C5BE7">
        <w:rPr>
          <w:b/>
          <w:bCs/>
        </w:rPr>
        <w:t>Cruzamento Satisfação vs. Relevância Financeira:</w:t>
      </w:r>
      <w:r w:rsidRPr="009C5BE7">
        <w:t xml:space="preserve"> Os [N] segmentos com pior avaliação média apresentam uma amplitude de [X] pontos percentuais abaixo do </w:t>
      </w:r>
      <w:r w:rsidRPr="009C5BE7">
        <w:lastRenderedPageBreak/>
        <w:t xml:space="preserve">topo do ranking e, em conjunto, respondem por aproximadamente [Y]% da receita estimada total — descartando a hipótese de serem nichos irrelevantes. </w:t>
      </w:r>
    </w:p>
    <w:p w14:paraId="3C92973E" w14:textId="5B516A99" w:rsidR="009C5BE7" w:rsidRPr="009C5BE7" w:rsidRDefault="009C5BE7" w:rsidP="009C5BE7">
      <w:pPr>
        <w:numPr>
          <w:ilvl w:val="0"/>
          <w:numId w:val="5"/>
        </w:numPr>
      </w:pPr>
      <w:r w:rsidRPr="009C5BE7">
        <w:rPr>
          <w:b/>
          <w:bCs/>
        </w:rPr>
        <w:t>Teste de Hipóteses via Correlação:</w:t>
      </w:r>
      <w:r w:rsidRPr="009C5BE7">
        <w:t xml:space="preserve"> A correlação linear de Pearson entre </w:t>
      </w:r>
      <w:proofErr w:type="gramStart"/>
      <w:r w:rsidRPr="009C5BE7">
        <w:t>[Variável</w:t>
      </w:r>
      <w:proofErr w:type="gramEnd"/>
      <w:r w:rsidRPr="009C5BE7">
        <w:t xml:space="preserve"> A] e a satisfação é de </w:t>
      </w:r>
      <m:oMath>
        <m:r>
          <w:rPr>
            <w:rFonts w:ascii="Cambria Math" w:hAnsi="Cambria Math"/>
          </w:rPr>
          <m:t>r=</m:t>
        </m:r>
        <m:r>
          <m:rPr>
            <m:nor/>
          </m:rPr>
          <m:t>[valor]</m:t>
        </m:r>
      </m:oMath>
      <w:r w:rsidRPr="009C5BE7"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r>
          <m:rPr>
            <m:nor/>
          </m:rPr>
          <m:t>[valor]</m:t>
        </m:r>
        <m:r>
          <w:rPr>
            <w:rFonts w:ascii="Cambria Math" w:hAnsi="Cambria Math"/>
          </w:rPr>
          <m:t>%</m:t>
        </m:r>
      </m:oMath>
      <w:r w:rsidRPr="009C5BE7">
        <w:t xml:space="preserve">), o que representa um sinal [forte/moderado/fraco] considerando a natureza ruidosa de dados comportamentais. Em contrapartida, a variável </w:t>
      </w:r>
      <w:proofErr w:type="gramStart"/>
      <w:r w:rsidRPr="009C5BE7">
        <w:t>[Variável</w:t>
      </w:r>
      <w:proofErr w:type="gramEnd"/>
      <w:r w:rsidRPr="009C5BE7">
        <w:t xml:space="preserve"> B] apresentou correlação de apenas </w:t>
      </w:r>
      <m:oMath>
        <m:r>
          <w:rPr>
            <w:rFonts w:ascii="Cambria Math" w:hAnsi="Cambria Math"/>
          </w:rPr>
          <m:t>r=</m:t>
        </m:r>
        <m:r>
          <m:rPr>
            <m:nor/>
          </m:rPr>
          <m:t>[valor]</m:t>
        </m:r>
      </m:oMath>
      <w:r w:rsidRPr="009C5BE7">
        <w:t xml:space="preserve">, refutando a hipótese inicial da área de [nome da área]. </w:t>
      </w:r>
    </w:p>
    <w:p w14:paraId="5EC10B80" w14:textId="77777777" w:rsidR="009C5BE7" w:rsidRPr="009C5BE7" w:rsidRDefault="009C5BE7" w:rsidP="009C5BE7">
      <w:pPr>
        <w:numPr>
          <w:ilvl w:val="0"/>
          <w:numId w:val="5"/>
        </w:numPr>
      </w:pPr>
      <w:r w:rsidRPr="009C5BE7">
        <w:rPr>
          <w:b/>
          <w:bCs/>
        </w:rPr>
        <w:t>Sazonalidade e Armadilha dos Números Relativos:</w:t>
      </w:r>
      <w:r w:rsidRPr="009C5BE7">
        <w:t xml:space="preserve"> A série histórica aponta picos de volume nos meses de [meses], enquanto a taxa média de satisfação mantém-se [estável / em queda]. Ressalta-se que uma taxa de rejeição estável de [X]% durante um pico onde o volume dobra resulta no dobro de clientes reais insatisfeitos, elevando o custo reputacional absoluto. </w:t>
      </w:r>
    </w:p>
    <w:p w14:paraId="2EE30F82" w14:textId="77777777" w:rsidR="009C5BE7" w:rsidRPr="009C5BE7" w:rsidRDefault="009C5BE7" w:rsidP="009C5BE7">
      <w:pPr>
        <w:rPr>
          <w:b/>
          <w:bCs/>
        </w:rPr>
      </w:pPr>
      <w:r w:rsidRPr="009C5BE7">
        <w:rPr>
          <w:b/>
          <w:bCs/>
        </w:rPr>
        <w:t>Etapa 6: Síntese Executiva, Recomendações e Limitações</w:t>
      </w:r>
    </w:p>
    <w:p w14:paraId="57D6B82E" w14:textId="77777777" w:rsidR="009C5BE7" w:rsidRPr="009C5BE7" w:rsidRDefault="009C5BE7" w:rsidP="009C5BE7">
      <w:r w:rsidRPr="009C5BE7">
        <w:rPr>
          <w:b/>
          <w:bCs/>
        </w:rPr>
        <w:t>Objetivo do Bloco:</w:t>
      </w:r>
      <w:r w:rsidRPr="009C5BE7">
        <w:t xml:space="preserve"> Traduzir a análise em plano de ação priorizado por custo/impacto e blindar o trabalho apontando o que os dados não provam. </w:t>
      </w:r>
    </w:p>
    <w:p w14:paraId="6364A143" w14:textId="77777777" w:rsidR="009C5BE7" w:rsidRPr="009C5BE7" w:rsidRDefault="009C5BE7" w:rsidP="009C5BE7">
      <w:r w:rsidRPr="009C5BE7">
        <w:rPr>
          <w:b/>
          <w:bCs/>
        </w:rPr>
        <w:t>Modelo de Escrita:</w:t>
      </w:r>
    </w:p>
    <w:p w14:paraId="268B7E67" w14:textId="77777777" w:rsidR="009C5BE7" w:rsidRPr="009C5BE7" w:rsidRDefault="009C5BE7" w:rsidP="009C5BE7">
      <w:pPr>
        <w:numPr>
          <w:ilvl w:val="0"/>
          <w:numId w:val="6"/>
        </w:numPr>
      </w:pPr>
      <w:r w:rsidRPr="009C5BE7">
        <w:rPr>
          <w:b/>
          <w:bCs/>
        </w:rPr>
        <w:t>Recomendações Priorizadas:</w:t>
      </w:r>
    </w:p>
    <w:p w14:paraId="507D00F2" w14:textId="77777777" w:rsidR="009C5BE7" w:rsidRPr="009C5BE7" w:rsidRDefault="009C5BE7" w:rsidP="009C5BE7">
      <w:pPr>
        <w:numPr>
          <w:ilvl w:val="1"/>
          <w:numId w:val="6"/>
        </w:numPr>
      </w:pPr>
      <w:r w:rsidRPr="009C5BE7">
        <w:t xml:space="preserve">[Ação 1 focada nos segmentos de maior receita e pior nota]: Impacto potencial estimado em [X pontos/%] na aprovação média das categorias críticas. </w:t>
      </w:r>
    </w:p>
    <w:p w14:paraId="669A2159" w14:textId="77777777" w:rsidR="009C5BE7" w:rsidRPr="009C5BE7" w:rsidRDefault="009C5BE7" w:rsidP="009C5BE7">
      <w:pPr>
        <w:numPr>
          <w:ilvl w:val="1"/>
          <w:numId w:val="6"/>
        </w:numPr>
      </w:pPr>
      <w:r w:rsidRPr="009C5BE7">
        <w:t xml:space="preserve">[Ação 2 de baixo custo / alto impacto na variável de maior correlação]: Intervenção de custo operacional próximo de zero focada em [descrever alavanca]. </w:t>
      </w:r>
    </w:p>
    <w:p w14:paraId="41FE4094" w14:textId="77777777" w:rsidR="009C5BE7" w:rsidRPr="009C5BE7" w:rsidRDefault="009C5BE7" w:rsidP="009C5BE7">
      <w:pPr>
        <w:numPr>
          <w:ilvl w:val="0"/>
          <w:numId w:val="6"/>
        </w:numPr>
      </w:pPr>
      <w:r w:rsidRPr="009C5BE7">
        <w:rPr>
          <w:b/>
          <w:bCs/>
        </w:rPr>
        <w:t>Limitações Metodológicas:</w:t>
      </w:r>
    </w:p>
    <w:p w14:paraId="52004129" w14:textId="77777777" w:rsidR="009C5BE7" w:rsidRPr="009C5BE7" w:rsidRDefault="009C5BE7" w:rsidP="009C5BE7">
      <w:pPr>
        <w:numPr>
          <w:ilvl w:val="1"/>
          <w:numId w:val="7"/>
        </w:numPr>
      </w:pPr>
      <w:r w:rsidRPr="009C5BE7">
        <w:rPr>
          <w:i/>
          <w:iCs/>
        </w:rPr>
        <w:t>Correlação não implica causalidade:</w:t>
      </w:r>
      <w:r w:rsidRPr="009C5BE7">
        <w:t xml:space="preserve"> Variáveis </w:t>
      </w:r>
      <w:proofErr w:type="spellStart"/>
      <w:r w:rsidRPr="009C5BE7">
        <w:t>confundidoras</w:t>
      </w:r>
      <w:proofErr w:type="spellEnd"/>
      <w:r w:rsidRPr="009C5BE7">
        <w:t xml:space="preserve"> não controladas na base (como [</w:t>
      </w:r>
      <w:proofErr w:type="spellStart"/>
      <w:r w:rsidRPr="009C5BE7">
        <w:t>ex</w:t>
      </w:r>
      <w:proofErr w:type="spellEnd"/>
      <w:r w:rsidRPr="009C5BE7">
        <w:t xml:space="preserve">: marketing do estúdio, escopo do jogo ou gênero]) podem influenciar simultaneamente </w:t>
      </w:r>
      <w:proofErr w:type="gramStart"/>
      <w:r w:rsidRPr="009C5BE7">
        <w:t>[Variável</w:t>
      </w:r>
      <w:proofErr w:type="gramEnd"/>
      <w:r w:rsidRPr="009C5BE7">
        <w:t xml:space="preserve"> X] e a satisfação. </w:t>
      </w:r>
    </w:p>
    <w:p w14:paraId="6ED0A21A" w14:textId="77777777" w:rsidR="009C5BE7" w:rsidRPr="009C5BE7" w:rsidRDefault="009C5BE7" w:rsidP="009C5BE7">
      <w:pPr>
        <w:numPr>
          <w:ilvl w:val="1"/>
          <w:numId w:val="7"/>
        </w:numPr>
      </w:pPr>
      <w:r w:rsidRPr="009C5BE7">
        <w:rPr>
          <w:i/>
          <w:iCs/>
        </w:rPr>
        <w:t>Precisão das Estimativas:</w:t>
      </w:r>
      <w:r w:rsidRPr="009C5BE7">
        <w:t xml:space="preserve"> Valores monetários em [moeda] nominais do período e volume de vendas baseado em ponto médio de faixas públicas. </w:t>
      </w:r>
    </w:p>
    <w:p w14:paraId="02E1BAF5" w14:textId="0206B890" w:rsidR="009C5BE7" w:rsidRPr="009C5BE7" w:rsidRDefault="009C5BE7" w:rsidP="009C5BE7">
      <w:pPr>
        <w:numPr>
          <w:ilvl w:val="0"/>
          <w:numId w:val="6"/>
        </w:numPr>
      </w:pPr>
      <w:r w:rsidRPr="009C5BE7">
        <w:rPr>
          <w:b/>
          <w:bCs/>
        </w:rPr>
        <w:t>Próximos Passos Sugeridos:</w:t>
      </w:r>
      <w:r w:rsidRPr="009C5BE7">
        <w:t xml:space="preserve"> Condução de [</w:t>
      </w:r>
      <w:proofErr w:type="spellStart"/>
      <w:r w:rsidRPr="009C5BE7">
        <w:t>ex</w:t>
      </w:r>
      <w:proofErr w:type="spellEnd"/>
      <w:r w:rsidRPr="009C5BE7">
        <w:t>: estudo controlado por faixa de orçamento / coleta de dados mais granulares de retenção] para isolar o efeito causal antes de comprometer investimentos de longo prazo.</w:t>
      </w:r>
    </w:p>
    <w:sectPr w:rsidR="009C5BE7" w:rsidRPr="009C5B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6B1"/>
    <w:multiLevelType w:val="multilevel"/>
    <w:tmpl w:val="8686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739EC"/>
    <w:multiLevelType w:val="multilevel"/>
    <w:tmpl w:val="B690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86DA3"/>
    <w:multiLevelType w:val="multilevel"/>
    <w:tmpl w:val="C81C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017C0"/>
    <w:multiLevelType w:val="multilevel"/>
    <w:tmpl w:val="C5C2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51796"/>
    <w:multiLevelType w:val="multilevel"/>
    <w:tmpl w:val="122C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737F9"/>
    <w:multiLevelType w:val="multilevel"/>
    <w:tmpl w:val="03E0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193972">
    <w:abstractNumId w:val="1"/>
  </w:num>
  <w:num w:numId="2" w16cid:durableId="855578618">
    <w:abstractNumId w:val="5"/>
  </w:num>
  <w:num w:numId="3" w16cid:durableId="2126458226">
    <w:abstractNumId w:val="0"/>
  </w:num>
  <w:num w:numId="4" w16cid:durableId="1914461346">
    <w:abstractNumId w:val="2"/>
  </w:num>
  <w:num w:numId="5" w16cid:durableId="1158809482">
    <w:abstractNumId w:val="4"/>
  </w:num>
  <w:num w:numId="6" w16cid:durableId="1739668061">
    <w:abstractNumId w:val="3"/>
  </w:num>
  <w:num w:numId="7" w16cid:durableId="1185441631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C0C"/>
    <w:rsid w:val="000805E8"/>
    <w:rsid w:val="00606C0C"/>
    <w:rsid w:val="0064547D"/>
    <w:rsid w:val="006B7DEB"/>
    <w:rsid w:val="008A5AAE"/>
    <w:rsid w:val="009C5BE7"/>
    <w:rsid w:val="00A54D9B"/>
    <w:rsid w:val="00A96F15"/>
    <w:rsid w:val="00AD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EBCCF"/>
  <w15:chartTrackingRefBased/>
  <w15:docId w15:val="{CD20AC52-E87C-4581-846B-88A704FBC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6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6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6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6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6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6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6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6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6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6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6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6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6C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6C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6C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6C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6C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6C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6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6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6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6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6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6C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6C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6C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6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6C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6C0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C5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1036</Words>
  <Characters>5597</Characters>
  <Application>Microsoft Office Word</Application>
  <DocSecurity>0</DocSecurity>
  <Lines>46</Lines>
  <Paragraphs>13</Paragraphs>
  <ScaleCrop>false</ScaleCrop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Fernandes De Oliveira</dc:creator>
  <cp:keywords/>
  <dc:description/>
  <cp:lastModifiedBy>Luciano Fernandes De Oliveira</cp:lastModifiedBy>
  <cp:revision>2</cp:revision>
  <dcterms:created xsi:type="dcterms:W3CDTF">2026-10-23T20:07:00Z</dcterms:created>
  <dcterms:modified xsi:type="dcterms:W3CDTF">2026-10-23T20:11:00Z</dcterms:modified>
</cp:coreProperties>
</file>